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5F18C2" w14:textId="77777777" w:rsidR="00C3756A" w:rsidRDefault="00C3756A" w:rsidP="00C3756A">
      <w:pPr>
        <w:jc w:val="right"/>
        <w:rPr>
          <w:rFonts w:ascii="Times New Roman" w:hAnsi="Times New Roman" w:cs="Times New Roman"/>
          <w:b/>
          <w:sz w:val="24"/>
          <w:szCs w:val="24"/>
          <w:lang w:val="ru-RU"/>
        </w:rPr>
      </w:pPr>
      <w:r>
        <w:rPr>
          <w:rFonts w:ascii="Times New Roman" w:hAnsi="Times New Roman" w:cs="Times New Roman"/>
          <w:b/>
          <w:sz w:val="24"/>
          <w:szCs w:val="24"/>
          <w:lang w:val="ru-RU"/>
        </w:rPr>
        <w:t>ЗАТВЕРДЖЕНО</w:t>
      </w:r>
    </w:p>
    <w:p w14:paraId="1D4598EE" w14:textId="77777777" w:rsidR="00C3756A" w:rsidRDefault="00C3756A" w:rsidP="00C3756A">
      <w:pPr>
        <w:spacing w:after="0" w:line="240" w:lineRule="auto"/>
        <w:jc w:val="right"/>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Загальні</w:t>
      </w:r>
      <w:proofErr w:type="spellEnd"/>
      <w:r>
        <w:rPr>
          <w:rFonts w:ascii="Times New Roman" w:hAnsi="Times New Roman" w:cs="Times New Roman"/>
          <w:b/>
          <w:sz w:val="24"/>
          <w:szCs w:val="24"/>
          <w:lang w:val="ru-RU"/>
        </w:rPr>
        <w:t xml:space="preserve"> </w:t>
      </w:r>
      <w:proofErr w:type="spellStart"/>
      <w:r>
        <w:rPr>
          <w:rFonts w:ascii="Times New Roman" w:hAnsi="Times New Roman" w:cs="Times New Roman"/>
          <w:b/>
          <w:sz w:val="24"/>
          <w:szCs w:val="24"/>
          <w:lang w:val="ru-RU"/>
        </w:rPr>
        <w:t>збори</w:t>
      </w:r>
      <w:proofErr w:type="spellEnd"/>
      <w:r>
        <w:rPr>
          <w:rFonts w:ascii="Times New Roman" w:hAnsi="Times New Roman" w:cs="Times New Roman"/>
          <w:b/>
          <w:sz w:val="24"/>
          <w:szCs w:val="24"/>
          <w:lang w:val="ru-RU"/>
        </w:rPr>
        <w:t xml:space="preserve"> УАІБ</w:t>
      </w:r>
    </w:p>
    <w:p w14:paraId="12089CC2" w14:textId="51787723" w:rsidR="00C3756A" w:rsidRDefault="00C3756A" w:rsidP="00C3756A">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ru-RU"/>
        </w:rPr>
        <w:t xml:space="preserve">                                                     </w:t>
      </w:r>
      <w:r w:rsidR="00000F8E">
        <w:rPr>
          <w:rFonts w:ascii="Times New Roman" w:hAnsi="Times New Roman" w:cs="Times New Roman"/>
          <w:b/>
          <w:sz w:val="24"/>
          <w:szCs w:val="24"/>
          <w:lang w:val="ru-RU"/>
        </w:rPr>
        <w:t xml:space="preserve">    </w:t>
      </w:r>
      <w:bookmarkStart w:id="0" w:name="_GoBack"/>
      <w:bookmarkEnd w:id="0"/>
      <w:r>
        <w:rPr>
          <w:rFonts w:ascii="Times New Roman" w:hAnsi="Times New Roman" w:cs="Times New Roman"/>
          <w:b/>
          <w:sz w:val="24"/>
          <w:szCs w:val="24"/>
          <w:lang w:val="ru-RU"/>
        </w:rPr>
        <w:t>28 лютого 2022 року</w:t>
      </w:r>
      <w:r w:rsidR="00000F8E">
        <w:rPr>
          <w:rFonts w:ascii="Times New Roman" w:hAnsi="Times New Roman" w:cs="Times New Roman"/>
          <w:b/>
          <w:sz w:val="24"/>
          <w:szCs w:val="24"/>
          <w:lang w:val="ru-RU"/>
        </w:rPr>
        <w:t xml:space="preserve"> </w:t>
      </w:r>
      <w:r w:rsidR="00000F8E">
        <w:rPr>
          <w:rFonts w:ascii="Times New Roman" w:hAnsi="Times New Roman" w:cs="Times New Roman"/>
          <w:b/>
          <w:sz w:val="24"/>
          <w:szCs w:val="24"/>
          <w:lang w:val="uk-UA"/>
        </w:rPr>
        <w:t>(оголошена дата підрахунку голосів)</w:t>
      </w:r>
    </w:p>
    <w:p w14:paraId="384F6279" w14:textId="3922F93A" w:rsidR="00000F8E" w:rsidRPr="00000F8E" w:rsidRDefault="00000F8E" w:rsidP="00000F8E">
      <w:pPr>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24 травня 2022 року (фактична дата підрахунку голосів)</w:t>
      </w:r>
    </w:p>
    <w:p w14:paraId="6C09E60D" w14:textId="77777777" w:rsidR="00C3756A" w:rsidRPr="00000F8E" w:rsidRDefault="00C3756A" w:rsidP="009D4178">
      <w:pPr>
        <w:spacing w:after="0" w:line="240" w:lineRule="auto"/>
        <w:jc w:val="center"/>
        <w:rPr>
          <w:rFonts w:ascii="Times New Roman" w:eastAsia="Times New Roman" w:hAnsi="Times New Roman" w:cs="Times New Roman"/>
          <w:b/>
          <w:sz w:val="24"/>
          <w:szCs w:val="24"/>
          <w:lang w:val="uk-UA" w:eastAsia="uk-UA"/>
        </w:rPr>
      </w:pPr>
    </w:p>
    <w:p w14:paraId="04C3075E" w14:textId="77777777" w:rsidR="00C3756A" w:rsidRDefault="00C3756A" w:rsidP="009D4178">
      <w:pPr>
        <w:spacing w:after="0" w:line="240" w:lineRule="auto"/>
        <w:jc w:val="center"/>
        <w:rPr>
          <w:rFonts w:ascii="Times New Roman" w:eastAsia="Times New Roman" w:hAnsi="Times New Roman" w:cs="Times New Roman"/>
          <w:b/>
          <w:sz w:val="24"/>
          <w:szCs w:val="24"/>
          <w:lang w:val="uk-UA" w:eastAsia="uk-UA"/>
        </w:rPr>
      </w:pPr>
    </w:p>
    <w:p w14:paraId="23ABA9D3" w14:textId="236F6D5B" w:rsidR="009D4178" w:rsidRPr="00A05B75" w:rsidRDefault="009D4178" w:rsidP="009D4178">
      <w:pPr>
        <w:spacing w:after="0" w:line="240" w:lineRule="auto"/>
        <w:jc w:val="center"/>
        <w:rPr>
          <w:rFonts w:ascii="Times New Roman" w:eastAsia="Times New Roman" w:hAnsi="Times New Roman" w:cs="Times New Roman"/>
          <w:b/>
          <w:sz w:val="24"/>
          <w:szCs w:val="24"/>
          <w:lang w:val="uk-UA" w:eastAsia="uk-UA"/>
        </w:rPr>
      </w:pPr>
      <w:r w:rsidRPr="00A05B75">
        <w:rPr>
          <w:rFonts w:ascii="Times New Roman" w:eastAsia="Times New Roman" w:hAnsi="Times New Roman" w:cs="Times New Roman"/>
          <w:b/>
          <w:sz w:val="24"/>
          <w:szCs w:val="24"/>
          <w:lang w:val="uk-UA" w:eastAsia="uk-UA"/>
        </w:rPr>
        <w:t>ЗВІТ</w:t>
      </w:r>
    </w:p>
    <w:p w14:paraId="0B9ECA2A" w14:textId="77777777" w:rsidR="009D4178" w:rsidRPr="00A05B75" w:rsidRDefault="009D4178" w:rsidP="009D4178">
      <w:pPr>
        <w:spacing w:after="0" w:line="240" w:lineRule="auto"/>
        <w:jc w:val="center"/>
        <w:rPr>
          <w:rFonts w:ascii="Times New Roman" w:eastAsia="Times New Roman" w:hAnsi="Times New Roman" w:cs="Times New Roman"/>
          <w:b/>
          <w:sz w:val="24"/>
          <w:szCs w:val="24"/>
          <w:lang w:val="uk-UA" w:eastAsia="uk-UA"/>
        </w:rPr>
      </w:pPr>
      <w:r w:rsidRPr="00A05B75">
        <w:rPr>
          <w:rFonts w:ascii="Times New Roman" w:eastAsia="Times New Roman" w:hAnsi="Times New Roman" w:cs="Times New Roman"/>
          <w:b/>
          <w:sz w:val="24"/>
          <w:szCs w:val="24"/>
          <w:lang w:val="uk-UA" w:eastAsia="uk-UA"/>
        </w:rPr>
        <w:t>про роботу</w:t>
      </w:r>
    </w:p>
    <w:p w14:paraId="65BE5DCF" w14:textId="77777777" w:rsidR="009D4178" w:rsidRPr="00A05B75" w:rsidRDefault="009D4178" w:rsidP="009D4178">
      <w:pPr>
        <w:spacing w:after="0" w:line="240" w:lineRule="auto"/>
        <w:jc w:val="center"/>
        <w:rPr>
          <w:rFonts w:ascii="Times New Roman" w:eastAsia="Times New Roman" w:hAnsi="Times New Roman" w:cs="Times New Roman"/>
          <w:b/>
          <w:sz w:val="24"/>
          <w:szCs w:val="24"/>
          <w:lang w:val="uk-UA" w:eastAsia="uk-UA"/>
        </w:rPr>
      </w:pPr>
      <w:r w:rsidRPr="00A05B75">
        <w:rPr>
          <w:rFonts w:ascii="Times New Roman" w:eastAsia="Times New Roman" w:hAnsi="Times New Roman" w:cs="Times New Roman"/>
          <w:b/>
          <w:sz w:val="24"/>
          <w:szCs w:val="24"/>
          <w:lang w:val="uk-UA" w:eastAsia="uk-UA"/>
        </w:rPr>
        <w:tab/>
        <w:t>Української асоціації інвестиційного бізнесу</w:t>
      </w:r>
    </w:p>
    <w:p w14:paraId="5321C303" w14:textId="54766FF7" w:rsidR="009D4178" w:rsidRPr="00A05B75" w:rsidRDefault="009D4178" w:rsidP="009D4178">
      <w:pPr>
        <w:spacing w:after="0" w:line="240" w:lineRule="auto"/>
        <w:jc w:val="center"/>
        <w:rPr>
          <w:rFonts w:ascii="Times New Roman" w:eastAsia="Times New Roman" w:hAnsi="Times New Roman" w:cs="Times New Roman"/>
          <w:b/>
          <w:sz w:val="24"/>
          <w:szCs w:val="24"/>
          <w:lang w:val="uk-UA" w:eastAsia="uk-UA"/>
        </w:rPr>
      </w:pPr>
      <w:r w:rsidRPr="00A05B75">
        <w:rPr>
          <w:rFonts w:ascii="Times New Roman" w:eastAsia="Times New Roman" w:hAnsi="Times New Roman" w:cs="Times New Roman"/>
          <w:b/>
          <w:sz w:val="24"/>
          <w:szCs w:val="24"/>
          <w:lang w:val="uk-UA" w:eastAsia="uk-UA"/>
        </w:rPr>
        <w:t>у 20</w:t>
      </w:r>
      <w:r w:rsidR="00015163">
        <w:rPr>
          <w:rFonts w:ascii="Times New Roman" w:eastAsia="Times New Roman" w:hAnsi="Times New Roman" w:cs="Times New Roman"/>
          <w:b/>
          <w:sz w:val="24"/>
          <w:szCs w:val="24"/>
          <w:lang w:val="uk-UA" w:eastAsia="uk-UA"/>
        </w:rPr>
        <w:t>2</w:t>
      </w:r>
      <w:r w:rsidR="00335367">
        <w:rPr>
          <w:rFonts w:ascii="Times New Roman" w:eastAsia="Times New Roman" w:hAnsi="Times New Roman" w:cs="Times New Roman"/>
          <w:b/>
          <w:sz w:val="24"/>
          <w:szCs w:val="24"/>
          <w:lang w:val="uk-UA" w:eastAsia="uk-UA"/>
        </w:rPr>
        <w:t>1</w:t>
      </w:r>
      <w:r w:rsidRPr="00A05B75">
        <w:rPr>
          <w:rFonts w:ascii="Times New Roman" w:eastAsia="Times New Roman" w:hAnsi="Times New Roman" w:cs="Times New Roman"/>
          <w:b/>
          <w:sz w:val="24"/>
          <w:szCs w:val="24"/>
          <w:lang w:val="uk-UA" w:eastAsia="uk-UA"/>
        </w:rPr>
        <w:t xml:space="preserve"> році</w:t>
      </w:r>
    </w:p>
    <w:p w14:paraId="51432ABF" w14:textId="77777777" w:rsidR="009D4178" w:rsidRPr="00A05B75" w:rsidRDefault="009D4178" w:rsidP="009D4178">
      <w:pPr>
        <w:spacing w:after="0" w:line="240" w:lineRule="auto"/>
        <w:jc w:val="both"/>
        <w:rPr>
          <w:rFonts w:ascii="Times New Roman" w:eastAsia="Times New Roman" w:hAnsi="Times New Roman" w:cs="Times New Roman"/>
          <w:b/>
          <w:sz w:val="24"/>
          <w:szCs w:val="24"/>
          <w:lang w:val="uk-UA" w:eastAsia="uk-UA"/>
        </w:rPr>
      </w:pPr>
    </w:p>
    <w:p w14:paraId="18CBC75E" w14:textId="77777777" w:rsidR="00A77805" w:rsidRPr="00A05B75" w:rsidRDefault="00A77805" w:rsidP="009D4178">
      <w:pPr>
        <w:spacing w:after="0" w:line="240" w:lineRule="auto"/>
        <w:ind w:firstLine="708"/>
        <w:jc w:val="both"/>
        <w:rPr>
          <w:rFonts w:ascii="Times New Roman" w:eastAsia="Times New Roman" w:hAnsi="Times New Roman" w:cs="Times New Roman"/>
          <w:sz w:val="24"/>
          <w:szCs w:val="24"/>
          <w:lang w:val="uk-UA" w:eastAsia="uk-UA"/>
        </w:rPr>
      </w:pPr>
    </w:p>
    <w:p w14:paraId="5CAC1CCA" w14:textId="7D9CDD3B" w:rsidR="00E31EB6" w:rsidRDefault="00E31EB6" w:rsidP="00E31EB6">
      <w:pPr>
        <w:ind w:firstLine="708"/>
        <w:jc w:val="both"/>
        <w:rPr>
          <w:rFonts w:ascii="Times New Roman" w:eastAsia="Times New Roman" w:hAnsi="Times New Roman" w:cs="Times New Roman"/>
          <w:sz w:val="24"/>
          <w:szCs w:val="24"/>
          <w:lang w:val="uk-UA" w:eastAsia="uk-UA"/>
        </w:rPr>
      </w:pPr>
      <w:r w:rsidRPr="00E31EB6">
        <w:rPr>
          <w:rFonts w:ascii="Times New Roman" w:eastAsia="Times New Roman" w:hAnsi="Times New Roman" w:cs="Times New Roman"/>
          <w:sz w:val="24"/>
          <w:szCs w:val="24"/>
          <w:lang w:val="uk-UA" w:eastAsia="uk-UA"/>
        </w:rPr>
        <w:t>Станом на 31 грудня 202</w:t>
      </w:r>
      <w:r w:rsidR="00335367">
        <w:rPr>
          <w:rFonts w:ascii="Times New Roman" w:eastAsia="Times New Roman" w:hAnsi="Times New Roman" w:cs="Times New Roman"/>
          <w:sz w:val="24"/>
          <w:szCs w:val="24"/>
          <w:lang w:val="uk-UA" w:eastAsia="uk-UA"/>
        </w:rPr>
        <w:t>1</w:t>
      </w:r>
      <w:r w:rsidRPr="00E31EB6">
        <w:rPr>
          <w:rFonts w:ascii="Times New Roman" w:eastAsia="Times New Roman" w:hAnsi="Times New Roman" w:cs="Times New Roman"/>
          <w:sz w:val="24"/>
          <w:szCs w:val="24"/>
          <w:lang w:val="uk-UA" w:eastAsia="uk-UA"/>
        </w:rPr>
        <w:t xml:space="preserve"> року членами Української асоціації інвестиційного бізнесу (УАІБ) були </w:t>
      </w:r>
      <w:r w:rsidR="00430A37" w:rsidRPr="00430A37">
        <w:rPr>
          <w:rFonts w:ascii="Times New Roman" w:eastAsia="Times New Roman" w:hAnsi="Times New Roman" w:cs="Times New Roman"/>
          <w:sz w:val="24"/>
          <w:szCs w:val="24"/>
          <w:lang w:val="uk-UA" w:eastAsia="uk-UA"/>
        </w:rPr>
        <w:t>31</w:t>
      </w:r>
      <w:r w:rsidR="00335367">
        <w:rPr>
          <w:rFonts w:ascii="Times New Roman" w:eastAsia="Times New Roman" w:hAnsi="Times New Roman" w:cs="Times New Roman"/>
          <w:sz w:val="24"/>
          <w:szCs w:val="24"/>
          <w:lang w:val="uk-UA" w:eastAsia="uk-UA"/>
        </w:rPr>
        <w:t>2</w:t>
      </w:r>
      <w:r w:rsidR="00430A37" w:rsidRPr="00430A37">
        <w:rPr>
          <w:rFonts w:ascii="Times New Roman" w:eastAsia="Times New Roman" w:hAnsi="Times New Roman" w:cs="Times New Roman"/>
          <w:sz w:val="24"/>
          <w:szCs w:val="24"/>
          <w:lang w:val="uk-UA" w:eastAsia="uk-UA"/>
        </w:rPr>
        <w:t xml:space="preserve"> компаній: </w:t>
      </w:r>
      <w:r w:rsidR="00430A37" w:rsidRPr="00E31EB6">
        <w:rPr>
          <w:rFonts w:ascii="Times New Roman" w:eastAsia="Times New Roman" w:hAnsi="Times New Roman" w:cs="Times New Roman"/>
          <w:sz w:val="24"/>
          <w:szCs w:val="24"/>
          <w:lang w:val="uk-UA" w:eastAsia="uk-UA"/>
        </w:rPr>
        <w:t>30</w:t>
      </w:r>
      <w:r w:rsidR="00335367">
        <w:rPr>
          <w:rFonts w:ascii="Times New Roman" w:eastAsia="Times New Roman" w:hAnsi="Times New Roman" w:cs="Times New Roman"/>
          <w:sz w:val="24"/>
          <w:szCs w:val="24"/>
          <w:lang w:val="uk-UA" w:eastAsia="uk-UA"/>
        </w:rPr>
        <w:t>6</w:t>
      </w:r>
      <w:r w:rsidR="00430A37" w:rsidRPr="00E31EB6">
        <w:rPr>
          <w:rFonts w:ascii="Times New Roman" w:eastAsia="Times New Roman" w:hAnsi="Times New Roman" w:cs="Times New Roman"/>
          <w:sz w:val="24"/>
          <w:szCs w:val="24"/>
          <w:lang w:val="uk-UA" w:eastAsia="uk-UA"/>
        </w:rPr>
        <w:t xml:space="preserve"> </w:t>
      </w:r>
      <w:r w:rsidR="00430A37" w:rsidRPr="00DE4A3C">
        <w:rPr>
          <w:rFonts w:ascii="Times New Roman" w:eastAsia="Times New Roman" w:hAnsi="Times New Roman" w:cs="Times New Roman"/>
          <w:sz w:val="24"/>
          <w:szCs w:val="24"/>
          <w:lang w:val="uk-UA" w:eastAsia="uk-UA"/>
        </w:rPr>
        <w:t>компані</w:t>
      </w:r>
      <w:r w:rsidR="008E24B2" w:rsidRPr="00DE4A3C">
        <w:rPr>
          <w:rFonts w:ascii="Times New Roman" w:eastAsia="Times New Roman" w:hAnsi="Times New Roman" w:cs="Times New Roman"/>
          <w:sz w:val="24"/>
          <w:szCs w:val="24"/>
          <w:lang w:val="uk-UA" w:eastAsia="uk-UA"/>
        </w:rPr>
        <w:t>й</w:t>
      </w:r>
      <w:r w:rsidR="00430A37" w:rsidRPr="00DE4A3C">
        <w:rPr>
          <w:rFonts w:ascii="Times New Roman" w:eastAsia="Times New Roman" w:hAnsi="Times New Roman" w:cs="Times New Roman"/>
          <w:sz w:val="24"/>
          <w:szCs w:val="24"/>
          <w:lang w:val="uk-UA" w:eastAsia="uk-UA"/>
        </w:rPr>
        <w:t xml:space="preserve"> з управління активами (КУА)</w:t>
      </w:r>
      <w:r w:rsidR="00EF1AE9" w:rsidRPr="00DE4A3C">
        <w:rPr>
          <w:rFonts w:ascii="Times New Roman" w:eastAsia="Times New Roman" w:hAnsi="Times New Roman" w:cs="Times New Roman"/>
          <w:sz w:val="24"/>
          <w:szCs w:val="24"/>
          <w:lang w:val="uk-UA" w:eastAsia="uk-UA"/>
        </w:rPr>
        <w:t xml:space="preserve"> (з них 1</w:t>
      </w:r>
      <w:r w:rsidR="007F049C" w:rsidRPr="00DE4A3C">
        <w:rPr>
          <w:rFonts w:ascii="Times New Roman" w:eastAsia="Times New Roman" w:hAnsi="Times New Roman" w:cs="Times New Roman"/>
          <w:sz w:val="24"/>
          <w:szCs w:val="24"/>
          <w:lang w:val="uk-UA" w:eastAsia="uk-UA"/>
        </w:rPr>
        <w:t>3</w:t>
      </w:r>
      <w:r w:rsidR="00EF1AE9" w:rsidRPr="00DE4A3C">
        <w:rPr>
          <w:rFonts w:ascii="Times New Roman" w:eastAsia="Times New Roman" w:hAnsi="Times New Roman" w:cs="Times New Roman"/>
          <w:sz w:val="24"/>
          <w:szCs w:val="24"/>
          <w:lang w:val="uk-UA" w:eastAsia="uk-UA"/>
        </w:rPr>
        <w:t xml:space="preserve"> компаній поєднували діяльність з управління активами та діяльність з адміністрування НПФ)</w:t>
      </w:r>
      <w:r w:rsidR="00430A37" w:rsidRPr="00DE4A3C">
        <w:rPr>
          <w:rFonts w:ascii="Times New Roman" w:eastAsia="Times New Roman" w:hAnsi="Times New Roman" w:cs="Times New Roman"/>
          <w:sz w:val="24"/>
          <w:szCs w:val="24"/>
          <w:lang w:val="uk-UA" w:eastAsia="uk-UA"/>
        </w:rPr>
        <w:t xml:space="preserve"> та </w:t>
      </w:r>
      <w:r w:rsidR="007F049C" w:rsidRPr="00DE4A3C">
        <w:rPr>
          <w:rFonts w:ascii="Times New Roman" w:eastAsia="Times New Roman" w:hAnsi="Times New Roman" w:cs="Times New Roman"/>
          <w:sz w:val="24"/>
          <w:szCs w:val="24"/>
          <w:lang w:val="uk-UA" w:eastAsia="uk-UA"/>
        </w:rPr>
        <w:t>6</w:t>
      </w:r>
      <w:r w:rsidR="00430A37" w:rsidRPr="00DE4A3C">
        <w:rPr>
          <w:rFonts w:ascii="Times New Roman" w:eastAsia="Times New Roman" w:hAnsi="Times New Roman" w:cs="Times New Roman"/>
          <w:sz w:val="24"/>
          <w:szCs w:val="24"/>
          <w:lang w:val="uk-UA" w:eastAsia="uk-UA"/>
        </w:rPr>
        <w:t xml:space="preserve"> адміністраторів НПФ, які здійснювали винятково діяльність з адміністрування НПФ</w:t>
      </w:r>
      <w:r w:rsidR="00430A37" w:rsidRPr="00DE4A3C">
        <w:rPr>
          <w:rFonts w:ascii="Calibri" w:hAnsi="Calibri" w:cs="Calibri"/>
          <w:color w:val="333333"/>
          <w:sz w:val="14"/>
          <w:szCs w:val="14"/>
          <w:shd w:val="clear" w:color="auto" w:fill="FFFFFF"/>
          <w:lang w:val="uk-UA"/>
        </w:rPr>
        <w:t>.</w:t>
      </w:r>
      <w:r w:rsidR="00335367" w:rsidRPr="00DE4A3C">
        <w:rPr>
          <w:rFonts w:ascii="Calibri" w:hAnsi="Calibri" w:cs="Calibri"/>
          <w:color w:val="333333"/>
          <w:sz w:val="14"/>
          <w:szCs w:val="14"/>
          <w:shd w:val="clear" w:color="auto" w:fill="FFFFFF"/>
          <w:lang w:val="uk-UA"/>
        </w:rPr>
        <w:t xml:space="preserve"> </w:t>
      </w:r>
      <w:r w:rsidRPr="00DE4A3C">
        <w:rPr>
          <w:rFonts w:ascii="Times New Roman" w:eastAsia="Times New Roman" w:hAnsi="Times New Roman" w:cs="Times New Roman"/>
          <w:sz w:val="24"/>
          <w:szCs w:val="24"/>
          <w:lang w:val="uk-UA" w:eastAsia="uk-UA"/>
        </w:rPr>
        <w:t xml:space="preserve">В управлінні КУА </w:t>
      </w:r>
      <w:r w:rsidR="008E24B2" w:rsidRPr="00DE4A3C">
        <w:rPr>
          <w:rFonts w:ascii="Times New Roman" w:eastAsia="Times New Roman" w:hAnsi="Times New Roman" w:cs="Times New Roman"/>
          <w:sz w:val="24"/>
          <w:szCs w:val="24"/>
          <w:lang w:val="uk-UA" w:eastAsia="uk-UA"/>
        </w:rPr>
        <w:t xml:space="preserve">перебували </w:t>
      </w:r>
      <w:r w:rsidRPr="00DE4A3C">
        <w:rPr>
          <w:rFonts w:ascii="Times New Roman" w:eastAsia="Times New Roman" w:hAnsi="Times New Roman" w:cs="Times New Roman"/>
          <w:sz w:val="24"/>
          <w:szCs w:val="24"/>
          <w:lang w:val="uk-UA" w:eastAsia="uk-UA"/>
        </w:rPr>
        <w:t xml:space="preserve">активи </w:t>
      </w:r>
      <w:r w:rsidR="008E24B2" w:rsidRPr="00DE4A3C">
        <w:rPr>
          <w:rFonts w:ascii="Times New Roman" w:eastAsia="Times New Roman" w:hAnsi="Times New Roman" w:cs="Times New Roman"/>
          <w:sz w:val="24"/>
          <w:szCs w:val="24"/>
          <w:lang w:val="uk-UA" w:eastAsia="uk-UA"/>
        </w:rPr>
        <w:t>загальною вартістю більш ніж 5</w:t>
      </w:r>
      <w:r w:rsidR="00DE4A3C" w:rsidRPr="00DE4A3C">
        <w:rPr>
          <w:rFonts w:ascii="Times New Roman" w:eastAsia="Times New Roman" w:hAnsi="Times New Roman" w:cs="Times New Roman"/>
          <w:sz w:val="24"/>
          <w:szCs w:val="24"/>
          <w:lang w:val="uk-UA" w:eastAsia="uk-UA"/>
        </w:rPr>
        <w:t>20</w:t>
      </w:r>
      <w:r w:rsidR="008E24B2" w:rsidRPr="00DE4A3C">
        <w:rPr>
          <w:rFonts w:ascii="Times New Roman" w:eastAsia="Times New Roman" w:hAnsi="Times New Roman" w:cs="Times New Roman"/>
          <w:sz w:val="24"/>
          <w:szCs w:val="24"/>
          <w:lang w:val="uk-UA" w:eastAsia="uk-UA"/>
        </w:rPr>
        <w:t xml:space="preserve"> млрд грн, зокрема </w:t>
      </w:r>
      <w:r w:rsidRPr="00DE4A3C">
        <w:rPr>
          <w:rFonts w:ascii="Times New Roman" w:eastAsia="Times New Roman" w:hAnsi="Times New Roman" w:cs="Times New Roman"/>
          <w:sz w:val="24"/>
          <w:szCs w:val="24"/>
          <w:lang w:val="uk-UA" w:eastAsia="uk-UA"/>
        </w:rPr>
        <w:t>1</w:t>
      </w:r>
      <w:r w:rsidR="00335367" w:rsidRPr="00DE4A3C">
        <w:rPr>
          <w:rFonts w:ascii="Times New Roman" w:eastAsia="Times New Roman" w:hAnsi="Times New Roman" w:cs="Times New Roman"/>
          <w:sz w:val="24"/>
          <w:szCs w:val="24"/>
          <w:lang w:val="uk-UA" w:eastAsia="uk-UA"/>
        </w:rPr>
        <w:t>718</w:t>
      </w:r>
      <w:r w:rsidRPr="00DE4A3C">
        <w:rPr>
          <w:rFonts w:ascii="Times New Roman" w:eastAsia="Times New Roman" w:hAnsi="Times New Roman" w:cs="Times New Roman"/>
          <w:sz w:val="24"/>
          <w:szCs w:val="24"/>
          <w:lang w:val="uk-UA" w:eastAsia="uk-UA"/>
        </w:rPr>
        <w:t xml:space="preserve"> інститутів спільного інвестування (ІСІ), 5</w:t>
      </w:r>
      <w:r w:rsidR="00DE4A3C" w:rsidRPr="00DE4A3C">
        <w:rPr>
          <w:rFonts w:ascii="Times New Roman" w:eastAsia="Times New Roman" w:hAnsi="Times New Roman" w:cs="Times New Roman"/>
          <w:sz w:val="24"/>
          <w:szCs w:val="24"/>
          <w:lang w:val="uk-UA" w:eastAsia="uk-UA"/>
        </w:rPr>
        <w:t>4</w:t>
      </w:r>
      <w:r w:rsidRPr="00DE4A3C">
        <w:rPr>
          <w:rFonts w:ascii="Times New Roman" w:eastAsia="Times New Roman" w:hAnsi="Times New Roman" w:cs="Times New Roman"/>
          <w:sz w:val="24"/>
          <w:szCs w:val="24"/>
          <w:lang w:val="uk-UA" w:eastAsia="uk-UA"/>
        </w:rPr>
        <w:t xml:space="preserve"> недержавних пенсійних фондів (НПФ) та 2</w:t>
      </w:r>
      <w:r w:rsidRPr="00E31EB6">
        <w:rPr>
          <w:rFonts w:ascii="Times New Roman" w:eastAsia="Times New Roman" w:hAnsi="Times New Roman" w:cs="Times New Roman"/>
          <w:sz w:val="24"/>
          <w:szCs w:val="24"/>
          <w:lang w:val="uk-UA" w:eastAsia="uk-UA"/>
        </w:rPr>
        <w:t xml:space="preserve"> страхових компанії.</w:t>
      </w:r>
      <w:r w:rsidR="00EF1AE9">
        <w:rPr>
          <w:rFonts w:ascii="Times New Roman" w:eastAsia="Times New Roman" w:hAnsi="Times New Roman" w:cs="Times New Roman"/>
          <w:sz w:val="24"/>
          <w:szCs w:val="24"/>
          <w:lang w:val="uk-UA" w:eastAsia="uk-UA"/>
        </w:rPr>
        <w:t xml:space="preserve"> Також члени Асоціації здійснювали адміністрування 5</w:t>
      </w:r>
      <w:r w:rsidR="00335367">
        <w:rPr>
          <w:rFonts w:ascii="Times New Roman" w:eastAsia="Times New Roman" w:hAnsi="Times New Roman" w:cs="Times New Roman"/>
          <w:sz w:val="24"/>
          <w:szCs w:val="24"/>
          <w:lang w:val="uk-UA" w:eastAsia="uk-UA"/>
        </w:rPr>
        <w:t>6</w:t>
      </w:r>
      <w:r w:rsidR="00EF1AE9">
        <w:rPr>
          <w:rFonts w:ascii="Times New Roman" w:eastAsia="Times New Roman" w:hAnsi="Times New Roman" w:cs="Times New Roman"/>
          <w:sz w:val="24"/>
          <w:szCs w:val="24"/>
          <w:lang w:val="uk-UA" w:eastAsia="uk-UA"/>
        </w:rPr>
        <w:t xml:space="preserve"> НПФ.</w:t>
      </w:r>
    </w:p>
    <w:p w14:paraId="51D961B3" w14:textId="2EF4DE76" w:rsidR="009D4178" w:rsidRPr="00C3312E" w:rsidRDefault="009D4178" w:rsidP="009D4178">
      <w:pPr>
        <w:spacing w:after="0" w:line="240" w:lineRule="auto"/>
        <w:ind w:firstLine="708"/>
        <w:jc w:val="both"/>
        <w:rPr>
          <w:rFonts w:ascii="Times New Roman" w:eastAsia="Times New Roman" w:hAnsi="Times New Roman" w:cs="Times New Roman"/>
          <w:sz w:val="24"/>
          <w:szCs w:val="24"/>
          <w:lang w:val="uk-UA" w:eastAsia="uk-UA"/>
        </w:rPr>
      </w:pPr>
      <w:r w:rsidRPr="00A05B75">
        <w:rPr>
          <w:rFonts w:ascii="Times New Roman" w:eastAsia="Times New Roman" w:hAnsi="Times New Roman" w:cs="Times New Roman"/>
          <w:sz w:val="24"/>
          <w:szCs w:val="24"/>
          <w:lang w:val="uk-UA" w:eastAsia="uk-UA"/>
        </w:rPr>
        <w:t>Відповідно до Плану роботи УАІБ на 20</w:t>
      </w:r>
      <w:r w:rsidR="00015163">
        <w:rPr>
          <w:rFonts w:ascii="Times New Roman" w:eastAsia="Times New Roman" w:hAnsi="Times New Roman" w:cs="Times New Roman"/>
          <w:sz w:val="24"/>
          <w:szCs w:val="24"/>
          <w:lang w:val="uk-UA" w:eastAsia="uk-UA"/>
        </w:rPr>
        <w:t>2</w:t>
      </w:r>
      <w:r w:rsidR="00335367">
        <w:rPr>
          <w:rFonts w:ascii="Times New Roman" w:eastAsia="Times New Roman" w:hAnsi="Times New Roman" w:cs="Times New Roman"/>
          <w:sz w:val="24"/>
          <w:szCs w:val="24"/>
          <w:lang w:val="uk-UA" w:eastAsia="uk-UA"/>
        </w:rPr>
        <w:t>1</w:t>
      </w:r>
      <w:r w:rsidRPr="00A05B75">
        <w:rPr>
          <w:rFonts w:ascii="Times New Roman" w:eastAsia="Times New Roman" w:hAnsi="Times New Roman" w:cs="Times New Roman"/>
          <w:sz w:val="24"/>
          <w:szCs w:val="24"/>
          <w:lang w:val="uk-UA" w:eastAsia="uk-UA"/>
        </w:rPr>
        <w:t xml:space="preserve"> рік, затвердженого Загальними Зборами УАІБ </w:t>
      </w:r>
      <w:r w:rsidRPr="008B0683">
        <w:rPr>
          <w:rFonts w:ascii="Times New Roman" w:eastAsia="Times New Roman" w:hAnsi="Times New Roman" w:cs="Times New Roman"/>
          <w:sz w:val="24"/>
          <w:szCs w:val="24"/>
          <w:lang w:val="uk-UA" w:eastAsia="uk-UA"/>
        </w:rPr>
        <w:t>1</w:t>
      </w:r>
      <w:r w:rsidR="008B0683" w:rsidRPr="008B0683">
        <w:rPr>
          <w:rFonts w:ascii="Times New Roman" w:eastAsia="Times New Roman" w:hAnsi="Times New Roman" w:cs="Times New Roman"/>
          <w:sz w:val="24"/>
          <w:szCs w:val="24"/>
          <w:lang w:val="uk-UA" w:eastAsia="uk-UA"/>
        </w:rPr>
        <w:t>9</w:t>
      </w:r>
      <w:r w:rsidRPr="00A05B75">
        <w:rPr>
          <w:rFonts w:ascii="Times New Roman" w:eastAsia="Times New Roman" w:hAnsi="Times New Roman" w:cs="Times New Roman"/>
          <w:sz w:val="24"/>
          <w:szCs w:val="24"/>
          <w:lang w:val="uk-UA" w:eastAsia="uk-UA"/>
        </w:rPr>
        <w:t xml:space="preserve"> </w:t>
      </w:r>
      <w:r w:rsidR="00335367">
        <w:rPr>
          <w:rFonts w:ascii="Times New Roman" w:eastAsia="Times New Roman" w:hAnsi="Times New Roman" w:cs="Times New Roman"/>
          <w:sz w:val="24"/>
          <w:szCs w:val="24"/>
          <w:lang w:val="uk-UA" w:eastAsia="uk-UA"/>
        </w:rPr>
        <w:t>серпня</w:t>
      </w:r>
      <w:r w:rsidRPr="00A05B75">
        <w:rPr>
          <w:rFonts w:ascii="Times New Roman" w:eastAsia="Times New Roman" w:hAnsi="Times New Roman" w:cs="Times New Roman"/>
          <w:sz w:val="24"/>
          <w:szCs w:val="24"/>
          <w:lang w:val="uk-UA" w:eastAsia="uk-UA"/>
        </w:rPr>
        <w:t xml:space="preserve"> 20</w:t>
      </w:r>
      <w:r w:rsidR="00015163">
        <w:rPr>
          <w:rFonts w:ascii="Times New Roman" w:eastAsia="Times New Roman" w:hAnsi="Times New Roman" w:cs="Times New Roman"/>
          <w:sz w:val="24"/>
          <w:szCs w:val="24"/>
          <w:lang w:val="uk-UA" w:eastAsia="uk-UA"/>
        </w:rPr>
        <w:t>2</w:t>
      </w:r>
      <w:r w:rsidR="00335367">
        <w:rPr>
          <w:rFonts w:ascii="Times New Roman" w:eastAsia="Times New Roman" w:hAnsi="Times New Roman" w:cs="Times New Roman"/>
          <w:sz w:val="24"/>
          <w:szCs w:val="24"/>
          <w:lang w:val="uk-UA" w:eastAsia="uk-UA"/>
        </w:rPr>
        <w:t>1</w:t>
      </w:r>
      <w:r w:rsidR="00015163">
        <w:rPr>
          <w:rFonts w:ascii="Times New Roman" w:eastAsia="Times New Roman" w:hAnsi="Times New Roman" w:cs="Times New Roman"/>
          <w:sz w:val="24"/>
          <w:szCs w:val="24"/>
          <w:lang w:val="uk-UA" w:eastAsia="uk-UA"/>
        </w:rPr>
        <w:t xml:space="preserve"> </w:t>
      </w:r>
      <w:r w:rsidRPr="00A05B75">
        <w:rPr>
          <w:rFonts w:ascii="Times New Roman" w:eastAsia="Times New Roman" w:hAnsi="Times New Roman" w:cs="Times New Roman"/>
          <w:sz w:val="24"/>
          <w:szCs w:val="24"/>
          <w:lang w:val="uk-UA" w:eastAsia="uk-UA"/>
        </w:rPr>
        <w:t>року, у звітному році Асоціація виконувала роботу за такими напрямками:</w:t>
      </w:r>
    </w:p>
    <w:p w14:paraId="1B85F495" w14:textId="77777777" w:rsidR="009D4178" w:rsidRPr="00A05B75" w:rsidRDefault="009D4178" w:rsidP="009D4178">
      <w:pPr>
        <w:spacing w:after="0" w:line="240" w:lineRule="auto"/>
        <w:ind w:firstLine="708"/>
        <w:jc w:val="both"/>
        <w:rPr>
          <w:rFonts w:ascii="Times New Roman" w:eastAsia="Times New Roman" w:hAnsi="Times New Roman" w:cs="Times New Roman"/>
          <w:sz w:val="24"/>
          <w:szCs w:val="24"/>
          <w:lang w:val="uk-UA" w:eastAsia="uk-UA"/>
        </w:rPr>
      </w:pPr>
    </w:p>
    <w:p w14:paraId="7D04C8D3" w14:textId="77777777" w:rsidR="009D4178" w:rsidRPr="00A05B75" w:rsidRDefault="009D4178" w:rsidP="009D4178">
      <w:pPr>
        <w:spacing w:after="0" w:line="240" w:lineRule="auto"/>
        <w:jc w:val="both"/>
        <w:rPr>
          <w:rFonts w:ascii="Times New Roman" w:eastAsia="Times New Roman" w:hAnsi="Times New Roman" w:cs="Times New Roman"/>
          <w:b/>
          <w:i/>
          <w:sz w:val="24"/>
          <w:szCs w:val="24"/>
          <w:lang w:val="uk-UA" w:eastAsia="uk-UA"/>
        </w:rPr>
      </w:pPr>
      <w:r w:rsidRPr="00A05B75">
        <w:rPr>
          <w:rFonts w:ascii="Times New Roman" w:eastAsia="Times New Roman" w:hAnsi="Times New Roman" w:cs="Times New Roman"/>
          <w:b/>
          <w:i/>
          <w:sz w:val="24"/>
          <w:szCs w:val="24"/>
          <w:lang w:val="uk-UA" w:eastAsia="uk-UA"/>
        </w:rPr>
        <w:t>1. Розвиток діяльності з управління активами</w:t>
      </w:r>
      <w:r w:rsidR="001D0CC3">
        <w:rPr>
          <w:rFonts w:ascii="Times New Roman" w:eastAsia="Times New Roman" w:hAnsi="Times New Roman" w:cs="Times New Roman"/>
          <w:b/>
          <w:i/>
          <w:sz w:val="24"/>
          <w:szCs w:val="24"/>
          <w:lang w:val="uk-UA" w:eastAsia="uk-UA"/>
        </w:rPr>
        <w:t xml:space="preserve"> та адміністрування</w:t>
      </w:r>
    </w:p>
    <w:p w14:paraId="3B99388B" w14:textId="77777777" w:rsidR="009D4178" w:rsidRPr="00A05B75" w:rsidRDefault="009D4178" w:rsidP="009D4178">
      <w:pPr>
        <w:spacing w:after="0" w:line="240" w:lineRule="auto"/>
        <w:ind w:firstLine="720"/>
        <w:jc w:val="both"/>
        <w:rPr>
          <w:rFonts w:ascii="Times New Roman" w:eastAsia="Times New Roman" w:hAnsi="Times New Roman" w:cs="Times New Roman"/>
          <w:sz w:val="24"/>
          <w:szCs w:val="24"/>
          <w:lang w:val="ru-RU" w:eastAsia="uk-UA"/>
        </w:rPr>
      </w:pPr>
      <w:r w:rsidRPr="00A05B75">
        <w:rPr>
          <w:rFonts w:ascii="Times New Roman" w:eastAsia="Times New Roman" w:hAnsi="Times New Roman" w:cs="Times New Roman"/>
          <w:b/>
          <w:i/>
          <w:sz w:val="24"/>
          <w:szCs w:val="24"/>
          <w:lang w:val="uk-UA" w:eastAsia="uk-UA"/>
        </w:rPr>
        <w:t xml:space="preserve">1.1. </w:t>
      </w:r>
      <w:bookmarkStart w:id="1" w:name="_Hlk2675282"/>
      <w:r w:rsidRPr="00A05B75">
        <w:rPr>
          <w:rFonts w:ascii="Times New Roman" w:eastAsia="Times New Roman" w:hAnsi="Times New Roman" w:cs="Times New Roman"/>
          <w:b/>
          <w:i/>
          <w:sz w:val="24"/>
          <w:szCs w:val="24"/>
          <w:lang w:val="uk-UA" w:eastAsia="uk-UA"/>
        </w:rPr>
        <w:t xml:space="preserve">Нормотворча робота </w:t>
      </w:r>
      <w:bookmarkEnd w:id="1"/>
      <w:r w:rsidRPr="00A05B75">
        <w:rPr>
          <w:rFonts w:ascii="Times New Roman" w:eastAsia="Times New Roman" w:hAnsi="Times New Roman" w:cs="Times New Roman"/>
          <w:b/>
          <w:i/>
          <w:sz w:val="24"/>
          <w:szCs w:val="24"/>
          <w:lang w:val="uk-UA" w:eastAsia="uk-UA"/>
        </w:rPr>
        <w:t>щодо розвитку спільного інвестування</w:t>
      </w:r>
      <w:r w:rsidR="00015163">
        <w:rPr>
          <w:rFonts w:ascii="Times New Roman" w:eastAsia="Times New Roman" w:hAnsi="Times New Roman" w:cs="Times New Roman"/>
          <w:b/>
          <w:i/>
          <w:sz w:val="24"/>
          <w:szCs w:val="24"/>
          <w:lang w:val="uk-UA" w:eastAsia="uk-UA"/>
        </w:rPr>
        <w:t xml:space="preserve"> та недержавного пенсійного забезпечення:</w:t>
      </w:r>
    </w:p>
    <w:p w14:paraId="63FD2C88" w14:textId="77777777" w:rsidR="00961BF2" w:rsidRPr="00E15AE5" w:rsidRDefault="00961BF2" w:rsidP="00E15AE5">
      <w:pPr>
        <w:spacing w:after="0" w:line="240" w:lineRule="auto"/>
        <w:ind w:firstLine="708"/>
        <w:jc w:val="both"/>
        <w:rPr>
          <w:rFonts w:ascii="Times New Roman" w:eastAsia="Times New Roman" w:hAnsi="Times New Roman" w:cs="Times New Roman"/>
          <w:bCs/>
          <w:sz w:val="24"/>
          <w:szCs w:val="24"/>
          <w:lang w:val="uk-UA" w:eastAsia="ru-RU"/>
        </w:rPr>
      </w:pPr>
    </w:p>
    <w:p w14:paraId="3630729E" w14:textId="39DD5ABC" w:rsidR="00202D60" w:rsidRPr="0039082B" w:rsidRDefault="00164815" w:rsidP="00AE611E">
      <w:pPr>
        <w:ind w:firstLine="360"/>
        <w:jc w:val="both"/>
        <w:rPr>
          <w:rFonts w:ascii="Times New Roman" w:eastAsia="Calibri" w:hAnsi="Times New Roman" w:cs="Times New Roman"/>
          <w:bCs/>
          <w:sz w:val="24"/>
          <w:szCs w:val="24"/>
          <w:lang w:val="uk-UA"/>
        </w:rPr>
      </w:pPr>
      <w:r w:rsidRPr="00447A8C">
        <w:rPr>
          <w:rFonts w:ascii="Times New Roman" w:eastAsia="Calibri" w:hAnsi="Times New Roman" w:cs="Times New Roman"/>
          <w:sz w:val="24"/>
          <w:szCs w:val="24"/>
          <w:lang w:val="uk-UA"/>
        </w:rPr>
        <w:t xml:space="preserve">Фахівці </w:t>
      </w:r>
      <w:r w:rsidRPr="0039082B">
        <w:rPr>
          <w:rFonts w:ascii="Times New Roman" w:eastAsia="Calibri" w:hAnsi="Times New Roman" w:cs="Times New Roman"/>
          <w:sz w:val="24"/>
          <w:szCs w:val="24"/>
          <w:lang w:val="uk-UA"/>
        </w:rPr>
        <w:t xml:space="preserve">Асоціації </w:t>
      </w:r>
      <w:r w:rsidR="005B0461" w:rsidRPr="0039082B">
        <w:rPr>
          <w:rFonts w:ascii="Times New Roman" w:eastAsia="Calibri" w:hAnsi="Times New Roman" w:cs="Times New Roman"/>
          <w:sz w:val="24"/>
          <w:szCs w:val="24"/>
          <w:lang w:val="uk-UA"/>
        </w:rPr>
        <w:t>брали</w:t>
      </w:r>
      <w:r w:rsidRPr="0039082B">
        <w:rPr>
          <w:rFonts w:ascii="Times New Roman" w:eastAsia="Calibri" w:hAnsi="Times New Roman" w:cs="Times New Roman"/>
          <w:sz w:val="24"/>
          <w:szCs w:val="24"/>
          <w:lang w:val="uk-UA"/>
        </w:rPr>
        <w:t xml:space="preserve"> участь у </w:t>
      </w:r>
      <w:r w:rsidR="006F5963" w:rsidRPr="0039082B">
        <w:rPr>
          <w:rFonts w:ascii="Times New Roman" w:eastAsia="Calibri" w:hAnsi="Times New Roman" w:cs="Times New Roman"/>
          <w:sz w:val="24"/>
          <w:szCs w:val="24"/>
          <w:lang w:val="uk-UA"/>
        </w:rPr>
        <w:t xml:space="preserve">засіданнях </w:t>
      </w:r>
      <w:r w:rsidRPr="0039082B">
        <w:rPr>
          <w:rFonts w:ascii="Times New Roman" w:eastAsia="Calibri" w:hAnsi="Times New Roman" w:cs="Times New Roman"/>
          <w:sz w:val="24"/>
          <w:szCs w:val="24"/>
          <w:lang w:val="uk-UA"/>
        </w:rPr>
        <w:t>Комітет</w:t>
      </w:r>
      <w:r w:rsidR="006F5963" w:rsidRPr="0039082B">
        <w:rPr>
          <w:rFonts w:ascii="Times New Roman" w:eastAsia="Calibri" w:hAnsi="Times New Roman" w:cs="Times New Roman"/>
          <w:sz w:val="24"/>
          <w:szCs w:val="24"/>
          <w:lang w:val="uk-UA"/>
        </w:rPr>
        <w:t>ів</w:t>
      </w:r>
      <w:r w:rsidRPr="0039082B">
        <w:rPr>
          <w:rFonts w:ascii="Times New Roman" w:eastAsia="Calibri" w:hAnsi="Times New Roman" w:cs="Times New Roman"/>
          <w:sz w:val="24"/>
          <w:szCs w:val="24"/>
          <w:lang w:val="uk-UA"/>
        </w:rPr>
        <w:t xml:space="preserve"> НКЦПФР</w:t>
      </w:r>
      <w:r w:rsidR="006F5963" w:rsidRPr="0039082B">
        <w:rPr>
          <w:rFonts w:ascii="Times New Roman" w:eastAsia="Calibri" w:hAnsi="Times New Roman" w:cs="Times New Roman"/>
          <w:sz w:val="24"/>
          <w:szCs w:val="24"/>
          <w:lang w:val="uk-UA"/>
        </w:rPr>
        <w:t xml:space="preserve">, </w:t>
      </w:r>
      <w:r w:rsidR="008B0683" w:rsidRPr="0039082B">
        <w:rPr>
          <w:rFonts w:ascii="Times New Roman" w:eastAsia="Calibri" w:hAnsi="Times New Roman" w:cs="Times New Roman"/>
          <w:sz w:val="24"/>
          <w:szCs w:val="24"/>
          <w:lang w:val="uk-UA"/>
        </w:rPr>
        <w:t>надавали свої пропозиції та зауваження до таких</w:t>
      </w:r>
      <w:r w:rsidRPr="0039082B">
        <w:rPr>
          <w:rFonts w:ascii="Times New Roman" w:eastAsia="Calibri" w:hAnsi="Times New Roman" w:cs="Times New Roman"/>
          <w:sz w:val="24"/>
          <w:szCs w:val="24"/>
          <w:lang w:val="uk-UA"/>
        </w:rPr>
        <w:t xml:space="preserve"> </w:t>
      </w:r>
      <w:proofErr w:type="spellStart"/>
      <w:r w:rsidRPr="0039082B">
        <w:rPr>
          <w:rFonts w:ascii="Times New Roman" w:eastAsia="Calibri" w:hAnsi="Times New Roman" w:cs="Times New Roman"/>
          <w:sz w:val="24"/>
          <w:szCs w:val="24"/>
          <w:lang w:val="uk-UA"/>
        </w:rPr>
        <w:t>про</w:t>
      </w:r>
      <w:r w:rsidR="005B0461" w:rsidRPr="0039082B">
        <w:rPr>
          <w:rFonts w:ascii="Times New Roman" w:eastAsia="Calibri" w:hAnsi="Times New Roman" w:cs="Times New Roman"/>
          <w:sz w:val="24"/>
          <w:szCs w:val="24"/>
          <w:lang w:val="uk-UA"/>
        </w:rPr>
        <w:t>є</w:t>
      </w:r>
      <w:r w:rsidRPr="0039082B">
        <w:rPr>
          <w:rFonts w:ascii="Times New Roman" w:eastAsia="Calibri" w:hAnsi="Times New Roman" w:cs="Times New Roman"/>
          <w:sz w:val="24"/>
          <w:szCs w:val="24"/>
          <w:lang w:val="uk-UA"/>
        </w:rPr>
        <w:t>кт</w:t>
      </w:r>
      <w:r w:rsidR="005B0461" w:rsidRPr="0039082B">
        <w:rPr>
          <w:rFonts w:ascii="Times New Roman" w:eastAsia="Calibri" w:hAnsi="Times New Roman" w:cs="Times New Roman"/>
          <w:sz w:val="24"/>
          <w:szCs w:val="24"/>
          <w:lang w:val="uk-UA"/>
        </w:rPr>
        <w:t>ів</w:t>
      </w:r>
      <w:proofErr w:type="spellEnd"/>
      <w:r w:rsidR="008B0683" w:rsidRPr="0039082B">
        <w:rPr>
          <w:rFonts w:ascii="Times New Roman" w:eastAsia="Calibri" w:hAnsi="Times New Roman" w:cs="Times New Roman"/>
          <w:sz w:val="24"/>
          <w:szCs w:val="24"/>
          <w:lang w:val="uk-UA"/>
        </w:rPr>
        <w:t xml:space="preserve"> нормативно-правових актів</w:t>
      </w:r>
      <w:r w:rsidRPr="0039082B">
        <w:rPr>
          <w:rFonts w:ascii="Times New Roman" w:eastAsia="Calibri" w:hAnsi="Times New Roman" w:cs="Times New Roman"/>
          <w:sz w:val="24"/>
          <w:szCs w:val="24"/>
          <w:lang w:val="uk-UA"/>
        </w:rPr>
        <w:t>:</w:t>
      </w:r>
      <w:r w:rsidR="005909B7" w:rsidRPr="0039082B">
        <w:rPr>
          <w:rFonts w:ascii="Times New Roman" w:eastAsia="Calibri" w:hAnsi="Times New Roman" w:cs="Times New Roman"/>
          <w:bCs/>
          <w:sz w:val="24"/>
          <w:szCs w:val="24"/>
          <w:lang w:val="uk-UA"/>
        </w:rPr>
        <w:t xml:space="preserve"> </w:t>
      </w:r>
    </w:p>
    <w:p w14:paraId="7DDB60D7" w14:textId="56975040" w:rsidR="00202D60" w:rsidRPr="0039082B" w:rsidRDefault="00202D60" w:rsidP="00AE611E">
      <w:pPr>
        <w:pStyle w:val="a3"/>
        <w:numPr>
          <w:ilvl w:val="0"/>
          <w:numId w:val="17"/>
        </w:numPr>
        <w:jc w:val="both"/>
        <w:rPr>
          <w:rFonts w:ascii="Times New Roman" w:eastAsia="Calibri" w:hAnsi="Times New Roman" w:cs="Times New Roman"/>
          <w:sz w:val="24"/>
          <w:szCs w:val="24"/>
          <w:lang w:val="uk-UA"/>
        </w:rPr>
      </w:pPr>
      <w:r w:rsidRPr="0039082B">
        <w:rPr>
          <w:rFonts w:ascii="Times New Roman" w:eastAsia="Calibri" w:hAnsi="Times New Roman" w:cs="Times New Roman"/>
          <w:sz w:val="24"/>
          <w:szCs w:val="24"/>
          <w:lang w:val="uk-UA"/>
        </w:rPr>
        <w:t>Порядку функціонування комплексної інформаційної системи Національної комісії з цінних паперів та фондового ринку;</w:t>
      </w:r>
    </w:p>
    <w:p w14:paraId="641F14B6" w14:textId="10F6FB1B" w:rsidR="00202D60" w:rsidRPr="0039082B" w:rsidRDefault="00202D60" w:rsidP="00AE611E">
      <w:pPr>
        <w:pStyle w:val="a3"/>
        <w:numPr>
          <w:ilvl w:val="0"/>
          <w:numId w:val="17"/>
        </w:numPr>
        <w:jc w:val="both"/>
        <w:rPr>
          <w:rFonts w:ascii="Times New Roman" w:eastAsia="Calibri" w:hAnsi="Times New Roman" w:cs="Times New Roman"/>
          <w:sz w:val="24"/>
          <w:szCs w:val="24"/>
          <w:lang w:val="uk-UA"/>
        </w:rPr>
      </w:pPr>
      <w:r w:rsidRPr="0039082B">
        <w:rPr>
          <w:rFonts w:ascii="Times New Roman" w:eastAsia="Calibri" w:hAnsi="Times New Roman" w:cs="Times New Roman"/>
          <w:sz w:val="24"/>
          <w:szCs w:val="24"/>
          <w:lang w:val="uk-UA"/>
        </w:rPr>
        <w:t>Порядку присвоєння унікальних ідентифікаторів продуктів та унікальних ідентифікаторів транзакцій;</w:t>
      </w:r>
    </w:p>
    <w:p w14:paraId="46A7576E" w14:textId="59433DB7" w:rsidR="008B0683" w:rsidRPr="00447A8C" w:rsidRDefault="008B0683" w:rsidP="00AE611E">
      <w:pPr>
        <w:pStyle w:val="a3"/>
        <w:numPr>
          <w:ilvl w:val="0"/>
          <w:numId w:val="17"/>
        </w:numPr>
        <w:jc w:val="both"/>
        <w:rPr>
          <w:rFonts w:ascii="Times New Roman" w:eastAsia="Calibri" w:hAnsi="Times New Roman" w:cs="Times New Roman"/>
          <w:sz w:val="24"/>
          <w:szCs w:val="24"/>
          <w:lang w:val="uk-UA"/>
        </w:rPr>
      </w:pPr>
      <w:r w:rsidRPr="00447A8C">
        <w:rPr>
          <w:rFonts w:ascii="Times New Roman" w:eastAsia="Calibri" w:hAnsi="Times New Roman" w:cs="Times New Roman"/>
          <w:sz w:val="24"/>
          <w:szCs w:val="24"/>
          <w:lang w:val="uk-UA"/>
        </w:rPr>
        <w:t xml:space="preserve">Змін до Положення про рекламу цінних паперів та фондового </w:t>
      </w:r>
      <w:r w:rsidRPr="00832AAA">
        <w:rPr>
          <w:rFonts w:ascii="Times New Roman" w:eastAsia="Calibri" w:hAnsi="Times New Roman" w:cs="Times New Roman"/>
          <w:sz w:val="24"/>
          <w:szCs w:val="24"/>
          <w:lang w:val="uk-UA"/>
        </w:rPr>
        <w:t>ринку</w:t>
      </w:r>
      <w:r w:rsidR="005B0461" w:rsidRPr="00832AAA">
        <w:rPr>
          <w:rFonts w:ascii="Times New Roman" w:eastAsia="Calibri" w:hAnsi="Times New Roman" w:cs="Times New Roman"/>
          <w:sz w:val="24"/>
          <w:szCs w:val="24"/>
          <w:lang w:val="uk-UA"/>
        </w:rPr>
        <w:t xml:space="preserve"> </w:t>
      </w:r>
      <w:r w:rsidRPr="00832AAA">
        <w:rPr>
          <w:rFonts w:ascii="Times New Roman" w:eastAsia="Calibri" w:hAnsi="Times New Roman" w:cs="Times New Roman"/>
          <w:sz w:val="24"/>
          <w:szCs w:val="24"/>
          <w:lang w:val="uk-UA"/>
        </w:rPr>
        <w:t>-</w:t>
      </w:r>
      <w:r w:rsidRPr="00447A8C">
        <w:rPr>
          <w:rFonts w:ascii="Times New Roman" w:eastAsia="Calibri" w:hAnsi="Times New Roman" w:cs="Times New Roman"/>
          <w:sz w:val="24"/>
          <w:szCs w:val="24"/>
          <w:lang w:val="uk-UA"/>
        </w:rPr>
        <w:t xml:space="preserve"> більшість пропозицій була врахована регулятором</w:t>
      </w:r>
      <w:r w:rsidR="006F5963" w:rsidRPr="00447A8C">
        <w:rPr>
          <w:rFonts w:ascii="Times New Roman" w:eastAsia="Calibri" w:hAnsi="Times New Roman" w:cs="Times New Roman"/>
          <w:sz w:val="24"/>
          <w:szCs w:val="24"/>
          <w:lang w:val="uk-UA"/>
        </w:rPr>
        <w:t>;</w:t>
      </w:r>
    </w:p>
    <w:p w14:paraId="176A66A8" w14:textId="5643619A" w:rsidR="00202D60" w:rsidRPr="00447A8C" w:rsidRDefault="00202D60" w:rsidP="00AE611E">
      <w:pPr>
        <w:pStyle w:val="a3"/>
        <w:numPr>
          <w:ilvl w:val="0"/>
          <w:numId w:val="17"/>
        </w:numPr>
        <w:jc w:val="both"/>
        <w:rPr>
          <w:rFonts w:ascii="Times New Roman" w:eastAsia="Calibri" w:hAnsi="Times New Roman" w:cs="Times New Roman"/>
          <w:bCs/>
          <w:sz w:val="24"/>
          <w:szCs w:val="24"/>
          <w:lang w:val="uk-UA"/>
        </w:rPr>
      </w:pPr>
      <w:r w:rsidRPr="00447A8C">
        <w:rPr>
          <w:rFonts w:ascii="Times New Roman" w:eastAsia="Calibri" w:hAnsi="Times New Roman" w:cs="Times New Roman"/>
          <w:sz w:val="24"/>
          <w:szCs w:val="24"/>
          <w:lang w:val="uk-UA"/>
        </w:rPr>
        <w:t xml:space="preserve">Вимоги до інформації, яка має міститися в звіті незалежного аудитора щодо фінансової звітності учасників ринків капіталу та організованих товарних ринків, нагляд за якими здійснює Національна </w:t>
      </w:r>
      <w:r w:rsidRPr="00447A8C">
        <w:rPr>
          <w:rFonts w:ascii="Times New Roman" w:eastAsia="Calibri" w:hAnsi="Times New Roman" w:cs="Times New Roman"/>
          <w:bCs/>
          <w:sz w:val="24"/>
          <w:szCs w:val="24"/>
          <w:lang w:val="uk-UA"/>
        </w:rPr>
        <w:t>комісія з цінних паперів та фондового ринку</w:t>
      </w:r>
      <w:r w:rsidR="006F5963" w:rsidRPr="00447A8C">
        <w:rPr>
          <w:rFonts w:ascii="Times New Roman" w:eastAsia="Calibri" w:hAnsi="Times New Roman" w:cs="Times New Roman"/>
          <w:bCs/>
          <w:sz w:val="24"/>
          <w:szCs w:val="24"/>
          <w:lang w:val="uk-UA"/>
        </w:rPr>
        <w:t>;</w:t>
      </w:r>
    </w:p>
    <w:p w14:paraId="77131AC7" w14:textId="7E2FF04A" w:rsidR="008B0683" w:rsidRPr="00447A8C" w:rsidRDefault="008B0683" w:rsidP="00AE611E">
      <w:pPr>
        <w:pStyle w:val="a3"/>
        <w:numPr>
          <w:ilvl w:val="0"/>
          <w:numId w:val="17"/>
        </w:numPr>
        <w:jc w:val="both"/>
        <w:rPr>
          <w:rFonts w:ascii="Times New Roman" w:eastAsia="Calibri" w:hAnsi="Times New Roman" w:cs="Times New Roman"/>
          <w:bCs/>
          <w:sz w:val="24"/>
          <w:szCs w:val="24"/>
          <w:lang w:val="uk-UA"/>
        </w:rPr>
      </w:pPr>
      <w:r w:rsidRPr="00447A8C">
        <w:rPr>
          <w:rFonts w:ascii="Times New Roman" w:eastAsia="Calibri" w:hAnsi="Times New Roman" w:cs="Times New Roman"/>
          <w:bCs/>
          <w:sz w:val="24"/>
          <w:szCs w:val="24"/>
          <w:lang w:val="uk-UA"/>
        </w:rPr>
        <w:t>Положення про Державний реєстр випусків цінних паперів;</w:t>
      </w:r>
    </w:p>
    <w:p w14:paraId="32F72CD2" w14:textId="12264418" w:rsidR="008B0683" w:rsidRPr="00447A8C" w:rsidRDefault="008B0683" w:rsidP="00AE611E">
      <w:pPr>
        <w:pStyle w:val="a3"/>
        <w:numPr>
          <w:ilvl w:val="0"/>
          <w:numId w:val="17"/>
        </w:numPr>
        <w:jc w:val="both"/>
        <w:rPr>
          <w:rFonts w:ascii="Times New Roman" w:eastAsia="Calibri" w:hAnsi="Times New Roman" w:cs="Times New Roman"/>
          <w:bCs/>
          <w:sz w:val="24"/>
          <w:szCs w:val="24"/>
          <w:lang w:val="uk-UA"/>
        </w:rPr>
      </w:pPr>
      <w:r w:rsidRPr="00447A8C">
        <w:rPr>
          <w:rFonts w:ascii="Times New Roman" w:eastAsia="Calibri" w:hAnsi="Times New Roman" w:cs="Times New Roman"/>
          <w:bCs/>
          <w:sz w:val="24"/>
          <w:szCs w:val="24"/>
          <w:lang w:val="uk-UA"/>
        </w:rPr>
        <w:t>Зміни до Положення про порядок складання та розкриття інформації компаніями з управління активами та особами, що здійснюють управління активами недержавних пенсійних фондів, та подання відповідних документів до Національної комісії з цінних паперів та фондового ринку;</w:t>
      </w:r>
    </w:p>
    <w:p w14:paraId="61784E4F" w14:textId="49993D54" w:rsidR="00983D27" w:rsidRPr="00447A8C" w:rsidRDefault="00983D27" w:rsidP="00AE611E">
      <w:pPr>
        <w:pStyle w:val="a3"/>
        <w:numPr>
          <w:ilvl w:val="0"/>
          <w:numId w:val="17"/>
        </w:numPr>
        <w:spacing w:line="240" w:lineRule="auto"/>
        <w:jc w:val="both"/>
        <w:rPr>
          <w:rFonts w:ascii="Times New Roman" w:eastAsia="Calibri" w:hAnsi="Times New Roman" w:cs="Times New Roman"/>
          <w:bCs/>
          <w:sz w:val="24"/>
          <w:szCs w:val="24"/>
          <w:lang w:val="uk-UA"/>
        </w:rPr>
      </w:pPr>
      <w:r w:rsidRPr="00447A8C">
        <w:rPr>
          <w:rFonts w:ascii="Times New Roman" w:eastAsia="Calibri" w:hAnsi="Times New Roman" w:cs="Times New Roman"/>
          <w:bCs/>
          <w:sz w:val="24"/>
          <w:szCs w:val="24"/>
          <w:lang w:val="uk-UA"/>
        </w:rPr>
        <w:lastRenderedPageBreak/>
        <w:t>Про внесення змін до Положення про здійснення фінансового моніторингу суб’єктами первинного фінансового моніторингу, державне регулювання та нагляд за діяльністю яких здійснює Національна комісія з цінних паперів та фондового ринку;</w:t>
      </w:r>
    </w:p>
    <w:p w14:paraId="2BA30702" w14:textId="2008FE41" w:rsidR="00983D27" w:rsidRPr="0039082B" w:rsidRDefault="00983D27" w:rsidP="00AE611E">
      <w:pPr>
        <w:pStyle w:val="a3"/>
        <w:numPr>
          <w:ilvl w:val="0"/>
          <w:numId w:val="17"/>
        </w:numPr>
        <w:jc w:val="both"/>
        <w:rPr>
          <w:rFonts w:ascii="Times New Roman" w:eastAsia="Calibri" w:hAnsi="Times New Roman" w:cs="Times New Roman"/>
          <w:bCs/>
          <w:sz w:val="24"/>
          <w:szCs w:val="24"/>
          <w:lang w:val="uk-UA"/>
        </w:rPr>
      </w:pPr>
      <w:r w:rsidRPr="00447A8C">
        <w:rPr>
          <w:rFonts w:ascii="Times New Roman" w:eastAsia="Calibri" w:hAnsi="Times New Roman" w:cs="Times New Roman"/>
          <w:bCs/>
          <w:sz w:val="24"/>
          <w:szCs w:val="24"/>
          <w:lang w:val="uk-UA"/>
        </w:rPr>
        <w:t>Стандарти корпоративного управління</w:t>
      </w:r>
      <w:r w:rsidR="00840D89">
        <w:rPr>
          <w:rFonts w:ascii="Times New Roman" w:eastAsia="Calibri" w:hAnsi="Times New Roman" w:cs="Times New Roman"/>
          <w:bCs/>
          <w:sz w:val="24"/>
          <w:szCs w:val="24"/>
          <w:lang w:val="uk-UA"/>
        </w:rPr>
        <w:t xml:space="preserve"> </w:t>
      </w:r>
      <w:r w:rsidRPr="00447A8C">
        <w:rPr>
          <w:rFonts w:ascii="Times New Roman" w:eastAsia="Calibri" w:hAnsi="Times New Roman" w:cs="Times New Roman"/>
          <w:bCs/>
          <w:sz w:val="24"/>
          <w:szCs w:val="24"/>
          <w:lang w:val="ru-RU"/>
        </w:rPr>
        <w:t xml:space="preserve">в </w:t>
      </w:r>
      <w:proofErr w:type="spellStart"/>
      <w:r w:rsidRPr="00447A8C">
        <w:rPr>
          <w:rFonts w:ascii="Times New Roman" w:eastAsia="Calibri" w:hAnsi="Times New Roman" w:cs="Times New Roman"/>
          <w:bCs/>
          <w:sz w:val="24"/>
          <w:szCs w:val="24"/>
          <w:lang w:val="ru-RU"/>
        </w:rPr>
        <w:t>професійних</w:t>
      </w:r>
      <w:proofErr w:type="spellEnd"/>
      <w:r w:rsidRPr="00447A8C">
        <w:rPr>
          <w:rFonts w:ascii="Times New Roman" w:eastAsia="Calibri" w:hAnsi="Times New Roman" w:cs="Times New Roman"/>
          <w:bCs/>
          <w:sz w:val="24"/>
          <w:szCs w:val="24"/>
          <w:lang w:val="ru-RU"/>
        </w:rPr>
        <w:t xml:space="preserve"> </w:t>
      </w:r>
      <w:proofErr w:type="spellStart"/>
      <w:r w:rsidRPr="00447A8C">
        <w:rPr>
          <w:rFonts w:ascii="Times New Roman" w:eastAsia="Calibri" w:hAnsi="Times New Roman" w:cs="Times New Roman"/>
          <w:bCs/>
          <w:sz w:val="24"/>
          <w:szCs w:val="24"/>
          <w:lang w:val="ru-RU"/>
        </w:rPr>
        <w:t>учасниках</w:t>
      </w:r>
      <w:proofErr w:type="spellEnd"/>
      <w:r w:rsidRPr="00447A8C">
        <w:rPr>
          <w:rFonts w:ascii="Times New Roman" w:eastAsia="Calibri" w:hAnsi="Times New Roman" w:cs="Times New Roman"/>
          <w:bCs/>
          <w:sz w:val="24"/>
          <w:szCs w:val="24"/>
          <w:lang w:val="ru-RU"/>
        </w:rPr>
        <w:t xml:space="preserve"> </w:t>
      </w:r>
      <w:proofErr w:type="spellStart"/>
      <w:r w:rsidRPr="00447A8C">
        <w:rPr>
          <w:rFonts w:ascii="Times New Roman" w:eastAsia="Calibri" w:hAnsi="Times New Roman" w:cs="Times New Roman"/>
          <w:bCs/>
          <w:sz w:val="24"/>
          <w:szCs w:val="24"/>
          <w:lang w:val="ru-RU"/>
        </w:rPr>
        <w:t>ринків</w:t>
      </w:r>
      <w:proofErr w:type="spellEnd"/>
      <w:r w:rsidRPr="00447A8C">
        <w:rPr>
          <w:rFonts w:ascii="Times New Roman" w:eastAsia="Calibri" w:hAnsi="Times New Roman" w:cs="Times New Roman"/>
          <w:bCs/>
          <w:sz w:val="24"/>
          <w:szCs w:val="24"/>
          <w:lang w:val="ru-RU"/>
        </w:rPr>
        <w:t xml:space="preserve"> </w:t>
      </w:r>
      <w:proofErr w:type="spellStart"/>
      <w:r w:rsidRPr="00447A8C">
        <w:rPr>
          <w:rFonts w:ascii="Times New Roman" w:eastAsia="Calibri" w:hAnsi="Times New Roman" w:cs="Times New Roman"/>
          <w:bCs/>
          <w:sz w:val="24"/>
          <w:szCs w:val="24"/>
          <w:lang w:val="ru-RU"/>
        </w:rPr>
        <w:t>капіталу</w:t>
      </w:r>
      <w:proofErr w:type="spellEnd"/>
      <w:r w:rsidRPr="00447A8C">
        <w:rPr>
          <w:rFonts w:ascii="Times New Roman" w:eastAsia="Calibri" w:hAnsi="Times New Roman" w:cs="Times New Roman"/>
          <w:bCs/>
          <w:sz w:val="24"/>
          <w:szCs w:val="24"/>
          <w:lang w:val="ru-RU"/>
        </w:rPr>
        <w:t xml:space="preserve"> та </w:t>
      </w:r>
      <w:proofErr w:type="spellStart"/>
      <w:r w:rsidRPr="00447A8C">
        <w:rPr>
          <w:rFonts w:ascii="Times New Roman" w:eastAsia="Calibri" w:hAnsi="Times New Roman" w:cs="Times New Roman"/>
          <w:bCs/>
          <w:sz w:val="24"/>
          <w:szCs w:val="24"/>
          <w:lang w:val="ru-RU"/>
        </w:rPr>
        <w:t>організованих</w:t>
      </w:r>
      <w:proofErr w:type="spellEnd"/>
      <w:r w:rsidRPr="00447A8C">
        <w:rPr>
          <w:rFonts w:ascii="Times New Roman" w:eastAsia="Calibri" w:hAnsi="Times New Roman" w:cs="Times New Roman"/>
          <w:bCs/>
          <w:sz w:val="24"/>
          <w:szCs w:val="24"/>
          <w:lang w:val="ru-RU"/>
        </w:rPr>
        <w:t xml:space="preserve"> </w:t>
      </w:r>
      <w:proofErr w:type="spellStart"/>
      <w:r w:rsidRPr="00447A8C">
        <w:rPr>
          <w:rFonts w:ascii="Times New Roman" w:eastAsia="Calibri" w:hAnsi="Times New Roman" w:cs="Times New Roman"/>
          <w:bCs/>
          <w:sz w:val="24"/>
          <w:szCs w:val="24"/>
          <w:lang w:val="ru-RU"/>
        </w:rPr>
        <w:t>товарних</w:t>
      </w:r>
      <w:proofErr w:type="spellEnd"/>
      <w:r w:rsidRPr="00447A8C">
        <w:rPr>
          <w:rFonts w:ascii="Times New Roman" w:eastAsia="Calibri" w:hAnsi="Times New Roman" w:cs="Times New Roman"/>
          <w:bCs/>
          <w:sz w:val="24"/>
          <w:szCs w:val="24"/>
          <w:lang w:val="ru-RU"/>
        </w:rPr>
        <w:t xml:space="preserve"> </w:t>
      </w:r>
      <w:proofErr w:type="spellStart"/>
      <w:r w:rsidRPr="00447A8C">
        <w:rPr>
          <w:rFonts w:ascii="Times New Roman" w:eastAsia="Calibri" w:hAnsi="Times New Roman" w:cs="Times New Roman"/>
          <w:bCs/>
          <w:sz w:val="24"/>
          <w:szCs w:val="24"/>
          <w:lang w:val="ru-RU"/>
        </w:rPr>
        <w:t>ринків</w:t>
      </w:r>
      <w:proofErr w:type="spellEnd"/>
      <w:r w:rsidRPr="00447A8C">
        <w:rPr>
          <w:rFonts w:ascii="Times New Roman" w:eastAsia="Calibri" w:hAnsi="Times New Roman" w:cs="Times New Roman"/>
          <w:bCs/>
          <w:sz w:val="24"/>
          <w:szCs w:val="24"/>
          <w:lang w:val="uk-UA"/>
        </w:rPr>
        <w:t xml:space="preserve"> </w:t>
      </w:r>
      <w:r w:rsidR="00505890" w:rsidRPr="00447A8C">
        <w:rPr>
          <w:rFonts w:ascii="Times New Roman" w:eastAsia="Calibri" w:hAnsi="Times New Roman" w:cs="Times New Roman"/>
          <w:bCs/>
          <w:sz w:val="24"/>
          <w:szCs w:val="24"/>
          <w:lang w:val="uk-UA"/>
        </w:rPr>
        <w:t>(декілька редакцій). Заув</w:t>
      </w:r>
      <w:r w:rsidR="006F5963" w:rsidRPr="00447A8C">
        <w:rPr>
          <w:rFonts w:ascii="Times New Roman" w:eastAsia="Calibri" w:hAnsi="Times New Roman" w:cs="Times New Roman"/>
          <w:bCs/>
          <w:sz w:val="24"/>
          <w:szCs w:val="24"/>
          <w:lang w:val="uk-UA"/>
        </w:rPr>
        <w:t>а</w:t>
      </w:r>
      <w:r w:rsidR="00505890" w:rsidRPr="00447A8C">
        <w:rPr>
          <w:rFonts w:ascii="Times New Roman" w:eastAsia="Calibri" w:hAnsi="Times New Roman" w:cs="Times New Roman"/>
          <w:bCs/>
          <w:sz w:val="24"/>
          <w:szCs w:val="24"/>
          <w:lang w:val="uk-UA"/>
        </w:rPr>
        <w:t>ження та пропозиції УАІБ були частково враховані. Рішеннями НКЦПФР від 30.12.2021 року схва</w:t>
      </w:r>
      <w:r w:rsidR="00505890" w:rsidRPr="0039082B">
        <w:rPr>
          <w:rFonts w:ascii="Times New Roman" w:eastAsia="Calibri" w:hAnsi="Times New Roman" w:cs="Times New Roman"/>
          <w:bCs/>
          <w:sz w:val="24"/>
          <w:szCs w:val="24"/>
          <w:lang w:val="uk-UA"/>
        </w:rPr>
        <w:t>лен</w:t>
      </w:r>
      <w:r w:rsidR="00840D89" w:rsidRPr="0039082B">
        <w:rPr>
          <w:rFonts w:ascii="Times New Roman" w:eastAsia="Calibri" w:hAnsi="Times New Roman" w:cs="Times New Roman"/>
          <w:bCs/>
          <w:sz w:val="24"/>
          <w:szCs w:val="24"/>
          <w:lang w:val="uk-UA"/>
        </w:rPr>
        <w:t>о</w:t>
      </w:r>
      <w:r w:rsidR="00505890" w:rsidRPr="00447A8C">
        <w:rPr>
          <w:rFonts w:ascii="Times New Roman" w:eastAsia="Calibri" w:hAnsi="Times New Roman" w:cs="Times New Roman"/>
          <w:bCs/>
          <w:sz w:val="24"/>
          <w:szCs w:val="24"/>
          <w:lang w:val="uk-UA"/>
        </w:rPr>
        <w:t xml:space="preserve"> Стандарти №1-4, які </w:t>
      </w:r>
      <w:r w:rsidR="00505890" w:rsidRPr="0039082B">
        <w:rPr>
          <w:rFonts w:ascii="Times New Roman" w:eastAsia="Calibri" w:hAnsi="Times New Roman" w:cs="Times New Roman"/>
          <w:bCs/>
          <w:sz w:val="24"/>
          <w:szCs w:val="24"/>
          <w:lang w:val="uk-UA"/>
        </w:rPr>
        <w:t>направлен</w:t>
      </w:r>
      <w:r w:rsidR="00840D89" w:rsidRPr="0039082B">
        <w:rPr>
          <w:rFonts w:ascii="Times New Roman" w:eastAsia="Calibri" w:hAnsi="Times New Roman" w:cs="Times New Roman"/>
          <w:bCs/>
          <w:sz w:val="24"/>
          <w:szCs w:val="24"/>
          <w:lang w:val="uk-UA"/>
        </w:rPr>
        <w:t>о</w:t>
      </w:r>
      <w:r w:rsidR="00505890" w:rsidRPr="0039082B">
        <w:rPr>
          <w:rFonts w:ascii="Times New Roman" w:eastAsia="Calibri" w:hAnsi="Times New Roman" w:cs="Times New Roman"/>
          <w:bCs/>
          <w:sz w:val="24"/>
          <w:szCs w:val="24"/>
          <w:lang w:val="uk-UA"/>
        </w:rPr>
        <w:t xml:space="preserve"> на реєстрацію до Міністерства юстиції України.</w:t>
      </w:r>
    </w:p>
    <w:p w14:paraId="474533E6" w14:textId="18235B85" w:rsidR="008B0683" w:rsidRPr="0039082B" w:rsidRDefault="008B0683" w:rsidP="00AE611E">
      <w:pPr>
        <w:pStyle w:val="a3"/>
        <w:numPr>
          <w:ilvl w:val="0"/>
          <w:numId w:val="17"/>
        </w:numPr>
        <w:jc w:val="both"/>
        <w:rPr>
          <w:rFonts w:ascii="Times New Roman" w:eastAsia="Calibri" w:hAnsi="Times New Roman" w:cs="Times New Roman"/>
          <w:bCs/>
          <w:iCs/>
          <w:sz w:val="24"/>
          <w:szCs w:val="24"/>
          <w:lang w:val="uk-UA"/>
        </w:rPr>
      </w:pPr>
      <w:r w:rsidRPr="0039082B">
        <w:rPr>
          <w:rFonts w:ascii="Times New Roman" w:eastAsia="Calibri" w:hAnsi="Times New Roman" w:cs="Times New Roman"/>
          <w:bCs/>
          <w:iCs/>
          <w:sz w:val="24"/>
          <w:szCs w:val="24"/>
          <w:lang w:val="uk-UA"/>
        </w:rPr>
        <w:t>Змін до Вимог до інформації, що стосується аудиту або огляду фінансової звітності учасників ринків капіталу та організованих товарних ринків, нагляд за якими здійснює Національна комісія з цінних паперів та фондового ринку. Частин</w:t>
      </w:r>
      <w:r w:rsidR="00510DE0" w:rsidRPr="0039082B">
        <w:rPr>
          <w:rFonts w:ascii="Times New Roman" w:eastAsia="Calibri" w:hAnsi="Times New Roman" w:cs="Times New Roman"/>
          <w:bCs/>
          <w:iCs/>
          <w:sz w:val="24"/>
          <w:szCs w:val="24"/>
          <w:lang w:val="uk-UA"/>
        </w:rPr>
        <w:t>у</w:t>
      </w:r>
      <w:r w:rsidRPr="0039082B">
        <w:rPr>
          <w:rFonts w:ascii="Times New Roman" w:eastAsia="Calibri" w:hAnsi="Times New Roman" w:cs="Times New Roman"/>
          <w:bCs/>
          <w:iCs/>
          <w:sz w:val="24"/>
          <w:szCs w:val="24"/>
          <w:lang w:val="uk-UA"/>
        </w:rPr>
        <w:t xml:space="preserve"> зауважень бул</w:t>
      </w:r>
      <w:r w:rsidR="00510DE0" w:rsidRPr="0039082B">
        <w:rPr>
          <w:rFonts w:ascii="Times New Roman" w:eastAsia="Calibri" w:hAnsi="Times New Roman" w:cs="Times New Roman"/>
          <w:bCs/>
          <w:iCs/>
          <w:sz w:val="24"/>
          <w:szCs w:val="24"/>
          <w:lang w:val="uk-UA"/>
        </w:rPr>
        <w:t>о</w:t>
      </w:r>
      <w:r w:rsidRPr="0039082B">
        <w:rPr>
          <w:rFonts w:ascii="Times New Roman" w:eastAsia="Calibri" w:hAnsi="Times New Roman" w:cs="Times New Roman"/>
          <w:bCs/>
          <w:iCs/>
          <w:sz w:val="24"/>
          <w:szCs w:val="24"/>
          <w:lang w:val="uk-UA"/>
        </w:rPr>
        <w:t xml:space="preserve"> врахован</w:t>
      </w:r>
      <w:r w:rsidR="00510DE0" w:rsidRPr="0039082B">
        <w:rPr>
          <w:rFonts w:ascii="Times New Roman" w:eastAsia="Calibri" w:hAnsi="Times New Roman" w:cs="Times New Roman"/>
          <w:bCs/>
          <w:iCs/>
          <w:sz w:val="24"/>
          <w:szCs w:val="24"/>
          <w:lang w:val="uk-UA"/>
        </w:rPr>
        <w:t>о</w:t>
      </w:r>
      <w:r w:rsidRPr="0039082B">
        <w:rPr>
          <w:rFonts w:ascii="Times New Roman" w:eastAsia="Calibri" w:hAnsi="Times New Roman" w:cs="Times New Roman"/>
          <w:bCs/>
          <w:iCs/>
          <w:sz w:val="24"/>
          <w:szCs w:val="24"/>
          <w:lang w:val="uk-UA"/>
        </w:rPr>
        <w:t>. Зміни набули чинності 3 грудня 2021 року.</w:t>
      </w:r>
    </w:p>
    <w:p w14:paraId="564BA4E4" w14:textId="0E4EA93F" w:rsidR="00521542" w:rsidRDefault="00521542" w:rsidP="00AE611E">
      <w:pPr>
        <w:pStyle w:val="a3"/>
        <w:numPr>
          <w:ilvl w:val="0"/>
          <w:numId w:val="17"/>
        </w:numPr>
        <w:jc w:val="both"/>
        <w:rPr>
          <w:rFonts w:ascii="Times New Roman" w:eastAsia="Calibri" w:hAnsi="Times New Roman" w:cs="Times New Roman"/>
          <w:bCs/>
          <w:sz w:val="24"/>
          <w:szCs w:val="24"/>
          <w:lang w:val="uk-UA"/>
        </w:rPr>
      </w:pPr>
      <w:r w:rsidRPr="0039082B">
        <w:rPr>
          <w:rFonts w:ascii="Times New Roman" w:eastAsia="Calibri" w:hAnsi="Times New Roman" w:cs="Times New Roman"/>
          <w:bCs/>
          <w:iCs/>
          <w:sz w:val="24"/>
          <w:szCs w:val="24"/>
          <w:lang w:val="uk-UA"/>
        </w:rPr>
        <w:t xml:space="preserve">змін до Положення щодо </w:t>
      </w:r>
      <w:proofErr w:type="spellStart"/>
      <w:r w:rsidRPr="0039082B">
        <w:rPr>
          <w:rFonts w:ascii="Times New Roman" w:eastAsia="Calibri" w:hAnsi="Times New Roman" w:cs="Times New Roman"/>
          <w:bCs/>
          <w:iCs/>
          <w:sz w:val="24"/>
          <w:szCs w:val="24"/>
          <w:lang w:val="uk-UA"/>
        </w:rPr>
        <w:t>пруденційних</w:t>
      </w:r>
      <w:proofErr w:type="spellEnd"/>
      <w:r w:rsidRPr="0039082B">
        <w:rPr>
          <w:rFonts w:ascii="Times New Roman" w:eastAsia="Calibri" w:hAnsi="Times New Roman" w:cs="Times New Roman"/>
          <w:bCs/>
          <w:iCs/>
          <w:sz w:val="24"/>
          <w:szCs w:val="24"/>
          <w:lang w:val="uk-UA"/>
        </w:rPr>
        <w:t xml:space="preserve"> нормативів професійної</w:t>
      </w:r>
      <w:r w:rsidRPr="00447A8C">
        <w:rPr>
          <w:rFonts w:ascii="Times New Roman" w:eastAsia="Calibri" w:hAnsi="Times New Roman" w:cs="Times New Roman"/>
          <w:bCs/>
          <w:iCs/>
          <w:sz w:val="24"/>
          <w:szCs w:val="24"/>
          <w:lang w:val="uk-UA"/>
        </w:rPr>
        <w:t xml:space="preserve"> діяльності на фондовому ринку та вимог до системи управління ризиками (рішення НКЦПФР №1597),</w:t>
      </w:r>
      <w:r w:rsidRPr="00447A8C">
        <w:rPr>
          <w:rFonts w:ascii="Times New Roman" w:eastAsia="Calibri" w:hAnsi="Times New Roman" w:cs="Times New Roman"/>
          <w:bCs/>
          <w:sz w:val="24"/>
          <w:szCs w:val="24"/>
          <w:lang w:val="uk-UA"/>
        </w:rPr>
        <w:t xml:space="preserve"> затверджені рішенням НКЦПФР №667 від 19.08.2021. Зауваження та пропозиції Асоціації були враховані лише частково</w:t>
      </w:r>
      <w:r w:rsidR="00983D27" w:rsidRPr="00447A8C">
        <w:rPr>
          <w:rFonts w:ascii="Times New Roman" w:eastAsia="Calibri" w:hAnsi="Times New Roman" w:cs="Times New Roman"/>
          <w:bCs/>
          <w:sz w:val="24"/>
          <w:szCs w:val="24"/>
          <w:lang w:val="uk-UA"/>
        </w:rPr>
        <w:t xml:space="preserve">. Листи із зауваженнями Асоціації та відповідями НКЦПФР було розміщено на сайті Асоціації та поширено серед її членів. </w:t>
      </w:r>
      <w:r w:rsidRPr="00447A8C">
        <w:rPr>
          <w:rFonts w:ascii="Times New Roman" w:eastAsia="Calibri" w:hAnsi="Times New Roman" w:cs="Times New Roman"/>
          <w:bCs/>
          <w:sz w:val="24"/>
          <w:szCs w:val="24"/>
          <w:lang w:val="uk-UA"/>
        </w:rPr>
        <w:t xml:space="preserve">Також, у грудні УАІБ отримала відповідь від НКЦПФР щодо розрахунку КУА та АНПФ додаткового </w:t>
      </w:r>
      <w:proofErr w:type="spellStart"/>
      <w:r w:rsidRPr="00447A8C">
        <w:rPr>
          <w:rFonts w:ascii="Times New Roman" w:eastAsia="Calibri" w:hAnsi="Times New Roman" w:cs="Times New Roman"/>
          <w:bCs/>
          <w:sz w:val="24"/>
          <w:szCs w:val="24"/>
          <w:lang w:val="uk-UA"/>
        </w:rPr>
        <w:t>пруденційного</w:t>
      </w:r>
      <w:proofErr w:type="spellEnd"/>
      <w:r w:rsidRPr="00447A8C">
        <w:rPr>
          <w:rFonts w:ascii="Times New Roman" w:eastAsia="Calibri" w:hAnsi="Times New Roman" w:cs="Times New Roman"/>
          <w:bCs/>
          <w:sz w:val="24"/>
          <w:szCs w:val="24"/>
          <w:lang w:val="uk-UA"/>
        </w:rPr>
        <w:t xml:space="preserve"> показника – нормативу концентрації кредитного ризику</w:t>
      </w:r>
      <w:r w:rsidR="00C4000B">
        <w:rPr>
          <w:rFonts w:ascii="Times New Roman" w:eastAsia="Calibri" w:hAnsi="Times New Roman" w:cs="Times New Roman"/>
          <w:bCs/>
          <w:sz w:val="24"/>
          <w:szCs w:val="24"/>
          <w:lang w:val="uk-UA"/>
        </w:rPr>
        <w:t>;</w:t>
      </w:r>
    </w:p>
    <w:p w14:paraId="659D5337" w14:textId="77F64B35" w:rsidR="00C4000B" w:rsidRPr="00C4000B" w:rsidRDefault="00C4000B" w:rsidP="00C4000B">
      <w:pPr>
        <w:pStyle w:val="a3"/>
        <w:numPr>
          <w:ilvl w:val="0"/>
          <w:numId w:val="17"/>
        </w:numPr>
        <w:jc w:val="both"/>
        <w:rPr>
          <w:rFonts w:ascii="Times New Roman" w:eastAsia="Calibri" w:hAnsi="Times New Roman" w:cs="Times New Roman"/>
          <w:bCs/>
          <w:sz w:val="24"/>
          <w:szCs w:val="24"/>
          <w:lang w:val="uk-UA"/>
        </w:rPr>
      </w:pPr>
      <w:r w:rsidRPr="00C4000B">
        <w:rPr>
          <w:rFonts w:ascii="Times New Roman" w:eastAsia="Calibri" w:hAnsi="Times New Roman" w:cs="Times New Roman"/>
          <w:bCs/>
          <w:sz w:val="24"/>
          <w:szCs w:val="24"/>
          <w:lang w:val="uk-UA"/>
        </w:rPr>
        <w:t>Порядку видачі, зупинення дії та анулювання ліцензії на провадження окремих видів професійної діяльності на ринках капіталів</w:t>
      </w:r>
      <w:r>
        <w:rPr>
          <w:rFonts w:ascii="Times New Roman" w:eastAsia="Calibri" w:hAnsi="Times New Roman" w:cs="Times New Roman"/>
          <w:bCs/>
          <w:sz w:val="24"/>
          <w:szCs w:val="24"/>
          <w:lang w:val="uk-UA"/>
        </w:rPr>
        <w:t>;</w:t>
      </w:r>
    </w:p>
    <w:p w14:paraId="5F8E53B9" w14:textId="77777777" w:rsidR="00C4000B" w:rsidRPr="00C4000B" w:rsidRDefault="00C4000B" w:rsidP="00C4000B">
      <w:pPr>
        <w:pStyle w:val="a3"/>
        <w:numPr>
          <w:ilvl w:val="0"/>
          <w:numId w:val="17"/>
        </w:numPr>
        <w:jc w:val="both"/>
        <w:rPr>
          <w:rFonts w:ascii="Times New Roman" w:eastAsia="Calibri" w:hAnsi="Times New Roman" w:cs="Times New Roman"/>
          <w:bCs/>
          <w:sz w:val="24"/>
          <w:szCs w:val="24"/>
          <w:lang w:val="uk-UA"/>
        </w:rPr>
      </w:pPr>
      <w:r w:rsidRPr="00C4000B">
        <w:rPr>
          <w:rFonts w:ascii="Times New Roman" w:eastAsia="Calibri" w:hAnsi="Times New Roman" w:cs="Times New Roman"/>
          <w:bCs/>
          <w:sz w:val="24"/>
          <w:szCs w:val="24"/>
          <w:lang w:val="uk-UA"/>
        </w:rPr>
        <w:t>Порядку ведення реєстрів учасників ринків капіталу та організованих товарних ринків</w:t>
      </w:r>
    </w:p>
    <w:p w14:paraId="4335A56B" w14:textId="3EB03B06" w:rsidR="00C4000B" w:rsidRPr="00C4000B" w:rsidRDefault="00C4000B" w:rsidP="00C4000B">
      <w:pPr>
        <w:pStyle w:val="a3"/>
        <w:numPr>
          <w:ilvl w:val="0"/>
          <w:numId w:val="17"/>
        </w:numPr>
        <w:jc w:val="both"/>
        <w:rPr>
          <w:rFonts w:ascii="Times New Roman" w:eastAsia="Calibri" w:hAnsi="Times New Roman" w:cs="Times New Roman"/>
          <w:bCs/>
          <w:sz w:val="24"/>
          <w:szCs w:val="24"/>
          <w:lang w:val="uk-UA"/>
        </w:rPr>
      </w:pPr>
      <w:r w:rsidRPr="00C4000B">
        <w:rPr>
          <w:rFonts w:ascii="Times New Roman" w:eastAsia="Calibri" w:hAnsi="Times New Roman" w:cs="Times New Roman"/>
          <w:bCs/>
          <w:sz w:val="24"/>
          <w:szCs w:val="24"/>
          <w:lang w:val="uk-UA"/>
        </w:rPr>
        <w:t>Положення про порядок визначення системно важливих професійних учасників ринків капіталу та організованих товарних ринків</w:t>
      </w:r>
      <w:r>
        <w:rPr>
          <w:rFonts w:ascii="Times New Roman" w:eastAsia="Calibri" w:hAnsi="Times New Roman" w:cs="Times New Roman"/>
          <w:bCs/>
          <w:sz w:val="24"/>
          <w:szCs w:val="24"/>
          <w:lang w:val="uk-UA"/>
        </w:rPr>
        <w:t>;</w:t>
      </w:r>
    </w:p>
    <w:p w14:paraId="7C17DE6C" w14:textId="09D517F2" w:rsidR="00C4000B" w:rsidRPr="00C4000B" w:rsidRDefault="00C4000B" w:rsidP="00C4000B">
      <w:pPr>
        <w:pStyle w:val="a3"/>
        <w:numPr>
          <w:ilvl w:val="0"/>
          <w:numId w:val="17"/>
        </w:numPr>
        <w:jc w:val="both"/>
        <w:rPr>
          <w:rFonts w:ascii="Times New Roman" w:eastAsia="Calibri" w:hAnsi="Times New Roman" w:cs="Times New Roman"/>
          <w:bCs/>
          <w:sz w:val="24"/>
          <w:szCs w:val="24"/>
          <w:lang w:val="uk-UA"/>
        </w:rPr>
      </w:pPr>
      <w:r w:rsidRPr="00C4000B">
        <w:rPr>
          <w:rFonts w:ascii="Times New Roman" w:eastAsia="Calibri" w:hAnsi="Times New Roman" w:cs="Times New Roman"/>
          <w:bCs/>
          <w:sz w:val="24"/>
          <w:szCs w:val="24"/>
          <w:lang w:val="uk-UA"/>
        </w:rPr>
        <w:t>Про затвердження Розмірів плати за реєстраційні дії щодо учасників ринків капіталу та інших осіб</w:t>
      </w:r>
      <w:r>
        <w:rPr>
          <w:rFonts w:ascii="Times New Roman" w:eastAsia="Calibri" w:hAnsi="Times New Roman" w:cs="Times New Roman"/>
          <w:bCs/>
          <w:sz w:val="24"/>
          <w:szCs w:val="24"/>
          <w:lang w:val="uk-UA"/>
        </w:rPr>
        <w:t>;</w:t>
      </w:r>
    </w:p>
    <w:p w14:paraId="7ABF9B1E" w14:textId="0E29292C" w:rsidR="00C4000B" w:rsidRPr="00C4000B" w:rsidRDefault="00C4000B" w:rsidP="00E6259D">
      <w:pPr>
        <w:pStyle w:val="a3"/>
        <w:numPr>
          <w:ilvl w:val="0"/>
          <w:numId w:val="17"/>
        </w:numPr>
        <w:jc w:val="both"/>
        <w:rPr>
          <w:rFonts w:ascii="Times New Roman" w:eastAsia="Calibri" w:hAnsi="Times New Roman" w:cs="Times New Roman"/>
          <w:bCs/>
          <w:sz w:val="24"/>
          <w:szCs w:val="24"/>
          <w:lang w:val="uk-UA"/>
        </w:rPr>
      </w:pPr>
      <w:r w:rsidRPr="00C4000B">
        <w:rPr>
          <w:rFonts w:ascii="Times New Roman" w:eastAsia="Calibri" w:hAnsi="Times New Roman" w:cs="Times New Roman"/>
          <w:bCs/>
          <w:sz w:val="24"/>
          <w:szCs w:val="24"/>
          <w:lang w:val="uk-UA"/>
        </w:rPr>
        <w:t>Змін до Положення про вимоги до осіб, що здійснюють професійну діяльність з управління активами інституційних інвесторів (діяльність з управління активами), щодо складу та структури активів недержавних пенсійних фондів, якими вони управляють.</w:t>
      </w:r>
    </w:p>
    <w:p w14:paraId="0F03B650" w14:textId="6593948C" w:rsidR="00983D27" w:rsidRPr="00447A8C" w:rsidRDefault="00983D27" w:rsidP="00AE611E">
      <w:pPr>
        <w:ind w:firstLine="360"/>
        <w:jc w:val="both"/>
        <w:rPr>
          <w:rFonts w:ascii="Times New Roman" w:eastAsia="Calibri" w:hAnsi="Times New Roman" w:cs="Times New Roman"/>
          <w:sz w:val="24"/>
          <w:szCs w:val="24"/>
          <w:lang w:val="uk-UA"/>
        </w:rPr>
      </w:pPr>
      <w:r w:rsidRPr="00447A8C">
        <w:rPr>
          <w:rFonts w:ascii="Times New Roman" w:eastAsia="Calibri" w:hAnsi="Times New Roman" w:cs="Times New Roman"/>
          <w:sz w:val="24"/>
          <w:szCs w:val="24"/>
          <w:lang w:val="uk-UA"/>
        </w:rPr>
        <w:t>У 2-му півріччі</w:t>
      </w:r>
      <w:r w:rsidR="00255519" w:rsidRPr="00447A8C">
        <w:rPr>
          <w:rFonts w:ascii="Times New Roman" w:eastAsia="Calibri" w:hAnsi="Times New Roman" w:cs="Times New Roman"/>
          <w:sz w:val="24"/>
          <w:szCs w:val="24"/>
          <w:lang w:val="uk-UA"/>
        </w:rPr>
        <w:t xml:space="preserve"> 2021 року</w:t>
      </w:r>
      <w:r w:rsidRPr="00447A8C">
        <w:rPr>
          <w:rFonts w:ascii="Times New Roman" w:eastAsia="Calibri" w:hAnsi="Times New Roman" w:cs="Times New Roman"/>
          <w:sz w:val="24"/>
          <w:szCs w:val="24"/>
          <w:lang w:val="uk-UA"/>
        </w:rPr>
        <w:t xml:space="preserve"> фахівці Асоціації </w:t>
      </w:r>
      <w:r w:rsidR="002B5936">
        <w:rPr>
          <w:rFonts w:ascii="Times New Roman" w:eastAsia="Calibri" w:hAnsi="Times New Roman" w:cs="Times New Roman"/>
          <w:sz w:val="24"/>
          <w:szCs w:val="24"/>
          <w:lang w:val="uk-UA"/>
        </w:rPr>
        <w:t>у</w:t>
      </w:r>
      <w:r w:rsidRPr="00447A8C">
        <w:rPr>
          <w:rFonts w:ascii="Times New Roman" w:eastAsia="Calibri" w:hAnsi="Times New Roman" w:cs="Times New Roman"/>
          <w:sz w:val="24"/>
          <w:szCs w:val="24"/>
          <w:lang w:val="uk-UA"/>
        </w:rPr>
        <w:t xml:space="preserve"> складі робочої групи з представниками НКЦПФР опрацьовували </w:t>
      </w:r>
      <w:proofErr w:type="spellStart"/>
      <w:r w:rsidRPr="00447A8C">
        <w:rPr>
          <w:rFonts w:ascii="Times New Roman" w:eastAsia="Calibri" w:hAnsi="Times New Roman" w:cs="Times New Roman"/>
          <w:sz w:val="24"/>
          <w:szCs w:val="24"/>
          <w:lang w:val="uk-UA"/>
        </w:rPr>
        <w:t>проєкти</w:t>
      </w:r>
      <w:proofErr w:type="spellEnd"/>
      <w:r w:rsidRPr="00447A8C">
        <w:rPr>
          <w:rFonts w:ascii="Times New Roman" w:eastAsia="Calibri" w:hAnsi="Times New Roman" w:cs="Times New Roman"/>
          <w:sz w:val="24"/>
          <w:szCs w:val="24"/>
          <w:lang w:val="uk-UA"/>
        </w:rPr>
        <w:t xml:space="preserve"> Ліцензійних умов провадження професійної діяльності на ринках капіталу – діяльності з управління активами інституційних інвесторів та  Ліцензійних умов провадження професійної діяльності на ринках капіталу – діяльності з адміністрування недержавних пенсійних фондів. </w:t>
      </w:r>
      <w:r w:rsidR="00255519" w:rsidRPr="00447A8C">
        <w:rPr>
          <w:rFonts w:ascii="Times New Roman" w:eastAsia="Calibri" w:hAnsi="Times New Roman" w:cs="Times New Roman"/>
          <w:sz w:val="24"/>
          <w:szCs w:val="24"/>
          <w:lang w:val="uk-UA"/>
        </w:rPr>
        <w:t xml:space="preserve">Ліцензійні умови для КУА були схвалені на останньому в 2021 </w:t>
      </w:r>
      <w:r w:rsidR="00255519" w:rsidRPr="008C30C1">
        <w:rPr>
          <w:rFonts w:ascii="Times New Roman" w:eastAsia="Calibri" w:hAnsi="Times New Roman" w:cs="Times New Roman"/>
          <w:sz w:val="24"/>
          <w:szCs w:val="24"/>
          <w:lang w:val="uk-UA"/>
        </w:rPr>
        <w:t xml:space="preserve">році засіданні НКЦПФР та направлені до Міністерства юстиції України. </w:t>
      </w:r>
      <w:r w:rsidRPr="008C30C1">
        <w:rPr>
          <w:rFonts w:ascii="Times New Roman" w:eastAsia="Calibri" w:hAnsi="Times New Roman" w:cs="Times New Roman"/>
          <w:sz w:val="24"/>
          <w:szCs w:val="24"/>
          <w:lang w:val="uk-UA"/>
        </w:rPr>
        <w:t xml:space="preserve">Робота </w:t>
      </w:r>
      <w:r w:rsidR="00255519" w:rsidRPr="008C30C1">
        <w:rPr>
          <w:rFonts w:ascii="Times New Roman" w:eastAsia="Calibri" w:hAnsi="Times New Roman" w:cs="Times New Roman"/>
          <w:sz w:val="24"/>
          <w:szCs w:val="24"/>
          <w:lang w:val="uk-UA"/>
        </w:rPr>
        <w:t xml:space="preserve">над </w:t>
      </w:r>
      <w:proofErr w:type="spellStart"/>
      <w:r w:rsidR="00255519" w:rsidRPr="008C30C1">
        <w:rPr>
          <w:rFonts w:ascii="Times New Roman" w:eastAsia="Calibri" w:hAnsi="Times New Roman" w:cs="Times New Roman"/>
          <w:sz w:val="24"/>
          <w:szCs w:val="24"/>
          <w:lang w:val="uk-UA"/>
        </w:rPr>
        <w:t>про</w:t>
      </w:r>
      <w:r w:rsidR="002B5936" w:rsidRPr="008C30C1">
        <w:rPr>
          <w:rFonts w:ascii="Times New Roman" w:eastAsia="Calibri" w:hAnsi="Times New Roman" w:cs="Times New Roman"/>
          <w:sz w:val="24"/>
          <w:szCs w:val="24"/>
          <w:lang w:val="uk-UA"/>
        </w:rPr>
        <w:t>є</w:t>
      </w:r>
      <w:r w:rsidR="00255519" w:rsidRPr="008C30C1">
        <w:rPr>
          <w:rFonts w:ascii="Times New Roman" w:eastAsia="Calibri" w:hAnsi="Times New Roman" w:cs="Times New Roman"/>
          <w:sz w:val="24"/>
          <w:szCs w:val="24"/>
          <w:lang w:val="uk-UA"/>
        </w:rPr>
        <w:t>ктом</w:t>
      </w:r>
      <w:proofErr w:type="spellEnd"/>
      <w:r w:rsidR="00255519" w:rsidRPr="00447A8C">
        <w:rPr>
          <w:rFonts w:ascii="Times New Roman" w:eastAsia="Calibri" w:hAnsi="Times New Roman" w:cs="Times New Roman"/>
          <w:sz w:val="24"/>
          <w:szCs w:val="24"/>
          <w:lang w:val="uk-UA"/>
        </w:rPr>
        <w:t xml:space="preserve"> Ліцензійних умов для адміністраторів НПФ</w:t>
      </w:r>
      <w:r w:rsidRPr="00447A8C">
        <w:rPr>
          <w:rFonts w:ascii="Times New Roman" w:eastAsia="Calibri" w:hAnsi="Times New Roman" w:cs="Times New Roman"/>
          <w:sz w:val="24"/>
          <w:szCs w:val="24"/>
          <w:lang w:val="uk-UA"/>
        </w:rPr>
        <w:t xml:space="preserve"> триває.</w:t>
      </w:r>
    </w:p>
    <w:p w14:paraId="68315C7B" w14:textId="393AC0DE" w:rsidR="005909B7" w:rsidRPr="00447A8C" w:rsidRDefault="005909B7" w:rsidP="00AE611E">
      <w:pPr>
        <w:ind w:firstLine="360"/>
        <w:jc w:val="both"/>
        <w:rPr>
          <w:rFonts w:ascii="Times New Roman" w:eastAsia="Calibri" w:hAnsi="Times New Roman" w:cs="Times New Roman"/>
          <w:bCs/>
          <w:iCs/>
          <w:sz w:val="24"/>
          <w:szCs w:val="24"/>
          <w:lang w:val="uk-UA"/>
        </w:rPr>
      </w:pPr>
      <w:r w:rsidRPr="00447A8C">
        <w:rPr>
          <w:rFonts w:ascii="Times New Roman" w:eastAsia="Calibri" w:hAnsi="Times New Roman" w:cs="Times New Roman"/>
          <w:bCs/>
          <w:sz w:val="24"/>
          <w:szCs w:val="24"/>
          <w:lang w:val="uk-UA"/>
        </w:rPr>
        <w:t xml:space="preserve">Також фахівці Асоціації </w:t>
      </w:r>
      <w:r w:rsidR="00255519" w:rsidRPr="00447A8C">
        <w:rPr>
          <w:rFonts w:ascii="Times New Roman" w:eastAsia="Calibri" w:hAnsi="Times New Roman" w:cs="Times New Roman"/>
          <w:bCs/>
          <w:sz w:val="24"/>
          <w:szCs w:val="24"/>
          <w:lang w:val="uk-UA"/>
        </w:rPr>
        <w:t xml:space="preserve">у звітному році </w:t>
      </w:r>
      <w:r w:rsidRPr="00447A8C">
        <w:rPr>
          <w:rFonts w:ascii="Times New Roman" w:eastAsia="Calibri" w:hAnsi="Times New Roman" w:cs="Times New Roman"/>
          <w:bCs/>
          <w:sz w:val="24"/>
          <w:szCs w:val="24"/>
          <w:lang w:val="uk-UA"/>
        </w:rPr>
        <w:t xml:space="preserve">опрацьовували </w:t>
      </w:r>
      <w:proofErr w:type="spellStart"/>
      <w:r w:rsidRPr="00447A8C">
        <w:rPr>
          <w:rFonts w:ascii="Times New Roman" w:eastAsia="Calibri" w:hAnsi="Times New Roman" w:cs="Times New Roman"/>
          <w:bCs/>
          <w:sz w:val="24"/>
          <w:szCs w:val="24"/>
          <w:lang w:val="uk-UA"/>
        </w:rPr>
        <w:t>проєкти</w:t>
      </w:r>
      <w:proofErr w:type="spellEnd"/>
      <w:r w:rsidRPr="00447A8C">
        <w:rPr>
          <w:rFonts w:ascii="Times New Roman" w:eastAsia="Calibri" w:hAnsi="Times New Roman" w:cs="Times New Roman"/>
          <w:bCs/>
          <w:sz w:val="24"/>
          <w:szCs w:val="24"/>
          <w:lang w:val="uk-UA"/>
        </w:rPr>
        <w:t xml:space="preserve"> нормативно-правових актів </w:t>
      </w:r>
      <w:r w:rsidR="00255519" w:rsidRPr="00447A8C">
        <w:rPr>
          <w:rFonts w:ascii="Times New Roman" w:eastAsia="Calibri" w:hAnsi="Times New Roman" w:cs="Times New Roman"/>
          <w:bCs/>
          <w:sz w:val="24"/>
          <w:szCs w:val="24"/>
          <w:lang w:val="uk-UA"/>
        </w:rPr>
        <w:t xml:space="preserve">НКЦПФР </w:t>
      </w:r>
      <w:r w:rsidRPr="00447A8C">
        <w:rPr>
          <w:rFonts w:ascii="Times New Roman" w:eastAsia="Calibri" w:hAnsi="Times New Roman" w:cs="Times New Roman"/>
          <w:bCs/>
          <w:sz w:val="24"/>
          <w:szCs w:val="24"/>
          <w:lang w:val="uk-UA"/>
        </w:rPr>
        <w:t xml:space="preserve">з питань недержавного пенсійного забезпечення, готували зауваження та </w:t>
      </w:r>
      <w:r w:rsidRPr="00447A8C">
        <w:rPr>
          <w:rFonts w:ascii="Times New Roman" w:eastAsia="Calibri" w:hAnsi="Times New Roman" w:cs="Times New Roman"/>
          <w:bCs/>
          <w:iCs/>
          <w:sz w:val="24"/>
          <w:szCs w:val="24"/>
          <w:lang w:val="uk-UA"/>
        </w:rPr>
        <w:t xml:space="preserve">пропозиції до </w:t>
      </w:r>
      <w:r w:rsidR="00255519" w:rsidRPr="00447A8C">
        <w:rPr>
          <w:rFonts w:ascii="Times New Roman" w:eastAsia="Calibri" w:hAnsi="Times New Roman" w:cs="Times New Roman"/>
          <w:bCs/>
          <w:iCs/>
          <w:sz w:val="24"/>
          <w:szCs w:val="24"/>
          <w:lang w:val="uk-UA"/>
        </w:rPr>
        <w:t>них, а саме</w:t>
      </w:r>
      <w:r w:rsidRPr="00447A8C">
        <w:rPr>
          <w:rFonts w:ascii="Times New Roman" w:eastAsia="Calibri" w:hAnsi="Times New Roman" w:cs="Times New Roman"/>
          <w:bCs/>
          <w:iCs/>
          <w:sz w:val="24"/>
          <w:szCs w:val="24"/>
          <w:lang w:val="uk-UA"/>
        </w:rPr>
        <w:t>:</w:t>
      </w:r>
    </w:p>
    <w:p w14:paraId="48B5D005" w14:textId="77777777" w:rsidR="005909B7" w:rsidRPr="00447A8C" w:rsidRDefault="005909B7" w:rsidP="00AE611E">
      <w:pPr>
        <w:numPr>
          <w:ilvl w:val="0"/>
          <w:numId w:val="18"/>
        </w:numPr>
        <w:spacing w:after="0" w:line="240" w:lineRule="auto"/>
        <w:jc w:val="both"/>
        <w:rPr>
          <w:rFonts w:ascii="Times New Roman" w:eastAsia="Calibri" w:hAnsi="Times New Roman" w:cs="Times New Roman"/>
          <w:bCs/>
          <w:iCs/>
          <w:sz w:val="24"/>
          <w:szCs w:val="24"/>
          <w:lang w:val="uk-UA"/>
        </w:rPr>
      </w:pPr>
      <w:r w:rsidRPr="00447A8C">
        <w:rPr>
          <w:rFonts w:ascii="Times New Roman" w:eastAsia="Calibri" w:hAnsi="Times New Roman" w:cs="Times New Roman"/>
          <w:bCs/>
          <w:iCs/>
          <w:sz w:val="24"/>
          <w:szCs w:val="24"/>
          <w:lang w:val="uk-UA"/>
        </w:rPr>
        <w:t>Зміни до Положення про порядок складання, подання та оприлюднення адміністратором недержавного пенсійного фонду адміністративних даних, у тому числі звітності з недержавного пенсійного забезпечення;</w:t>
      </w:r>
    </w:p>
    <w:p w14:paraId="01FA3AE5" w14:textId="77777777" w:rsidR="005909B7" w:rsidRPr="00447A8C" w:rsidRDefault="005909B7" w:rsidP="00AE611E">
      <w:pPr>
        <w:numPr>
          <w:ilvl w:val="0"/>
          <w:numId w:val="18"/>
        </w:numPr>
        <w:spacing w:after="0" w:line="240" w:lineRule="auto"/>
        <w:jc w:val="both"/>
        <w:rPr>
          <w:rFonts w:ascii="Times New Roman" w:eastAsia="Calibri" w:hAnsi="Times New Roman" w:cs="Times New Roman"/>
          <w:bCs/>
          <w:iCs/>
          <w:sz w:val="24"/>
          <w:szCs w:val="24"/>
          <w:lang w:val="uk-UA"/>
        </w:rPr>
      </w:pPr>
      <w:r w:rsidRPr="00447A8C">
        <w:rPr>
          <w:rFonts w:ascii="Times New Roman" w:eastAsia="Calibri" w:hAnsi="Times New Roman" w:cs="Times New Roman"/>
          <w:bCs/>
          <w:iCs/>
          <w:sz w:val="24"/>
          <w:szCs w:val="24"/>
          <w:lang w:val="uk-UA"/>
        </w:rPr>
        <w:t>Положення про граничний розмір витрат, пов’язаних із здійсненням недержавного пенсійного забезпечення;</w:t>
      </w:r>
    </w:p>
    <w:p w14:paraId="77B205F4" w14:textId="77777777" w:rsidR="005909B7" w:rsidRPr="00447A8C" w:rsidRDefault="005909B7" w:rsidP="00AE611E">
      <w:pPr>
        <w:numPr>
          <w:ilvl w:val="0"/>
          <w:numId w:val="18"/>
        </w:numPr>
        <w:spacing w:after="0" w:line="240" w:lineRule="auto"/>
        <w:jc w:val="both"/>
        <w:rPr>
          <w:rFonts w:ascii="Times New Roman" w:eastAsia="Calibri" w:hAnsi="Times New Roman" w:cs="Times New Roman"/>
          <w:bCs/>
          <w:iCs/>
          <w:sz w:val="24"/>
          <w:szCs w:val="24"/>
          <w:lang w:val="uk-UA"/>
        </w:rPr>
      </w:pPr>
      <w:r w:rsidRPr="00447A8C">
        <w:rPr>
          <w:rFonts w:ascii="Times New Roman" w:eastAsia="Calibri" w:hAnsi="Times New Roman" w:cs="Times New Roman"/>
          <w:bCs/>
          <w:iCs/>
          <w:sz w:val="24"/>
          <w:szCs w:val="24"/>
          <w:lang w:val="uk-UA"/>
        </w:rPr>
        <w:lastRenderedPageBreak/>
        <w:t>Порядку погодження кандидатур до складу ради недержавного пенсійного фонду;</w:t>
      </w:r>
    </w:p>
    <w:p w14:paraId="039B6CA4" w14:textId="78D7B476" w:rsidR="005909B7" w:rsidRPr="008C30C1" w:rsidRDefault="005909B7" w:rsidP="00AE611E">
      <w:pPr>
        <w:numPr>
          <w:ilvl w:val="0"/>
          <w:numId w:val="18"/>
        </w:numPr>
        <w:spacing w:after="0" w:line="240" w:lineRule="auto"/>
        <w:jc w:val="both"/>
        <w:rPr>
          <w:rFonts w:ascii="Times New Roman" w:eastAsia="Calibri" w:hAnsi="Times New Roman" w:cs="Times New Roman"/>
          <w:bCs/>
          <w:iCs/>
          <w:sz w:val="24"/>
          <w:szCs w:val="24"/>
          <w:lang w:val="uk-UA"/>
        </w:rPr>
      </w:pPr>
      <w:r w:rsidRPr="008C30C1">
        <w:rPr>
          <w:rFonts w:ascii="Times New Roman" w:eastAsia="Calibri" w:hAnsi="Times New Roman" w:cs="Times New Roman"/>
          <w:bCs/>
          <w:iCs/>
          <w:sz w:val="24"/>
          <w:szCs w:val="24"/>
          <w:lang w:val="uk-UA"/>
        </w:rPr>
        <w:t>Вимоги до звіту незалежного аудитора щодо діяльності АНПФ та НПФ</w:t>
      </w:r>
      <w:r w:rsidR="002B5936" w:rsidRPr="008C30C1">
        <w:rPr>
          <w:rFonts w:ascii="Times New Roman" w:eastAsia="Calibri" w:hAnsi="Times New Roman" w:cs="Times New Roman"/>
          <w:bCs/>
          <w:iCs/>
          <w:sz w:val="24"/>
          <w:szCs w:val="24"/>
          <w:lang w:val="uk-UA"/>
        </w:rPr>
        <w:t>;</w:t>
      </w:r>
    </w:p>
    <w:p w14:paraId="7CA37184" w14:textId="6373CDB1" w:rsidR="005909B7" w:rsidRPr="0039082B" w:rsidRDefault="005909B7" w:rsidP="00AE611E">
      <w:pPr>
        <w:numPr>
          <w:ilvl w:val="0"/>
          <w:numId w:val="18"/>
        </w:numPr>
        <w:spacing w:after="0" w:line="240" w:lineRule="auto"/>
        <w:jc w:val="both"/>
        <w:rPr>
          <w:rFonts w:ascii="Times New Roman" w:eastAsia="Calibri" w:hAnsi="Times New Roman" w:cs="Times New Roman"/>
          <w:bCs/>
          <w:iCs/>
          <w:sz w:val="24"/>
          <w:szCs w:val="24"/>
          <w:lang w:val="uk-UA"/>
        </w:rPr>
      </w:pPr>
      <w:r w:rsidRPr="00447A8C">
        <w:rPr>
          <w:rFonts w:ascii="Times New Roman" w:eastAsia="Calibri" w:hAnsi="Times New Roman" w:cs="Times New Roman"/>
          <w:bCs/>
          <w:iCs/>
          <w:sz w:val="24"/>
          <w:szCs w:val="24"/>
          <w:lang w:val="uk-UA"/>
        </w:rPr>
        <w:t xml:space="preserve">Положення про вимоги до радника з інвестиційних питань Накопичувального пенсійного </w:t>
      </w:r>
      <w:r w:rsidRPr="0039082B">
        <w:rPr>
          <w:rFonts w:ascii="Times New Roman" w:eastAsia="Calibri" w:hAnsi="Times New Roman" w:cs="Times New Roman"/>
          <w:bCs/>
          <w:iCs/>
          <w:sz w:val="24"/>
          <w:szCs w:val="24"/>
          <w:lang w:val="uk-UA"/>
        </w:rPr>
        <w:t>фонду</w:t>
      </w:r>
      <w:r w:rsidR="002B5936" w:rsidRPr="0039082B">
        <w:rPr>
          <w:rFonts w:ascii="Times New Roman" w:eastAsia="Calibri" w:hAnsi="Times New Roman" w:cs="Times New Roman"/>
          <w:bCs/>
          <w:iCs/>
          <w:sz w:val="24"/>
          <w:szCs w:val="24"/>
          <w:lang w:val="uk-UA"/>
        </w:rPr>
        <w:t>;</w:t>
      </w:r>
    </w:p>
    <w:p w14:paraId="6364AA0B" w14:textId="7502CCCB" w:rsidR="00961BF2" w:rsidRPr="0039082B" w:rsidRDefault="00961BF2" w:rsidP="00AE611E">
      <w:pPr>
        <w:pStyle w:val="a3"/>
        <w:numPr>
          <w:ilvl w:val="0"/>
          <w:numId w:val="18"/>
        </w:numPr>
        <w:spacing w:after="0" w:line="240" w:lineRule="auto"/>
        <w:jc w:val="both"/>
        <w:rPr>
          <w:rFonts w:ascii="Times New Roman" w:eastAsia="Calibri" w:hAnsi="Times New Roman" w:cs="Times New Roman"/>
          <w:bCs/>
          <w:iCs/>
          <w:sz w:val="24"/>
          <w:szCs w:val="24"/>
          <w:lang w:val="uk-UA"/>
        </w:rPr>
      </w:pPr>
      <w:r w:rsidRPr="0039082B">
        <w:rPr>
          <w:rFonts w:ascii="Times New Roman" w:eastAsia="Calibri" w:hAnsi="Times New Roman" w:cs="Times New Roman"/>
          <w:bCs/>
          <w:iCs/>
          <w:sz w:val="24"/>
          <w:szCs w:val="24"/>
          <w:lang w:val="uk-UA"/>
        </w:rPr>
        <w:t>Положення про погодження статуту недержавного пенсійного фонду та реєстрацію пенсійних схем недержавного пенсійного фонду</w:t>
      </w:r>
      <w:r w:rsidR="002B5936" w:rsidRPr="0039082B">
        <w:rPr>
          <w:rFonts w:ascii="Times New Roman" w:eastAsia="Calibri" w:hAnsi="Times New Roman" w:cs="Times New Roman"/>
          <w:bCs/>
          <w:iCs/>
          <w:sz w:val="24"/>
          <w:szCs w:val="24"/>
          <w:lang w:val="uk-UA"/>
        </w:rPr>
        <w:t>;</w:t>
      </w:r>
    </w:p>
    <w:p w14:paraId="48469B5F" w14:textId="117D65E3" w:rsidR="00961BF2" w:rsidRPr="0039082B" w:rsidRDefault="00961BF2" w:rsidP="00AE611E">
      <w:pPr>
        <w:pStyle w:val="a3"/>
        <w:numPr>
          <w:ilvl w:val="0"/>
          <w:numId w:val="18"/>
        </w:numPr>
        <w:spacing w:after="0" w:line="240" w:lineRule="auto"/>
        <w:jc w:val="both"/>
        <w:rPr>
          <w:rFonts w:ascii="Times New Roman" w:eastAsia="Calibri" w:hAnsi="Times New Roman" w:cs="Times New Roman"/>
          <w:bCs/>
          <w:iCs/>
          <w:sz w:val="24"/>
          <w:szCs w:val="24"/>
          <w:lang w:val="uk-UA"/>
        </w:rPr>
      </w:pPr>
      <w:r w:rsidRPr="0039082B">
        <w:rPr>
          <w:rFonts w:ascii="Times New Roman" w:eastAsia="Calibri" w:hAnsi="Times New Roman" w:cs="Times New Roman"/>
          <w:bCs/>
          <w:iCs/>
          <w:sz w:val="24"/>
          <w:szCs w:val="24"/>
          <w:lang w:val="uk-UA"/>
        </w:rPr>
        <w:t>Положення про інвестиційну декларацію недержавного пенсійного фонду</w:t>
      </w:r>
      <w:r w:rsidR="003D7F64" w:rsidRPr="0039082B">
        <w:rPr>
          <w:rFonts w:ascii="Times New Roman" w:eastAsia="Calibri" w:hAnsi="Times New Roman" w:cs="Times New Roman"/>
          <w:bCs/>
          <w:iCs/>
          <w:sz w:val="24"/>
          <w:szCs w:val="24"/>
          <w:lang w:val="uk-UA"/>
        </w:rPr>
        <w:t>;</w:t>
      </w:r>
      <w:r w:rsidRPr="0039082B">
        <w:rPr>
          <w:rFonts w:ascii="Times New Roman" w:eastAsia="Calibri" w:hAnsi="Times New Roman" w:cs="Times New Roman"/>
          <w:bCs/>
          <w:iCs/>
          <w:sz w:val="24"/>
          <w:szCs w:val="24"/>
          <w:lang w:val="uk-UA"/>
        </w:rPr>
        <w:t xml:space="preserve"> </w:t>
      </w:r>
    </w:p>
    <w:p w14:paraId="7348F1A8" w14:textId="40A86498" w:rsidR="00983D27" w:rsidRPr="0039082B" w:rsidRDefault="00983D27" w:rsidP="00AE611E">
      <w:pPr>
        <w:pStyle w:val="a3"/>
        <w:numPr>
          <w:ilvl w:val="0"/>
          <w:numId w:val="18"/>
        </w:numPr>
        <w:spacing w:after="0" w:line="240" w:lineRule="auto"/>
        <w:jc w:val="both"/>
        <w:rPr>
          <w:rFonts w:ascii="Times New Roman" w:eastAsia="Calibri" w:hAnsi="Times New Roman" w:cs="Times New Roman"/>
          <w:bCs/>
          <w:iCs/>
          <w:sz w:val="24"/>
          <w:szCs w:val="24"/>
          <w:lang w:val="uk-UA"/>
        </w:rPr>
      </w:pPr>
      <w:r w:rsidRPr="0039082B">
        <w:rPr>
          <w:rFonts w:ascii="Times New Roman" w:eastAsia="Calibri" w:hAnsi="Times New Roman" w:cs="Times New Roman"/>
          <w:bCs/>
          <w:iCs/>
          <w:sz w:val="24"/>
          <w:szCs w:val="24"/>
          <w:lang w:val="uk-UA"/>
        </w:rPr>
        <w:t xml:space="preserve"> Щодо окремих питань проведення зборів засновників недержавного пенсійного фонду</w:t>
      </w:r>
      <w:r w:rsidR="005B6751" w:rsidRPr="0039082B">
        <w:rPr>
          <w:rFonts w:ascii="Times New Roman" w:eastAsia="Calibri" w:hAnsi="Times New Roman" w:cs="Times New Roman"/>
          <w:bCs/>
          <w:iCs/>
          <w:sz w:val="24"/>
          <w:szCs w:val="24"/>
          <w:lang w:val="ru-RU"/>
        </w:rPr>
        <w:t>.</w:t>
      </w:r>
    </w:p>
    <w:p w14:paraId="00224643" w14:textId="77777777" w:rsidR="00FB6BFA" w:rsidRPr="0039082B" w:rsidRDefault="00FB6BFA" w:rsidP="00AE611E">
      <w:pPr>
        <w:ind w:firstLine="720"/>
        <w:jc w:val="both"/>
        <w:rPr>
          <w:rFonts w:ascii="Times New Roman" w:eastAsia="Calibri" w:hAnsi="Times New Roman" w:cs="Times New Roman"/>
          <w:bCs/>
          <w:iCs/>
          <w:sz w:val="24"/>
          <w:szCs w:val="24"/>
          <w:lang w:val="uk-UA"/>
        </w:rPr>
      </w:pPr>
    </w:p>
    <w:p w14:paraId="17EC4EB1" w14:textId="2F3EFA14" w:rsidR="00961BF2" w:rsidRPr="00447A8C" w:rsidRDefault="00FB6BFA" w:rsidP="00510DE0">
      <w:pPr>
        <w:spacing w:after="0" w:line="240" w:lineRule="auto"/>
        <w:ind w:firstLine="720"/>
        <w:jc w:val="both"/>
        <w:rPr>
          <w:rFonts w:ascii="Times New Roman" w:eastAsia="Calibri" w:hAnsi="Times New Roman" w:cs="Times New Roman"/>
          <w:bCs/>
          <w:iCs/>
          <w:sz w:val="24"/>
          <w:szCs w:val="24"/>
          <w:lang w:val="uk-UA"/>
        </w:rPr>
      </w:pPr>
      <w:r w:rsidRPr="0039082B">
        <w:rPr>
          <w:rFonts w:ascii="Times New Roman" w:eastAsia="Calibri" w:hAnsi="Times New Roman" w:cs="Times New Roman"/>
          <w:bCs/>
          <w:iCs/>
          <w:sz w:val="24"/>
          <w:szCs w:val="24"/>
          <w:lang w:val="uk-UA"/>
        </w:rPr>
        <w:t xml:space="preserve">З метою забезпечення однозначності розуміння </w:t>
      </w:r>
      <w:r w:rsidR="003D7F64" w:rsidRPr="0039082B">
        <w:rPr>
          <w:rFonts w:ascii="Times New Roman" w:eastAsia="Calibri" w:hAnsi="Times New Roman" w:cs="Times New Roman"/>
          <w:bCs/>
          <w:iCs/>
          <w:sz w:val="24"/>
          <w:szCs w:val="24"/>
          <w:lang w:val="uk-UA"/>
        </w:rPr>
        <w:t>членами</w:t>
      </w:r>
      <w:r w:rsidR="003D7F64">
        <w:rPr>
          <w:rFonts w:ascii="Times New Roman" w:eastAsia="Calibri" w:hAnsi="Times New Roman" w:cs="Times New Roman"/>
          <w:bCs/>
          <w:iCs/>
          <w:sz w:val="24"/>
          <w:szCs w:val="24"/>
          <w:lang w:val="uk-UA"/>
        </w:rPr>
        <w:t xml:space="preserve"> </w:t>
      </w:r>
      <w:r w:rsidRPr="00447A8C">
        <w:rPr>
          <w:rFonts w:ascii="Times New Roman" w:eastAsia="Calibri" w:hAnsi="Times New Roman" w:cs="Times New Roman"/>
          <w:bCs/>
          <w:iCs/>
          <w:sz w:val="24"/>
          <w:szCs w:val="24"/>
          <w:lang w:val="uk-UA"/>
        </w:rPr>
        <w:t xml:space="preserve">Асоціації підходів щодо положень Закону США «Про податкові вимоги до іноземних рахунків» (FATCA) до ДПСУ і Мінфіну було направлено </w:t>
      </w:r>
      <w:r w:rsidRPr="0039082B">
        <w:rPr>
          <w:rFonts w:ascii="Times New Roman" w:eastAsia="Calibri" w:hAnsi="Times New Roman" w:cs="Times New Roman"/>
          <w:bCs/>
          <w:iCs/>
          <w:sz w:val="24"/>
          <w:szCs w:val="24"/>
          <w:lang w:val="uk-UA"/>
        </w:rPr>
        <w:t xml:space="preserve">лист щодо наслідків для небанківських фінансових установ, які не зобов’язані виконувати обов’язки фінансових агентів, у разі наявності їх </w:t>
      </w:r>
      <w:r w:rsidR="003D7F64" w:rsidRPr="0039082B">
        <w:rPr>
          <w:rFonts w:ascii="Times New Roman" w:eastAsia="Calibri" w:hAnsi="Times New Roman" w:cs="Times New Roman"/>
          <w:bCs/>
          <w:iCs/>
          <w:sz w:val="24"/>
          <w:szCs w:val="24"/>
          <w:lang w:val="uk-UA"/>
        </w:rPr>
        <w:t>у</w:t>
      </w:r>
      <w:r w:rsidRPr="0039082B">
        <w:rPr>
          <w:rFonts w:ascii="Times New Roman" w:eastAsia="Calibri" w:hAnsi="Times New Roman" w:cs="Times New Roman"/>
          <w:bCs/>
          <w:iCs/>
          <w:sz w:val="24"/>
          <w:szCs w:val="24"/>
          <w:lang w:val="uk-UA"/>
        </w:rPr>
        <w:t xml:space="preserve"> переліку фінансових агентів, які зареєстровані в «Міжнародній службі обміну даними» (МСОД– платформа IDES) і мають ідентифікаційний номер GIIN, а також щодо дій</w:t>
      </w:r>
      <w:r w:rsidR="003D7F64" w:rsidRPr="0039082B">
        <w:rPr>
          <w:rFonts w:ascii="Times New Roman" w:eastAsia="Calibri" w:hAnsi="Times New Roman" w:cs="Times New Roman"/>
          <w:bCs/>
          <w:iCs/>
          <w:sz w:val="24"/>
          <w:szCs w:val="24"/>
          <w:lang w:val="uk-UA"/>
        </w:rPr>
        <w:t xml:space="preserve"> КУА і КІФ </w:t>
      </w:r>
      <w:r w:rsidRPr="0039082B">
        <w:rPr>
          <w:rFonts w:ascii="Times New Roman" w:eastAsia="Calibri" w:hAnsi="Times New Roman" w:cs="Times New Roman"/>
          <w:bCs/>
          <w:iCs/>
          <w:sz w:val="24"/>
          <w:szCs w:val="24"/>
          <w:lang w:val="uk-UA"/>
        </w:rPr>
        <w:t>що</w:t>
      </w:r>
      <w:r w:rsidR="003D7F64" w:rsidRPr="0039082B">
        <w:rPr>
          <w:rFonts w:ascii="Times New Roman" w:eastAsia="Calibri" w:hAnsi="Times New Roman" w:cs="Times New Roman"/>
          <w:bCs/>
          <w:iCs/>
          <w:sz w:val="24"/>
          <w:szCs w:val="24"/>
          <w:lang w:val="uk-UA"/>
        </w:rPr>
        <w:t>до</w:t>
      </w:r>
      <w:r w:rsidRPr="0039082B">
        <w:rPr>
          <w:rFonts w:ascii="Times New Roman" w:eastAsia="Calibri" w:hAnsi="Times New Roman" w:cs="Times New Roman"/>
          <w:bCs/>
          <w:iCs/>
          <w:sz w:val="24"/>
          <w:szCs w:val="24"/>
          <w:lang w:val="uk-UA"/>
        </w:rPr>
        <w:t xml:space="preserve"> виключ</w:t>
      </w:r>
      <w:r w:rsidR="003D7F64" w:rsidRPr="0039082B">
        <w:rPr>
          <w:rFonts w:ascii="Times New Roman" w:eastAsia="Calibri" w:hAnsi="Times New Roman" w:cs="Times New Roman"/>
          <w:bCs/>
          <w:iCs/>
          <w:sz w:val="24"/>
          <w:szCs w:val="24"/>
          <w:lang w:val="uk-UA"/>
        </w:rPr>
        <w:t>ення</w:t>
      </w:r>
      <w:r w:rsidRPr="0039082B">
        <w:rPr>
          <w:rFonts w:ascii="Times New Roman" w:eastAsia="Calibri" w:hAnsi="Times New Roman" w:cs="Times New Roman"/>
          <w:bCs/>
          <w:iCs/>
          <w:sz w:val="24"/>
          <w:szCs w:val="24"/>
          <w:lang w:val="uk-UA"/>
        </w:rPr>
        <w:t xml:space="preserve"> </w:t>
      </w:r>
      <w:r w:rsidR="00012524" w:rsidRPr="0039082B">
        <w:rPr>
          <w:rFonts w:ascii="Times New Roman" w:eastAsia="Calibri" w:hAnsi="Times New Roman" w:cs="Times New Roman"/>
          <w:bCs/>
          <w:iCs/>
          <w:sz w:val="24"/>
          <w:szCs w:val="24"/>
          <w:lang w:val="uk-UA"/>
        </w:rPr>
        <w:t>їх</w:t>
      </w:r>
      <w:r w:rsidR="00012524">
        <w:rPr>
          <w:rFonts w:ascii="Times New Roman" w:eastAsia="Calibri" w:hAnsi="Times New Roman" w:cs="Times New Roman"/>
          <w:bCs/>
          <w:iCs/>
          <w:sz w:val="24"/>
          <w:szCs w:val="24"/>
          <w:lang w:val="uk-UA"/>
        </w:rPr>
        <w:t xml:space="preserve"> </w:t>
      </w:r>
      <w:r w:rsidRPr="00447A8C">
        <w:rPr>
          <w:rFonts w:ascii="Times New Roman" w:eastAsia="Calibri" w:hAnsi="Times New Roman" w:cs="Times New Roman"/>
          <w:bCs/>
          <w:iCs/>
          <w:sz w:val="24"/>
          <w:szCs w:val="24"/>
          <w:lang w:val="uk-UA"/>
        </w:rPr>
        <w:t>з переліку фінансових агентів, які зареєстровані в «Міжнародній службі обміну даними»</w:t>
      </w:r>
      <w:r w:rsidR="00012524">
        <w:rPr>
          <w:rFonts w:ascii="Times New Roman" w:eastAsia="Calibri" w:hAnsi="Times New Roman" w:cs="Times New Roman"/>
          <w:bCs/>
          <w:iCs/>
          <w:sz w:val="24"/>
          <w:szCs w:val="24"/>
          <w:lang w:val="uk-UA"/>
        </w:rPr>
        <w:t xml:space="preserve">. </w:t>
      </w:r>
      <w:r w:rsidRPr="00447A8C">
        <w:rPr>
          <w:rFonts w:ascii="Times New Roman" w:eastAsia="Calibri" w:hAnsi="Times New Roman" w:cs="Times New Roman"/>
          <w:bCs/>
          <w:iCs/>
          <w:sz w:val="24"/>
          <w:szCs w:val="24"/>
          <w:lang w:val="uk-UA"/>
        </w:rPr>
        <w:t>КУА було рекомендовано перевірити свою наявність/відсутність у переліку усіх фінансових агентів, які зареєстровані в МСОД (</w:t>
      </w:r>
      <w:proofErr w:type="spellStart"/>
      <w:r w:rsidRPr="00447A8C">
        <w:rPr>
          <w:rFonts w:ascii="Times New Roman" w:eastAsia="Calibri" w:hAnsi="Times New Roman" w:cs="Times New Roman"/>
          <w:bCs/>
          <w:iCs/>
          <w:sz w:val="24"/>
          <w:szCs w:val="24"/>
          <w:lang w:val="uk-UA"/>
        </w:rPr>
        <w:t>лінк</w:t>
      </w:r>
      <w:proofErr w:type="spellEnd"/>
      <w:r w:rsidRPr="00447A8C">
        <w:rPr>
          <w:rFonts w:ascii="Times New Roman" w:eastAsia="Calibri" w:hAnsi="Times New Roman" w:cs="Times New Roman"/>
          <w:bCs/>
          <w:iCs/>
          <w:sz w:val="24"/>
          <w:szCs w:val="24"/>
          <w:lang w:val="uk-UA"/>
        </w:rPr>
        <w:t xml:space="preserve"> на перелік - https://apps.irs.gov/app/fatcaFfiList/flu.jsf). У разі наявності КУА/КІФ у зазначеному переліку КУА, використовуючи коди доступу через сайт IRS</w:t>
      </w:r>
      <w:r w:rsidR="00826821" w:rsidRPr="0039082B">
        <w:rPr>
          <w:rFonts w:ascii="Times New Roman" w:eastAsia="Calibri" w:hAnsi="Times New Roman" w:cs="Times New Roman"/>
          <w:bCs/>
          <w:iCs/>
          <w:sz w:val="24"/>
          <w:szCs w:val="24"/>
          <w:lang w:val="uk-UA"/>
        </w:rPr>
        <w:t>,</w:t>
      </w:r>
      <w:r w:rsidRPr="00447A8C">
        <w:rPr>
          <w:rFonts w:ascii="Times New Roman" w:eastAsia="Calibri" w:hAnsi="Times New Roman" w:cs="Times New Roman"/>
          <w:bCs/>
          <w:iCs/>
          <w:sz w:val="24"/>
          <w:szCs w:val="24"/>
          <w:lang w:val="uk-UA"/>
        </w:rPr>
        <w:t xml:space="preserve"> самостійно може скасувати реєстрацію і анулювати ідентифікаційний номер GIIN.</w:t>
      </w:r>
    </w:p>
    <w:p w14:paraId="17B79D0E" w14:textId="55341099" w:rsidR="00164815" w:rsidRDefault="00FB6BFA" w:rsidP="00510DE0">
      <w:pPr>
        <w:spacing w:after="0" w:line="240" w:lineRule="auto"/>
        <w:ind w:firstLine="720"/>
        <w:jc w:val="both"/>
        <w:rPr>
          <w:rFonts w:ascii="Times New Roman" w:hAnsi="Times New Roman" w:cs="Times New Roman"/>
          <w:noProof/>
          <w:sz w:val="24"/>
          <w:szCs w:val="24"/>
          <w:lang w:val="uk-UA"/>
        </w:rPr>
      </w:pPr>
      <w:r w:rsidRPr="00447A8C">
        <w:rPr>
          <w:rFonts w:ascii="Times New Roman" w:hAnsi="Times New Roman" w:cs="Times New Roman"/>
          <w:noProof/>
          <w:sz w:val="24"/>
          <w:szCs w:val="24"/>
          <w:lang w:val="uk-UA"/>
        </w:rPr>
        <w:t>Постійно п</w:t>
      </w:r>
      <w:r w:rsidR="00164815" w:rsidRPr="00447A8C">
        <w:rPr>
          <w:rFonts w:ascii="Times New Roman" w:hAnsi="Times New Roman" w:cs="Times New Roman"/>
          <w:noProof/>
          <w:sz w:val="24"/>
          <w:szCs w:val="24"/>
          <w:lang w:val="uk-UA"/>
        </w:rPr>
        <w:t xml:space="preserve">роводився моніторинг листів ДФС та Міністерства фінансів України, що </w:t>
      </w:r>
      <w:r w:rsidR="00826821">
        <w:rPr>
          <w:rFonts w:ascii="Times New Roman" w:hAnsi="Times New Roman" w:cs="Times New Roman"/>
          <w:noProof/>
          <w:sz w:val="24"/>
          <w:szCs w:val="24"/>
          <w:lang w:val="uk-UA"/>
        </w:rPr>
        <w:t xml:space="preserve">стосуються </w:t>
      </w:r>
      <w:r w:rsidR="00164815" w:rsidRPr="00447A8C">
        <w:rPr>
          <w:rFonts w:ascii="Times New Roman" w:hAnsi="Times New Roman" w:cs="Times New Roman"/>
          <w:noProof/>
          <w:sz w:val="24"/>
          <w:szCs w:val="24"/>
          <w:lang w:val="uk-UA"/>
        </w:rPr>
        <w:t>питан</w:t>
      </w:r>
      <w:r w:rsidR="00826821">
        <w:rPr>
          <w:rFonts w:ascii="Times New Roman" w:hAnsi="Times New Roman" w:cs="Times New Roman"/>
          <w:noProof/>
          <w:sz w:val="24"/>
          <w:szCs w:val="24"/>
          <w:lang w:val="uk-UA"/>
        </w:rPr>
        <w:t>ь</w:t>
      </w:r>
      <w:r w:rsidR="00164815" w:rsidRPr="00447A8C">
        <w:rPr>
          <w:rFonts w:ascii="Times New Roman" w:hAnsi="Times New Roman" w:cs="Times New Roman"/>
          <w:noProof/>
          <w:sz w:val="24"/>
          <w:szCs w:val="24"/>
          <w:lang w:val="uk-UA"/>
        </w:rPr>
        <w:t xml:space="preserve"> оподаткування та обліку КУА та ІСІ. Найбільш актуальні листи було розміщено на сайті Асоціації.</w:t>
      </w:r>
    </w:p>
    <w:p w14:paraId="496DA31C" w14:textId="77777777" w:rsidR="00510DE0" w:rsidRPr="00447A8C" w:rsidRDefault="00510DE0" w:rsidP="00510DE0">
      <w:pPr>
        <w:spacing w:after="0" w:line="240" w:lineRule="auto"/>
        <w:ind w:firstLine="720"/>
        <w:jc w:val="both"/>
        <w:rPr>
          <w:rFonts w:ascii="Times New Roman" w:hAnsi="Times New Roman" w:cs="Times New Roman"/>
          <w:noProof/>
          <w:sz w:val="24"/>
          <w:szCs w:val="24"/>
          <w:lang w:val="uk-UA"/>
        </w:rPr>
      </w:pPr>
    </w:p>
    <w:p w14:paraId="66E3A1F6" w14:textId="4AF06B0B" w:rsidR="0040649A" w:rsidRDefault="0040649A" w:rsidP="0040649A">
      <w:pPr>
        <w:spacing w:after="0" w:line="240" w:lineRule="auto"/>
        <w:ind w:firstLine="708"/>
        <w:jc w:val="both"/>
        <w:rPr>
          <w:rFonts w:ascii="Times New Roman" w:eastAsia="Times New Roman" w:hAnsi="Times New Roman" w:cs="Times New Roman"/>
          <w:b/>
          <w:i/>
          <w:sz w:val="24"/>
          <w:szCs w:val="24"/>
          <w:lang w:val="uk-UA" w:eastAsia="ru-RU"/>
        </w:rPr>
      </w:pPr>
      <w:r w:rsidRPr="00A05B75">
        <w:rPr>
          <w:rFonts w:ascii="Times New Roman" w:eastAsia="Times New Roman" w:hAnsi="Times New Roman" w:cs="Times New Roman"/>
          <w:b/>
          <w:i/>
          <w:sz w:val="24"/>
          <w:szCs w:val="24"/>
          <w:lang w:val="uk-UA" w:eastAsia="ru-RU"/>
        </w:rPr>
        <w:t>1.2. Перспективне законодавство</w:t>
      </w:r>
    </w:p>
    <w:p w14:paraId="04475613" w14:textId="3FBDB88C" w:rsidR="00A57D8E" w:rsidRDefault="00A57D8E" w:rsidP="0040649A">
      <w:pPr>
        <w:spacing w:after="0" w:line="240" w:lineRule="auto"/>
        <w:ind w:firstLine="708"/>
        <w:jc w:val="both"/>
        <w:rPr>
          <w:rFonts w:ascii="Times New Roman" w:eastAsia="Times New Roman" w:hAnsi="Times New Roman" w:cs="Times New Roman"/>
          <w:b/>
          <w:i/>
          <w:sz w:val="24"/>
          <w:szCs w:val="24"/>
          <w:lang w:val="uk-UA" w:eastAsia="ru-RU"/>
        </w:rPr>
      </w:pPr>
    </w:p>
    <w:p w14:paraId="6E5BFD0D" w14:textId="5E73C8C5" w:rsidR="00A57D8E" w:rsidRPr="00A57D8E" w:rsidRDefault="00A57D8E" w:rsidP="00A57D8E">
      <w:pPr>
        <w:spacing w:after="0" w:line="240" w:lineRule="auto"/>
        <w:ind w:firstLine="708"/>
        <w:jc w:val="both"/>
        <w:rPr>
          <w:rFonts w:ascii="Times New Roman" w:eastAsia="Times New Roman" w:hAnsi="Times New Roman" w:cs="Times New Roman"/>
          <w:bCs/>
          <w:iCs/>
          <w:sz w:val="24"/>
          <w:szCs w:val="24"/>
          <w:lang w:val="uk-UA" w:eastAsia="ru-RU"/>
        </w:rPr>
      </w:pPr>
      <w:r w:rsidRPr="00A57D8E">
        <w:rPr>
          <w:rFonts w:ascii="Times New Roman" w:eastAsia="Times New Roman" w:hAnsi="Times New Roman" w:cs="Times New Roman"/>
          <w:bCs/>
          <w:iCs/>
          <w:sz w:val="24"/>
          <w:szCs w:val="24"/>
          <w:lang w:val="uk-UA" w:eastAsia="ru-RU"/>
        </w:rPr>
        <w:t xml:space="preserve">На початку звітного року Асоціація опрацьовувала </w:t>
      </w:r>
      <w:proofErr w:type="spellStart"/>
      <w:r w:rsidRPr="00A57D8E">
        <w:rPr>
          <w:rFonts w:ascii="Times New Roman" w:eastAsia="Times New Roman" w:hAnsi="Times New Roman" w:cs="Times New Roman"/>
          <w:bCs/>
          <w:iCs/>
          <w:sz w:val="24"/>
          <w:szCs w:val="24"/>
          <w:lang w:val="uk-UA" w:eastAsia="ru-RU"/>
        </w:rPr>
        <w:t>проєкт</w:t>
      </w:r>
      <w:proofErr w:type="spellEnd"/>
      <w:r w:rsidRPr="00A57D8E">
        <w:rPr>
          <w:rFonts w:ascii="Times New Roman" w:eastAsia="Times New Roman" w:hAnsi="Times New Roman" w:cs="Times New Roman"/>
          <w:bCs/>
          <w:iCs/>
          <w:sz w:val="24"/>
          <w:szCs w:val="24"/>
          <w:lang w:val="uk-UA" w:eastAsia="ru-RU"/>
        </w:rPr>
        <w:t xml:space="preserve"> Закону України «Про фінансові послуги та фінансові компанії» (реєстраційний № 5065), який є новою редакцією </w:t>
      </w:r>
      <w:r w:rsidRPr="00A57D8E">
        <w:rPr>
          <w:rFonts w:ascii="Times New Roman" w:eastAsia="Times New Roman" w:hAnsi="Times New Roman" w:cs="Times New Roman"/>
          <w:bCs/>
          <w:iCs/>
          <w:sz w:val="24"/>
          <w:szCs w:val="24"/>
          <w:lang w:val="ru-RU" w:eastAsia="ru-RU"/>
        </w:rPr>
        <w:t xml:space="preserve">Закону «Про </w:t>
      </w:r>
      <w:proofErr w:type="spellStart"/>
      <w:r w:rsidRPr="00A57D8E">
        <w:rPr>
          <w:rFonts w:ascii="Times New Roman" w:eastAsia="Times New Roman" w:hAnsi="Times New Roman" w:cs="Times New Roman"/>
          <w:bCs/>
          <w:iCs/>
          <w:sz w:val="24"/>
          <w:szCs w:val="24"/>
          <w:lang w:val="ru-RU" w:eastAsia="ru-RU"/>
        </w:rPr>
        <w:t>фінансові</w:t>
      </w:r>
      <w:proofErr w:type="spellEnd"/>
      <w:r w:rsidRPr="00A57D8E">
        <w:rPr>
          <w:rFonts w:ascii="Times New Roman" w:eastAsia="Times New Roman" w:hAnsi="Times New Roman" w:cs="Times New Roman"/>
          <w:bCs/>
          <w:iCs/>
          <w:sz w:val="24"/>
          <w:szCs w:val="24"/>
          <w:lang w:val="ru-RU" w:eastAsia="ru-RU"/>
        </w:rPr>
        <w:t xml:space="preserve"> </w:t>
      </w:r>
      <w:proofErr w:type="spellStart"/>
      <w:r w:rsidRPr="00A57D8E">
        <w:rPr>
          <w:rFonts w:ascii="Times New Roman" w:eastAsia="Times New Roman" w:hAnsi="Times New Roman" w:cs="Times New Roman"/>
          <w:bCs/>
          <w:iCs/>
          <w:sz w:val="24"/>
          <w:szCs w:val="24"/>
          <w:lang w:val="ru-RU" w:eastAsia="ru-RU"/>
        </w:rPr>
        <w:t>послуги</w:t>
      </w:r>
      <w:proofErr w:type="spellEnd"/>
      <w:r w:rsidRPr="00A57D8E">
        <w:rPr>
          <w:rFonts w:ascii="Times New Roman" w:eastAsia="Times New Roman" w:hAnsi="Times New Roman" w:cs="Times New Roman"/>
          <w:bCs/>
          <w:iCs/>
          <w:sz w:val="24"/>
          <w:szCs w:val="24"/>
          <w:lang w:val="ru-RU" w:eastAsia="ru-RU"/>
        </w:rPr>
        <w:t xml:space="preserve"> та </w:t>
      </w:r>
      <w:proofErr w:type="spellStart"/>
      <w:r w:rsidRPr="00A57D8E">
        <w:rPr>
          <w:rFonts w:ascii="Times New Roman" w:eastAsia="Times New Roman" w:hAnsi="Times New Roman" w:cs="Times New Roman"/>
          <w:bCs/>
          <w:iCs/>
          <w:sz w:val="24"/>
          <w:szCs w:val="24"/>
          <w:lang w:val="ru-RU" w:eastAsia="ru-RU"/>
        </w:rPr>
        <w:t>державне</w:t>
      </w:r>
      <w:proofErr w:type="spellEnd"/>
      <w:r w:rsidRPr="00A57D8E">
        <w:rPr>
          <w:rFonts w:ascii="Times New Roman" w:eastAsia="Times New Roman" w:hAnsi="Times New Roman" w:cs="Times New Roman"/>
          <w:bCs/>
          <w:iCs/>
          <w:sz w:val="24"/>
          <w:szCs w:val="24"/>
          <w:lang w:val="ru-RU" w:eastAsia="ru-RU"/>
        </w:rPr>
        <w:t xml:space="preserve"> </w:t>
      </w:r>
      <w:proofErr w:type="spellStart"/>
      <w:r w:rsidRPr="00A57D8E">
        <w:rPr>
          <w:rFonts w:ascii="Times New Roman" w:eastAsia="Times New Roman" w:hAnsi="Times New Roman" w:cs="Times New Roman"/>
          <w:bCs/>
          <w:iCs/>
          <w:sz w:val="24"/>
          <w:szCs w:val="24"/>
          <w:lang w:val="ru-RU" w:eastAsia="ru-RU"/>
        </w:rPr>
        <w:t>регулювання</w:t>
      </w:r>
      <w:proofErr w:type="spellEnd"/>
      <w:r w:rsidRPr="00A57D8E">
        <w:rPr>
          <w:rFonts w:ascii="Times New Roman" w:eastAsia="Times New Roman" w:hAnsi="Times New Roman" w:cs="Times New Roman"/>
          <w:bCs/>
          <w:iCs/>
          <w:sz w:val="24"/>
          <w:szCs w:val="24"/>
          <w:lang w:val="ru-RU" w:eastAsia="ru-RU"/>
        </w:rPr>
        <w:t xml:space="preserve"> ринку </w:t>
      </w:r>
      <w:proofErr w:type="spellStart"/>
      <w:r w:rsidRPr="00A57D8E">
        <w:rPr>
          <w:rFonts w:ascii="Times New Roman" w:eastAsia="Times New Roman" w:hAnsi="Times New Roman" w:cs="Times New Roman"/>
          <w:bCs/>
          <w:iCs/>
          <w:sz w:val="24"/>
          <w:szCs w:val="24"/>
          <w:lang w:val="ru-RU" w:eastAsia="ru-RU"/>
        </w:rPr>
        <w:t>фінансових</w:t>
      </w:r>
      <w:proofErr w:type="spellEnd"/>
      <w:r w:rsidRPr="00A57D8E">
        <w:rPr>
          <w:rFonts w:ascii="Times New Roman" w:eastAsia="Times New Roman" w:hAnsi="Times New Roman" w:cs="Times New Roman"/>
          <w:bCs/>
          <w:iCs/>
          <w:sz w:val="24"/>
          <w:szCs w:val="24"/>
          <w:lang w:val="ru-RU" w:eastAsia="ru-RU"/>
        </w:rPr>
        <w:t xml:space="preserve"> </w:t>
      </w:r>
      <w:proofErr w:type="spellStart"/>
      <w:r w:rsidRPr="00A57D8E">
        <w:rPr>
          <w:rFonts w:ascii="Times New Roman" w:eastAsia="Times New Roman" w:hAnsi="Times New Roman" w:cs="Times New Roman"/>
          <w:bCs/>
          <w:iCs/>
          <w:sz w:val="24"/>
          <w:szCs w:val="24"/>
          <w:lang w:val="ru-RU" w:eastAsia="ru-RU"/>
        </w:rPr>
        <w:t>послуг</w:t>
      </w:r>
      <w:proofErr w:type="spellEnd"/>
      <w:r w:rsidRPr="00A57D8E">
        <w:rPr>
          <w:rFonts w:ascii="Times New Roman" w:eastAsia="Times New Roman" w:hAnsi="Times New Roman" w:cs="Times New Roman"/>
          <w:bCs/>
          <w:iCs/>
          <w:sz w:val="24"/>
          <w:szCs w:val="24"/>
          <w:lang w:val="ru-RU" w:eastAsia="ru-RU"/>
        </w:rPr>
        <w:t xml:space="preserve">». </w:t>
      </w:r>
      <w:r>
        <w:rPr>
          <w:rFonts w:ascii="Times New Roman" w:eastAsia="Times New Roman" w:hAnsi="Times New Roman" w:cs="Times New Roman"/>
          <w:bCs/>
          <w:iCs/>
          <w:sz w:val="24"/>
          <w:szCs w:val="24"/>
          <w:lang w:val="ru-RU" w:eastAsia="ru-RU"/>
        </w:rPr>
        <w:t>Д</w:t>
      </w:r>
      <w:r w:rsidRPr="00A57D8E">
        <w:rPr>
          <w:rFonts w:ascii="Times New Roman" w:eastAsia="Times New Roman" w:hAnsi="Times New Roman" w:cs="Times New Roman"/>
          <w:bCs/>
          <w:iCs/>
          <w:sz w:val="24"/>
          <w:szCs w:val="24"/>
          <w:lang w:val="uk-UA" w:eastAsia="ru-RU"/>
        </w:rPr>
        <w:t>о профільного комітету ВРУ</w:t>
      </w:r>
      <w:r>
        <w:rPr>
          <w:rFonts w:ascii="Times New Roman" w:eastAsia="Times New Roman" w:hAnsi="Times New Roman" w:cs="Times New Roman"/>
          <w:bCs/>
          <w:iCs/>
          <w:sz w:val="24"/>
          <w:szCs w:val="24"/>
          <w:lang w:val="uk-UA" w:eastAsia="ru-RU"/>
        </w:rPr>
        <w:t xml:space="preserve"> </w:t>
      </w:r>
      <w:r w:rsidRPr="0039082B">
        <w:rPr>
          <w:rFonts w:ascii="Times New Roman" w:eastAsia="Times New Roman" w:hAnsi="Times New Roman" w:cs="Times New Roman"/>
          <w:bCs/>
          <w:iCs/>
          <w:sz w:val="24"/>
          <w:szCs w:val="24"/>
          <w:lang w:val="uk-UA" w:eastAsia="ru-RU"/>
        </w:rPr>
        <w:t>бул</w:t>
      </w:r>
      <w:r w:rsidR="00826821" w:rsidRPr="0039082B">
        <w:rPr>
          <w:rFonts w:ascii="Times New Roman" w:eastAsia="Times New Roman" w:hAnsi="Times New Roman" w:cs="Times New Roman"/>
          <w:bCs/>
          <w:iCs/>
          <w:sz w:val="24"/>
          <w:szCs w:val="24"/>
          <w:lang w:val="uk-UA" w:eastAsia="ru-RU"/>
        </w:rPr>
        <w:t>о</w:t>
      </w:r>
      <w:r w:rsidRPr="0039082B">
        <w:rPr>
          <w:rFonts w:ascii="Times New Roman" w:eastAsia="Times New Roman" w:hAnsi="Times New Roman" w:cs="Times New Roman"/>
          <w:bCs/>
          <w:iCs/>
          <w:sz w:val="24"/>
          <w:szCs w:val="24"/>
          <w:lang w:val="uk-UA" w:eastAsia="ru-RU"/>
        </w:rPr>
        <w:t xml:space="preserve"> направлен</w:t>
      </w:r>
      <w:r w:rsidR="00826821" w:rsidRPr="0039082B">
        <w:rPr>
          <w:rFonts w:ascii="Times New Roman" w:eastAsia="Times New Roman" w:hAnsi="Times New Roman" w:cs="Times New Roman"/>
          <w:bCs/>
          <w:iCs/>
          <w:sz w:val="24"/>
          <w:szCs w:val="24"/>
          <w:lang w:val="uk-UA" w:eastAsia="ru-RU"/>
        </w:rPr>
        <w:t>о</w:t>
      </w:r>
      <w:r w:rsidRPr="00A57D8E">
        <w:rPr>
          <w:rFonts w:ascii="Times New Roman" w:eastAsia="Times New Roman" w:hAnsi="Times New Roman" w:cs="Times New Roman"/>
          <w:bCs/>
          <w:iCs/>
          <w:sz w:val="24"/>
          <w:szCs w:val="24"/>
          <w:lang w:val="uk-UA" w:eastAsia="ru-RU"/>
        </w:rPr>
        <w:t xml:space="preserve"> відповідні зауваження та пропозиції</w:t>
      </w:r>
      <w:r>
        <w:rPr>
          <w:rFonts w:ascii="Times New Roman" w:eastAsia="Times New Roman" w:hAnsi="Times New Roman" w:cs="Times New Roman"/>
          <w:bCs/>
          <w:iCs/>
          <w:sz w:val="24"/>
          <w:szCs w:val="24"/>
          <w:lang w:val="uk-UA" w:eastAsia="ru-RU"/>
        </w:rPr>
        <w:t xml:space="preserve">. </w:t>
      </w:r>
      <w:proofErr w:type="spellStart"/>
      <w:r>
        <w:rPr>
          <w:rFonts w:ascii="Times New Roman" w:eastAsia="Times New Roman" w:hAnsi="Times New Roman" w:cs="Times New Roman"/>
          <w:bCs/>
          <w:iCs/>
          <w:sz w:val="24"/>
          <w:szCs w:val="24"/>
          <w:lang w:val="uk-UA" w:eastAsia="ru-RU"/>
        </w:rPr>
        <w:t>Проєкт</w:t>
      </w:r>
      <w:proofErr w:type="spellEnd"/>
      <w:r>
        <w:rPr>
          <w:rFonts w:ascii="Times New Roman" w:eastAsia="Times New Roman" w:hAnsi="Times New Roman" w:cs="Times New Roman"/>
          <w:bCs/>
          <w:iCs/>
          <w:sz w:val="24"/>
          <w:szCs w:val="24"/>
          <w:lang w:val="uk-UA" w:eastAsia="ru-RU"/>
        </w:rPr>
        <w:t xml:space="preserve"> №5065 було прийнято як Закон України 14 грудня 2021 року.</w:t>
      </w:r>
    </w:p>
    <w:p w14:paraId="77230C28" w14:textId="067EFAC3" w:rsidR="00A57D8E" w:rsidRPr="00A57D8E" w:rsidRDefault="00A57D8E" w:rsidP="00A57D8E">
      <w:pPr>
        <w:spacing w:after="0" w:line="240" w:lineRule="auto"/>
        <w:ind w:firstLine="708"/>
        <w:jc w:val="both"/>
        <w:rPr>
          <w:rFonts w:ascii="Times New Roman" w:eastAsia="Times New Roman" w:hAnsi="Times New Roman" w:cs="Times New Roman"/>
          <w:b/>
          <w:bCs/>
          <w:iCs/>
          <w:sz w:val="24"/>
          <w:szCs w:val="24"/>
          <w:lang w:val="uk-UA" w:eastAsia="ru-RU"/>
        </w:rPr>
      </w:pPr>
      <w:r w:rsidRPr="00A57D8E">
        <w:rPr>
          <w:rFonts w:ascii="Times New Roman" w:eastAsia="Times New Roman" w:hAnsi="Times New Roman" w:cs="Times New Roman"/>
          <w:b/>
          <w:bCs/>
          <w:iCs/>
          <w:sz w:val="24"/>
          <w:szCs w:val="24"/>
          <w:lang w:val="uk-UA" w:eastAsia="ru-RU"/>
        </w:rPr>
        <w:t xml:space="preserve"> </w:t>
      </w:r>
      <w:r w:rsidRPr="009538FD">
        <w:rPr>
          <w:rFonts w:ascii="Times New Roman" w:eastAsia="Times New Roman" w:hAnsi="Times New Roman" w:cs="Times New Roman"/>
          <w:bCs/>
          <w:iCs/>
          <w:sz w:val="24"/>
          <w:szCs w:val="24"/>
          <w:lang w:val="uk-UA" w:eastAsia="ru-RU"/>
        </w:rPr>
        <w:t xml:space="preserve">У січні 2021 року Асоціація надала пропозиції НКЦПФР щодо </w:t>
      </w:r>
      <w:proofErr w:type="spellStart"/>
      <w:r w:rsidRPr="009538FD">
        <w:rPr>
          <w:rFonts w:ascii="Times New Roman" w:eastAsia="Times New Roman" w:hAnsi="Times New Roman" w:cs="Times New Roman"/>
          <w:bCs/>
          <w:iCs/>
          <w:sz w:val="24"/>
          <w:szCs w:val="24"/>
          <w:lang w:val="uk-UA" w:eastAsia="ru-RU"/>
        </w:rPr>
        <w:t>проєкту</w:t>
      </w:r>
      <w:proofErr w:type="spellEnd"/>
      <w:r w:rsidRPr="009538FD">
        <w:rPr>
          <w:rFonts w:ascii="Times New Roman" w:eastAsia="Times New Roman" w:hAnsi="Times New Roman" w:cs="Times New Roman"/>
          <w:bCs/>
          <w:iCs/>
          <w:sz w:val="24"/>
          <w:szCs w:val="24"/>
          <w:lang w:val="uk-UA" w:eastAsia="ru-RU"/>
        </w:rPr>
        <w:t xml:space="preserve"> Закону України «Про внесення змін до Податкового кодексу України щодо приведення податкового законодавства у відповідність до законів, які регулюють ринки фінансових послуг та капіталу», який розробляється з метою приведення норм ПКУ у відповідність до Закону України «Про внесення змін до деяких законодавчих актів України щодо спрощення залучення інвестицій та запровадження нових фінансових інструментів» (Закон 738). </w:t>
      </w:r>
      <w:r w:rsidRPr="009538FD">
        <w:rPr>
          <w:rFonts w:ascii="Times New Roman" w:eastAsia="Times New Roman" w:hAnsi="Times New Roman" w:cs="Times New Roman"/>
          <w:bCs/>
          <w:iCs/>
          <w:sz w:val="24"/>
          <w:szCs w:val="24"/>
          <w:lang w:val="ru-RU" w:eastAsia="ru-RU"/>
        </w:rPr>
        <w:t xml:space="preserve">У </w:t>
      </w:r>
      <w:proofErr w:type="spellStart"/>
      <w:r w:rsidRPr="009538FD">
        <w:rPr>
          <w:rFonts w:ascii="Times New Roman" w:eastAsia="Times New Roman" w:hAnsi="Times New Roman" w:cs="Times New Roman"/>
          <w:bCs/>
          <w:iCs/>
          <w:sz w:val="24"/>
          <w:szCs w:val="24"/>
          <w:lang w:val="ru-RU" w:eastAsia="ru-RU"/>
        </w:rPr>
        <w:t>березні</w:t>
      </w:r>
      <w:proofErr w:type="spellEnd"/>
      <w:r w:rsidRPr="009538FD">
        <w:rPr>
          <w:rFonts w:ascii="Times New Roman" w:eastAsia="Times New Roman" w:hAnsi="Times New Roman" w:cs="Times New Roman"/>
          <w:b/>
          <w:bCs/>
          <w:iCs/>
          <w:sz w:val="24"/>
          <w:szCs w:val="24"/>
          <w:lang w:val="ru-RU" w:eastAsia="ru-RU"/>
        </w:rPr>
        <w:t xml:space="preserve"> </w:t>
      </w:r>
      <w:proofErr w:type="spellStart"/>
      <w:r w:rsidRPr="009538FD">
        <w:rPr>
          <w:rFonts w:ascii="Times New Roman" w:eastAsia="Times New Roman" w:hAnsi="Times New Roman" w:cs="Times New Roman"/>
          <w:bCs/>
          <w:iCs/>
          <w:sz w:val="24"/>
          <w:szCs w:val="24"/>
          <w:lang w:val="ru-RU" w:eastAsia="ru-RU"/>
        </w:rPr>
        <w:t>фахівці</w:t>
      </w:r>
      <w:proofErr w:type="spellEnd"/>
      <w:r w:rsidRPr="009538FD">
        <w:rPr>
          <w:rFonts w:ascii="Times New Roman" w:eastAsia="Times New Roman" w:hAnsi="Times New Roman" w:cs="Times New Roman"/>
          <w:bCs/>
          <w:iCs/>
          <w:sz w:val="24"/>
          <w:szCs w:val="24"/>
          <w:lang w:val="ru-RU" w:eastAsia="ru-RU"/>
        </w:rPr>
        <w:t xml:space="preserve"> </w:t>
      </w:r>
      <w:proofErr w:type="spellStart"/>
      <w:r w:rsidRPr="009538FD">
        <w:rPr>
          <w:rFonts w:ascii="Times New Roman" w:eastAsia="Times New Roman" w:hAnsi="Times New Roman" w:cs="Times New Roman"/>
          <w:bCs/>
          <w:iCs/>
          <w:sz w:val="24"/>
          <w:szCs w:val="24"/>
          <w:lang w:val="ru-RU" w:eastAsia="ru-RU"/>
        </w:rPr>
        <w:t>Дирекції</w:t>
      </w:r>
      <w:proofErr w:type="spellEnd"/>
      <w:r w:rsidRPr="009538FD">
        <w:rPr>
          <w:rFonts w:ascii="Times New Roman" w:eastAsia="Times New Roman" w:hAnsi="Times New Roman" w:cs="Times New Roman"/>
          <w:bCs/>
          <w:iCs/>
          <w:sz w:val="24"/>
          <w:szCs w:val="24"/>
          <w:lang w:val="ru-RU" w:eastAsia="ru-RU"/>
        </w:rPr>
        <w:t xml:space="preserve"> УАІБ взяли участь </w:t>
      </w:r>
      <w:r w:rsidRPr="009538FD">
        <w:rPr>
          <w:rFonts w:ascii="Times New Roman" w:eastAsia="Times New Roman" w:hAnsi="Times New Roman" w:cs="Times New Roman"/>
          <w:bCs/>
          <w:iCs/>
          <w:sz w:val="24"/>
          <w:szCs w:val="24"/>
          <w:lang w:val="uk-UA" w:eastAsia="ru-RU"/>
        </w:rPr>
        <w:t>в</w:t>
      </w:r>
      <w:r w:rsidRPr="009538FD">
        <w:rPr>
          <w:rFonts w:ascii="Times New Roman" w:eastAsia="Times New Roman" w:hAnsi="Times New Roman" w:cs="Times New Roman"/>
          <w:bCs/>
          <w:iCs/>
          <w:sz w:val="24"/>
          <w:szCs w:val="24"/>
          <w:lang w:val="ru-RU" w:eastAsia="ru-RU"/>
        </w:rPr>
        <w:t xml:space="preserve"> </w:t>
      </w:r>
      <w:proofErr w:type="spellStart"/>
      <w:r w:rsidRPr="009538FD">
        <w:rPr>
          <w:rFonts w:ascii="Times New Roman" w:eastAsia="Times New Roman" w:hAnsi="Times New Roman" w:cs="Times New Roman"/>
          <w:bCs/>
          <w:iCs/>
          <w:sz w:val="24"/>
          <w:szCs w:val="24"/>
          <w:lang w:val="ru-RU" w:eastAsia="ru-RU"/>
        </w:rPr>
        <w:t>обговоренні</w:t>
      </w:r>
      <w:proofErr w:type="spellEnd"/>
      <w:r w:rsidRPr="009538FD">
        <w:rPr>
          <w:rFonts w:ascii="Times New Roman" w:eastAsia="Times New Roman" w:hAnsi="Times New Roman" w:cs="Times New Roman"/>
          <w:bCs/>
          <w:iCs/>
          <w:sz w:val="24"/>
          <w:szCs w:val="24"/>
          <w:lang w:val="ru-RU" w:eastAsia="ru-RU"/>
        </w:rPr>
        <w:t xml:space="preserve"> </w:t>
      </w:r>
      <w:r w:rsidRPr="009538FD">
        <w:rPr>
          <w:rFonts w:ascii="Times New Roman" w:eastAsia="Times New Roman" w:hAnsi="Times New Roman" w:cs="Times New Roman"/>
          <w:bCs/>
          <w:iCs/>
          <w:sz w:val="24"/>
          <w:szCs w:val="24"/>
          <w:lang w:val="uk-UA" w:eastAsia="ru-RU"/>
        </w:rPr>
        <w:t xml:space="preserve">пропозицій до цього </w:t>
      </w:r>
      <w:proofErr w:type="spellStart"/>
      <w:r w:rsidRPr="009538FD">
        <w:rPr>
          <w:rFonts w:ascii="Times New Roman" w:eastAsia="Times New Roman" w:hAnsi="Times New Roman" w:cs="Times New Roman"/>
          <w:bCs/>
          <w:iCs/>
          <w:sz w:val="24"/>
          <w:szCs w:val="24"/>
          <w:lang w:val="uk-UA" w:eastAsia="ru-RU"/>
        </w:rPr>
        <w:t>законопроєкту</w:t>
      </w:r>
      <w:proofErr w:type="spellEnd"/>
      <w:r w:rsidRPr="009538FD">
        <w:rPr>
          <w:rFonts w:ascii="Times New Roman" w:eastAsia="Times New Roman" w:hAnsi="Times New Roman" w:cs="Times New Roman"/>
          <w:bCs/>
          <w:iCs/>
          <w:sz w:val="24"/>
          <w:szCs w:val="24"/>
          <w:lang w:val="uk-UA" w:eastAsia="ru-RU"/>
        </w:rPr>
        <w:t>.</w:t>
      </w:r>
      <w:r w:rsidRPr="00A57D8E">
        <w:rPr>
          <w:rFonts w:ascii="Times New Roman" w:eastAsia="Times New Roman" w:hAnsi="Times New Roman" w:cs="Times New Roman"/>
          <w:bCs/>
          <w:iCs/>
          <w:sz w:val="24"/>
          <w:szCs w:val="24"/>
          <w:lang w:val="uk-UA" w:eastAsia="ru-RU"/>
        </w:rPr>
        <w:t xml:space="preserve"> </w:t>
      </w:r>
    </w:p>
    <w:p w14:paraId="16965411" w14:textId="10CFE5C0" w:rsidR="00A57D8E" w:rsidRPr="00A57D8E" w:rsidRDefault="00EC6419" w:rsidP="00A57D8E">
      <w:pPr>
        <w:spacing w:after="0" w:line="240" w:lineRule="auto"/>
        <w:ind w:firstLine="708"/>
        <w:jc w:val="both"/>
        <w:rPr>
          <w:rFonts w:ascii="Times New Roman" w:eastAsia="Times New Roman" w:hAnsi="Times New Roman" w:cs="Times New Roman"/>
          <w:bCs/>
          <w:iCs/>
          <w:sz w:val="24"/>
          <w:szCs w:val="24"/>
          <w:lang w:val="uk-UA" w:eastAsia="ru-RU"/>
        </w:rPr>
      </w:pPr>
      <w:r>
        <w:rPr>
          <w:rFonts w:ascii="Times New Roman" w:eastAsia="Times New Roman" w:hAnsi="Times New Roman" w:cs="Times New Roman"/>
          <w:bCs/>
          <w:iCs/>
          <w:sz w:val="24"/>
          <w:szCs w:val="24"/>
          <w:lang w:val="uk-UA" w:eastAsia="ru-RU"/>
        </w:rPr>
        <w:t>Також у 1-му</w:t>
      </w:r>
      <w:r w:rsidR="00A57D8E" w:rsidRPr="00A57D8E">
        <w:rPr>
          <w:rFonts w:ascii="Times New Roman" w:eastAsia="Times New Roman" w:hAnsi="Times New Roman" w:cs="Times New Roman"/>
          <w:bCs/>
          <w:iCs/>
          <w:sz w:val="24"/>
          <w:szCs w:val="24"/>
          <w:lang w:val="uk-UA" w:eastAsia="ru-RU"/>
        </w:rPr>
        <w:t xml:space="preserve"> кварталі Асоціація провела аналіз надісланого Фондом державного майна України </w:t>
      </w:r>
      <w:proofErr w:type="spellStart"/>
      <w:r w:rsidR="00A57D8E" w:rsidRPr="00A57D8E">
        <w:rPr>
          <w:rFonts w:ascii="Times New Roman" w:eastAsia="Times New Roman" w:hAnsi="Times New Roman" w:cs="Times New Roman"/>
          <w:bCs/>
          <w:iCs/>
          <w:sz w:val="24"/>
          <w:szCs w:val="24"/>
          <w:lang w:val="uk-UA" w:eastAsia="ru-RU"/>
        </w:rPr>
        <w:t>проєкту</w:t>
      </w:r>
      <w:proofErr w:type="spellEnd"/>
      <w:r w:rsidR="00A57D8E" w:rsidRPr="00A57D8E">
        <w:rPr>
          <w:rFonts w:ascii="Times New Roman" w:eastAsia="Times New Roman" w:hAnsi="Times New Roman" w:cs="Times New Roman"/>
          <w:bCs/>
          <w:iCs/>
          <w:sz w:val="24"/>
          <w:szCs w:val="24"/>
          <w:lang w:val="uk-UA" w:eastAsia="ru-RU"/>
        </w:rPr>
        <w:t xml:space="preserve"> Закону України  «Про внесення змін до деяких законодавчих актів України стосовно удосконалення державної політики управління та  приватизації об’єктів державної і комунальної власності, а також інституційних засад діяльності Фонду державного майна України». За результатами обговорення Асоціація направила до ФДМУ свої зауваження та пропозиції, спрямовані на узгодження норм </w:t>
      </w:r>
      <w:proofErr w:type="spellStart"/>
      <w:r w:rsidR="00A57D8E" w:rsidRPr="00A57D8E">
        <w:rPr>
          <w:rFonts w:ascii="Times New Roman" w:eastAsia="Times New Roman" w:hAnsi="Times New Roman" w:cs="Times New Roman"/>
          <w:bCs/>
          <w:iCs/>
          <w:sz w:val="24"/>
          <w:szCs w:val="24"/>
          <w:lang w:val="uk-UA" w:eastAsia="ru-RU"/>
        </w:rPr>
        <w:t>проєкту</w:t>
      </w:r>
      <w:proofErr w:type="spellEnd"/>
      <w:r w:rsidR="00A57D8E" w:rsidRPr="00A57D8E">
        <w:rPr>
          <w:rFonts w:ascii="Times New Roman" w:eastAsia="Times New Roman" w:hAnsi="Times New Roman" w:cs="Times New Roman"/>
          <w:bCs/>
          <w:iCs/>
          <w:sz w:val="24"/>
          <w:szCs w:val="24"/>
          <w:lang w:val="uk-UA" w:eastAsia="ru-RU"/>
        </w:rPr>
        <w:t xml:space="preserve"> з новим законодавством з питань ринків капіталу та забезпечення більшої </w:t>
      </w:r>
      <w:proofErr w:type="spellStart"/>
      <w:r w:rsidR="00A57D8E" w:rsidRPr="00A57D8E">
        <w:rPr>
          <w:rFonts w:ascii="Times New Roman" w:eastAsia="Times New Roman" w:hAnsi="Times New Roman" w:cs="Times New Roman"/>
          <w:bCs/>
          <w:iCs/>
          <w:sz w:val="24"/>
          <w:szCs w:val="24"/>
          <w:lang w:val="uk-UA" w:eastAsia="ru-RU"/>
        </w:rPr>
        <w:t>залученості</w:t>
      </w:r>
      <w:proofErr w:type="spellEnd"/>
      <w:r w:rsidR="00A57D8E" w:rsidRPr="00A57D8E">
        <w:rPr>
          <w:rFonts w:ascii="Times New Roman" w:eastAsia="Times New Roman" w:hAnsi="Times New Roman" w:cs="Times New Roman"/>
          <w:bCs/>
          <w:iCs/>
          <w:sz w:val="24"/>
          <w:szCs w:val="24"/>
          <w:lang w:val="uk-UA" w:eastAsia="ru-RU"/>
        </w:rPr>
        <w:t xml:space="preserve"> вітчизняних інституційних інвесторів до приватизації державного майна.</w:t>
      </w:r>
    </w:p>
    <w:p w14:paraId="1AAD85F5" w14:textId="6862BED2" w:rsidR="00A57D8E" w:rsidRDefault="00A57D8E" w:rsidP="00A57D8E">
      <w:pPr>
        <w:spacing w:after="0" w:line="240" w:lineRule="auto"/>
        <w:ind w:firstLine="708"/>
        <w:jc w:val="both"/>
        <w:rPr>
          <w:rFonts w:ascii="Times New Roman" w:eastAsia="Times New Roman" w:hAnsi="Times New Roman" w:cs="Times New Roman"/>
          <w:bCs/>
          <w:iCs/>
          <w:sz w:val="24"/>
          <w:szCs w:val="24"/>
          <w:lang w:val="uk-UA" w:eastAsia="ru-RU"/>
        </w:rPr>
      </w:pPr>
      <w:r w:rsidRPr="00A57D8E">
        <w:rPr>
          <w:rFonts w:ascii="Times New Roman" w:eastAsia="Times New Roman" w:hAnsi="Times New Roman" w:cs="Times New Roman"/>
          <w:bCs/>
          <w:iCs/>
          <w:sz w:val="24"/>
          <w:szCs w:val="24"/>
          <w:lang w:val="uk-UA" w:eastAsia="ru-RU"/>
        </w:rPr>
        <w:t>Фахівці Асоціації взяли участь в обговореннях та підготовці нової Концепції пенсійної реформи в рамках робочої групи, організованої Міністерством фінансів України.</w:t>
      </w:r>
    </w:p>
    <w:p w14:paraId="75757900" w14:textId="137C089E" w:rsidR="00C4000B" w:rsidRPr="00C4000B" w:rsidRDefault="00C4000B" w:rsidP="00C4000B">
      <w:pPr>
        <w:spacing w:after="0" w:line="240" w:lineRule="auto"/>
        <w:ind w:firstLine="708"/>
        <w:jc w:val="both"/>
        <w:rPr>
          <w:rFonts w:ascii="Times New Roman" w:eastAsia="Times New Roman" w:hAnsi="Times New Roman" w:cs="Times New Roman"/>
          <w:bCs/>
          <w:iCs/>
          <w:sz w:val="24"/>
          <w:szCs w:val="24"/>
          <w:lang w:val="uk-UA" w:eastAsia="ru-RU"/>
        </w:rPr>
      </w:pPr>
      <w:r w:rsidRPr="00C4000B">
        <w:rPr>
          <w:rFonts w:ascii="Times New Roman" w:eastAsia="Times New Roman" w:hAnsi="Times New Roman" w:cs="Times New Roman"/>
          <w:bCs/>
          <w:iCs/>
          <w:sz w:val="24"/>
          <w:szCs w:val="24"/>
          <w:lang w:val="uk-UA" w:eastAsia="ru-RU"/>
        </w:rPr>
        <w:lastRenderedPageBreak/>
        <w:t xml:space="preserve">У </w:t>
      </w:r>
      <w:r>
        <w:rPr>
          <w:rFonts w:ascii="Times New Roman" w:eastAsia="Times New Roman" w:hAnsi="Times New Roman" w:cs="Times New Roman"/>
          <w:bCs/>
          <w:iCs/>
          <w:sz w:val="24"/>
          <w:szCs w:val="24"/>
          <w:lang w:val="uk-UA" w:eastAsia="ru-RU"/>
        </w:rPr>
        <w:t>3-у</w:t>
      </w:r>
      <w:r w:rsidRPr="00C4000B">
        <w:rPr>
          <w:rFonts w:ascii="Times New Roman" w:eastAsia="Times New Roman" w:hAnsi="Times New Roman" w:cs="Times New Roman"/>
          <w:bCs/>
          <w:iCs/>
          <w:sz w:val="24"/>
          <w:szCs w:val="24"/>
          <w:lang w:val="uk-UA" w:eastAsia="ru-RU"/>
        </w:rPr>
        <w:t xml:space="preserve"> та </w:t>
      </w:r>
      <w:r>
        <w:rPr>
          <w:rFonts w:ascii="Times New Roman" w:eastAsia="Times New Roman" w:hAnsi="Times New Roman" w:cs="Times New Roman"/>
          <w:bCs/>
          <w:iCs/>
          <w:sz w:val="24"/>
          <w:szCs w:val="24"/>
          <w:lang w:val="uk-UA" w:eastAsia="ru-RU"/>
        </w:rPr>
        <w:t>4-у</w:t>
      </w:r>
      <w:r w:rsidRPr="00C4000B">
        <w:rPr>
          <w:rFonts w:ascii="Times New Roman" w:eastAsia="Times New Roman" w:hAnsi="Times New Roman" w:cs="Times New Roman"/>
          <w:bCs/>
          <w:iCs/>
          <w:sz w:val="24"/>
          <w:szCs w:val="24"/>
          <w:lang w:val="uk-UA" w:eastAsia="ru-RU"/>
        </w:rPr>
        <w:t xml:space="preserve"> кварталах </w:t>
      </w:r>
      <w:r>
        <w:rPr>
          <w:rFonts w:ascii="Times New Roman" w:eastAsia="Times New Roman" w:hAnsi="Times New Roman" w:cs="Times New Roman"/>
          <w:bCs/>
          <w:iCs/>
          <w:sz w:val="24"/>
          <w:szCs w:val="24"/>
          <w:lang w:val="uk-UA" w:eastAsia="ru-RU"/>
        </w:rPr>
        <w:t>2021</w:t>
      </w:r>
      <w:r w:rsidRPr="00C4000B">
        <w:rPr>
          <w:rFonts w:ascii="Times New Roman" w:eastAsia="Times New Roman" w:hAnsi="Times New Roman" w:cs="Times New Roman"/>
          <w:bCs/>
          <w:iCs/>
          <w:sz w:val="24"/>
          <w:szCs w:val="24"/>
          <w:lang w:val="uk-UA" w:eastAsia="ru-RU"/>
        </w:rPr>
        <w:t xml:space="preserve"> року представники УАІБ неодноразово брали участь у засіданнях робочої групи при Кабінеті Міністрів України з  питань запровадження обов’язкового накопичувального пенсійного забезпечення та розвитку недержавного пенсійного забезпечення</w:t>
      </w:r>
      <w:r>
        <w:rPr>
          <w:rFonts w:ascii="Times New Roman" w:eastAsia="Times New Roman" w:hAnsi="Times New Roman" w:cs="Times New Roman"/>
          <w:bCs/>
          <w:iCs/>
          <w:sz w:val="24"/>
          <w:szCs w:val="24"/>
          <w:lang w:val="uk-UA" w:eastAsia="ru-RU"/>
        </w:rPr>
        <w:t>,</w:t>
      </w:r>
      <w:r w:rsidRPr="00C4000B">
        <w:rPr>
          <w:rFonts w:ascii="Times New Roman" w:eastAsia="Times New Roman" w:hAnsi="Times New Roman" w:cs="Times New Roman"/>
          <w:bCs/>
          <w:iCs/>
          <w:sz w:val="24"/>
          <w:szCs w:val="24"/>
          <w:lang w:val="uk-UA" w:eastAsia="ru-RU"/>
        </w:rPr>
        <w:t xml:space="preserve"> надавали свої зауваження до рекомендацій Кабінету Міністрів України щодо запровадження обов’язкового накопичувального пенсійного забезпечення, розроблених цією групою. </w:t>
      </w:r>
    </w:p>
    <w:p w14:paraId="2F3F628B" w14:textId="77777777" w:rsidR="00C4000B" w:rsidRPr="00A57D8E" w:rsidRDefault="00C4000B" w:rsidP="00A57D8E">
      <w:pPr>
        <w:spacing w:after="0" w:line="240" w:lineRule="auto"/>
        <w:ind w:firstLine="708"/>
        <w:jc w:val="both"/>
        <w:rPr>
          <w:rFonts w:ascii="Times New Roman" w:eastAsia="Times New Roman" w:hAnsi="Times New Roman" w:cs="Times New Roman"/>
          <w:bCs/>
          <w:iCs/>
          <w:sz w:val="24"/>
          <w:szCs w:val="24"/>
          <w:lang w:val="uk-UA" w:eastAsia="ru-RU"/>
        </w:rPr>
      </w:pPr>
    </w:p>
    <w:p w14:paraId="7C4BD269" w14:textId="18D406E0" w:rsidR="0048654E" w:rsidRPr="0039082B" w:rsidRDefault="00FB6BFA" w:rsidP="00961BF2">
      <w:pPr>
        <w:spacing w:after="0" w:line="240" w:lineRule="auto"/>
        <w:ind w:firstLine="708"/>
        <w:jc w:val="both"/>
        <w:rPr>
          <w:rFonts w:ascii="Times New Roman" w:hAnsi="Times New Roman" w:cs="Times New Roman"/>
          <w:sz w:val="24"/>
          <w:szCs w:val="24"/>
          <w:lang w:val="uk-UA"/>
        </w:rPr>
      </w:pPr>
      <w:r w:rsidRPr="00447A8C">
        <w:rPr>
          <w:rFonts w:ascii="Times New Roman" w:hAnsi="Times New Roman" w:cs="Times New Roman"/>
          <w:sz w:val="24"/>
          <w:szCs w:val="24"/>
          <w:lang w:val="uk-UA"/>
        </w:rPr>
        <w:t>У 1-му</w:t>
      </w:r>
      <w:r w:rsidR="00961BF2" w:rsidRPr="00447A8C">
        <w:rPr>
          <w:rFonts w:ascii="Times New Roman" w:hAnsi="Times New Roman" w:cs="Times New Roman"/>
          <w:sz w:val="24"/>
          <w:szCs w:val="24"/>
          <w:lang w:val="uk-UA"/>
        </w:rPr>
        <w:t xml:space="preserve"> квартал</w:t>
      </w:r>
      <w:r w:rsidRPr="00447A8C">
        <w:rPr>
          <w:rFonts w:ascii="Times New Roman" w:hAnsi="Times New Roman" w:cs="Times New Roman"/>
          <w:sz w:val="24"/>
          <w:szCs w:val="24"/>
          <w:lang w:val="uk-UA"/>
        </w:rPr>
        <w:t>і</w:t>
      </w:r>
      <w:r w:rsidR="009538FD" w:rsidRPr="00447A8C">
        <w:rPr>
          <w:rFonts w:ascii="Times New Roman" w:hAnsi="Times New Roman" w:cs="Times New Roman"/>
          <w:sz w:val="24"/>
          <w:szCs w:val="24"/>
          <w:lang w:val="uk-UA"/>
        </w:rPr>
        <w:t xml:space="preserve"> </w:t>
      </w:r>
      <w:r w:rsidRPr="00447A8C">
        <w:rPr>
          <w:rFonts w:ascii="Times New Roman" w:hAnsi="Times New Roman" w:cs="Times New Roman"/>
          <w:sz w:val="24"/>
          <w:szCs w:val="24"/>
          <w:lang w:val="uk-UA"/>
        </w:rPr>
        <w:t xml:space="preserve">2021 року </w:t>
      </w:r>
      <w:r w:rsidR="00961BF2" w:rsidRPr="00447A8C">
        <w:rPr>
          <w:rFonts w:ascii="Times New Roman" w:hAnsi="Times New Roman" w:cs="Times New Roman"/>
          <w:sz w:val="24"/>
          <w:szCs w:val="24"/>
          <w:lang w:val="uk-UA"/>
        </w:rPr>
        <w:t xml:space="preserve">тривала робота з опрацювання </w:t>
      </w:r>
      <w:proofErr w:type="spellStart"/>
      <w:r w:rsidR="00961BF2" w:rsidRPr="00447A8C">
        <w:rPr>
          <w:rFonts w:ascii="Times New Roman" w:hAnsi="Times New Roman" w:cs="Times New Roman"/>
          <w:sz w:val="24"/>
          <w:szCs w:val="24"/>
          <w:lang w:val="uk-UA"/>
        </w:rPr>
        <w:t>проєкту</w:t>
      </w:r>
      <w:proofErr w:type="spellEnd"/>
      <w:r w:rsidR="00961BF2" w:rsidRPr="00447A8C">
        <w:rPr>
          <w:rFonts w:ascii="Times New Roman" w:hAnsi="Times New Roman" w:cs="Times New Roman"/>
          <w:sz w:val="24"/>
          <w:szCs w:val="24"/>
          <w:lang w:val="uk-UA"/>
        </w:rPr>
        <w:t xml:space="preserve"> Закону України «Про Національну комісію з цінних паперів та бірж» (реєстраційний №4684), яким, зокрема, регулюється створення, функціонування та фінансування Національної комісії з цінних паперів та бірж, впроваджуються розслідування на ринках капіталу та організованих товарних ринках, встановлюється порядок проведення інспекцій учасників ринку та розміри фінансових санкцій (штрафів) за правопорушення на ринках. Асоціація підготувала та направили листи до Комітетів та фракцій ВРУ щодо неприпустимості прийняття</w:t>
      </w:r>
      <w:r w:rsidR="0048654E" w:rsidRPr="00447A8C">
        <w:rPr>
          <w:rFonts w:ascii="Times New Roman" w:hAnsi="Times New Roman" w:cs="Times New Roman"/>
          <w:sz w:val="24"/>
          <w:szCs w:val="24"/>
          <w:lang w:val="uk-UA"/>
        </w:rPr>
        <w:t xml:space="preserve"> цього </w:t>
      </w:r>
      <w:proofErr w:type="spellStart"/>
      <w:r w:rsidR="0048654E" w:rsidRPr="0039082B">
        <w:rPr>
          <w:rFonts w:ascii="Times New Roman" w:hAnsi="Times New Roman" w:cs="Times New Roman"/>
          <w:sz w:val="24"/>
          <w:szCs w:val="24"/>
          <w:lang w:val="uk-UA"/>
        </w:rPr>
        <w:t>законопро</w:t>
      </w:r>
      <w:r w:rsidR="00BB202A" w:rsidRPr="0039082B">
        <w:rPr>
          <w:rFonts w:ascii="Times New Roman" w:hAnsi="Times New Roman" w:cs="Times New Roman"/>
          <w:sz w:val="24"/>
          <w:szCs w:val="24"/>
          <w:lang w:val="uk-UA"/>
        </w:rPr>
        <w:t>є</w:t>
      </w:r>
      <w:r w:rsidR="0048654E" w:rsidRPr="0039082B">
        <w:rPr>
          <w:rFonts w:ascii="Times New Roman" w:hAnsi="Times New Roman" w:cs="Times New Roman"/>
          <w:sz w:val="24"/>
          <w:szCs w:val="24"/>
          <w:lang w:val="uk-UA"/>
        </w:rPr>
        <w:t>кту</w:t>
      </w:r>
      <w:proofErr w:type="spellEnd"/>
      <w:r w:rsidR="0048654E" w:rsidRPr="0039082B">
        <w:rPr>
          <w:rFonts w:ascii="Times New Roman" w:hAnsi="Times New Roman" w:cs="Times New Roman"/>
          <w:sz w:val="24"/>
          <w:szCs w:val="24"/>
          <w:lang w:val="uk-UA"/>
        </w:rPr>
        <w:t xml:space="preserve">. Цей </w:t>
      </w:r>
      <w:proofErr w:type="spellStart"/>
      <w:r w:rsidR="0048654E" w:rsidRPr="0039082B">
        <w:rPr>
          <w:rFonts w:ascii="Times New Roman" w:hAnsi="Times New Roman" w:cs="Times New Roman"/>
          <w:sz w:val="24"/>
          <w:szCs w:val="24"/>
          <w:lang w:val="uk-UA"/>
        </w:rPr>
        <w:t>проєкт</w:t>
      </w:r>
      <w:proofErr w:type="spellEnd"/>
      <w:r w:rsidR="0048654E" w:rsidRPr="0039082B">
        <w:rPr>
          <w:rFonts w:ascii="Times New Roman" w:hAnsi="Times New Roman" w:cs="Times New Roman"/>
          <w:sz w:val="24"/>
          <w:szCs w:val="24"/>
          <w:lang w:val="uk-UA"/>
        </w:rPr>
        <w:t xml:space="preserve"> не був підтриманий профільним Комітетом ВРУ і не розглядався на сесійних засіданнях.</w:t>
      </w:r>
      <w:r w:rsidR="00EC6419" w:rsidRPr="0039082B">
        <w:rPr>
          <w:rFonts w:ascii="Times New Roman" w:hAnsi="Times New Roman" w:cs="Times New Roman"/>
          <w:color w:val="333333"/>
          <w:sz w:val="18"/>
          <w:szCs w:val="18"/>
          <w:shd w:val="clear" w:color="auto" w:fill="FFFFFF"/>
          <w:lang w:val="ru-RU"/>
        </w:rPr>
        <w:t xml:space="preserve"> </w:t>
      </w:r>
    </w:p>
    <w:p w14:paraId="03B5B984" w14:textId="63E63822" w:rsidR="002B4541" w:rsidRPr="00447A8C" w:rsidRDefault="002B4541" w:rsidP="002B4541">
      <w:pPr>
        <w:spacing w:after="0" w:line="240" w:lineRule="auto"/>
        <w:ind w:firstLine="708"/>
        <w:jc w:val="both"/>
        <w:rPr>
          <w:rFonts w:ascii="Times New Roman" w:hAnsi="Times New Roman" w:cs="Times New Roman"/>
          <w:sz w:val="24"/>
          <w:szCs w:val="24"/>
          <w:lang w:val="uk-UA"/>
        </w:rPr>
      </w:pPr>
      <w:r w:rsidRPr="0039082B">
        <w:rPr>
          <w:rFonts w:ascii="Times New Roman" w:hAnsi="Times New Roman" w:cs="Times New Roman"/>
          <w:sz w:val="24"/>
          <w:szCs w:val="24"/>
          <w:lang w:val="uk-UA"/>
        </w:rPr>
        <w:t xml:space="preserve"> </w:t>
      </w:r>
      <w:r w:rsidR="00EC6419" w:rsidRPr="0039082B">
        <w:rPr>
          <w:rFonts w:ascii="Times New Roman" w:hAnsi="Times New Roman" w:cs="Times New Roman"/>
          <w:sz w:val="24"/>
          <w:szCs w:val="24"/>
          <w:lang w:val="uk-UA"/>
        </w:rPr>
        <w:t>Натомість 26.08.2021р. у ВРУ бу</w:t>
      </w:r>
      <w:r w:rsidR="00BB202A" w:rsidRPr="0039082B">
        <w:rPr>
          <w:rFonts w:ascii="Times New Roman" w:hAnsi="Times New Roman" w:cs="Times New Roman"/>
          <w:sz w:val="24"/>
          <w:szCs w:val="24"/>
          <w:lang w:val="uk-UA"/>
        </w:rPr>
        <w:t>ло</w:t>
      </w:r>
      <w:r w:rsidR="00EC6419" w:rsidRPr="0039082B">
        <w:rPr>
          <w:rFonts w:ascii="Times New Roman" w:hAnsi="Times New Roman" w:cs="Times New Roman"/>
          <w:sz w:val="24"/>
          <w:szCs w:val="24"/>
          <w:lang w:val="uk-UA"/>
        </w:rPr>
        <w:t xml:space="preserve"> зареєстрован</w:t>
      </w:r>
      <w:r w:rsidR="00BB202A" w:rsidRPr="0039082B">
        <w:rPr>
          <w:rFonts w:ascii="Times New Roman" w:hAnsi="Times New Roman" w:cs="Times New Roman"/>
          <w:sz w:val="24"/>
          <w:szCs w:val="24"/>
          <w:lang w:val="uk-UA"/>
        </w:rPr>
        <w:t>о</w:t>
      </w:r>
      <w:r w:rsidR="00EC6419" w:rsidRPr="0039082B">
        <w:rPr>
          <w:rFonts w:ascii="Times New Roman" w:hAnsi="Times New Roman" w:cs="Times New Roman"/>
          <w:sz w:val="24"/>
          <w:szCs w:val="24"/>
          <w:lang w:val="uk-UA"/>
        </w:rPr>
        <w:t xml:space="preserve"> </w:t>
      </w:r>
      <w:bookmarkStart w:id="2" w:name="_Hlk93325180"/>
      <w:proofErr w:type="spellStart"/>
      <w:r w:rsidR="00EC6419" w:rsidRPr="0039082B">
        <w:rPr>
          <w:rFonts w:ascii="Times New Roman" w:hAnsi="Times New Roman" w:cs="Times New Roman"/>
          <w:sz w:val="24"/>
          <w:szCs w:val="24"/>
          <w:lang w:val="uk-UA"/>
        </w:rPr>
        <w:t>законопроєкт</w:t>
      </w:r>
      <w:proofErr w:type="spellEnd"/>
      <w:r w:rsidRPr="00447A8C">
        <w:rPr>
          <w:rFonts w:ascii="Times New Roman" w:hAnsi="Times New Roman" w:cs="Times New Roman"/>
          <w:sz w:val="24"/>
          <w:szCs w:val="24"/>
          <w:lang w:val="uk-UA"/>
        </w:rPr>
        <w:t xml:space="preserve"> №5865 «Про внесення змін до Закону України "Про державне регулювання ринків капіталу та організованих товарних ринків" та деяких інших законодавчих актів України щодо регулювання та нагляду на ринках капіталу та організованих товарних ринках» (далі - проект №5865)</w:t>
      </w:r>
      <w:r w:rsidR="005B6751" w:rsidRPr="00447A8C">
        <w:rPr>
          <w:rFonts w:ascii="Times New Roman" w:hAnsi="Times New Roman" w:cs="Times New Roman"/>
          <w:sz w:val="24"/>
          <w:szCs w:val="24"/>
          <w:lang w:val="ru-RU"/>
        </w:rPr>
        <w:t>,</w:t>
      </w:r>
      <w:r w:rsidR="005D7092" w:rsidRPr="00447A8C">
        <w:rPr>
          <w:rFonts w:ascii="Times New Roman" w:hAnsi="Times New Roman" w:cs="Times New Roman"/>
          <w:sz w:val="24"/>
          <w:szCs w:val="24"/>
          <w:lang w:val="uk-UA"/>
        </w:rPr>
        <w:t xml:space="preserve"> спрямований на врегулювання тих же питань, що й </w:t>
      </w:r>
      <w:proofErr w:type="spellStart"/>
      <w:r w:rsidR="005D7092" w:rsidRPr="00447A8C">
        <w:rPr>
          <w:rFonts w:ascii="Times New Roman" w:hAnsi="Times New Roman" w:cs="Times New Roman"/>
          <w:sz w:val="24"/>
          <w:szCs w:val="24"/>
          <w:lang w:val="uk-UA"/>
        </w:rPr>
        <w:t>пр</w:t>
      </w:r>
      <w:r w:rsidR="005D7092" w:rsidRPr="0039082B">
        <w:rPr>
          <w:rFonts w:ascii="Times New Roman" w:hAnsi="Times New Roman" w:cs="Times New Roman"/>
          <w:sz w:val="24"/>
          <w:szCs w:val="24"/>
          <w:lang w:val="uk-UA"/>
        </w:rPr>
        <w:t>о</w:t>
      </w:r>
      <w:r w:rsidR="00BB202A" w:rsidRPr="0039082B">
        <w:rPr>
          <w:rFonts w:ascii="Times New Roman" w:hAnsi="Times New Roman" w:cs="Times New Roman"/>
          <w:sz w:val="24"/>
          <w:szCs w:val="24"/>
          <w:lang w:val="uk-UA"/>
        </w:rPr>
        <w:t>є</w:t>
      </w:r>
      <w:r w:rsidR="005D7092" w:rsidRPr="0039082B">
        <w:rPr>
          <w:rFonts w:ascii="Times New Roman" w:hAnsi="Times New Roman" w:cs="Times New Roman"/>
          <w:sz w:val="24"/>
          <w:szCs w:val="24"/>
          <w:lang w:val="uk-UA"/>
        </w:rPr>
        <w:t>кт</w:t>
      </w:r>
      <w:proofErr w:type="spellEnd"/>
      <w:r w:rsidR="005D7092" w:rsidRPr="00447A8C">
        <w:rPr>
          <w:rFonts w:ascii="Times New Roman" w:hAnsi="Times New Roman" w:cs="Times New Roman"/>
          <w:sz w:val="24"/>
          <w:szCs w:val="24"/>
          <w:lang w:val="uk-UA"/>
        </w:rPr>
        <w:t xml:space="preserve"> №4684, але у вдосконаленій редакції. </w:t>
      </w:r>
      <w:r w:rsidRPr="00447A8C">
        <w:rPr>
          <w:rFonts w:ascii="Times New Roman" w:hAnsi="Times New Roman" w:cs="Times New Roman"/>
          <w:sz w:val="24"/>
          <w:szCs w:val="24"/>
          <w:lang w:val="uk-UA"/>
        </w:rPr>
        <w:t xml:space="preserve"> Представники Асоціації брали участь в обговоренні окремих розділів цього </w:t>
      </w:r>
      <w:proofErr w:type="spellStart"/>
      <w:r w:rsidRPr="00447A8C">
        <w:rPr>
          <w:rFonts w:ascii="Times New Roman" w:hAnsi="Times New Roman" w:cs="Times New Roman"/>
          <w:sz w:val="24"/>
          <w:szCs w:val="24"/>
          <w:lang w:val="uk-UA"/>
        </w:rPr>
        <w:t>законопро</w:t>
      </w:r>
      <w:r w:rsidR="004D0EC5" w:rsidRPr="0039082B">
        <w:rPr>
          <w:rFonts w:ascii="Times New Roman" w:hAnsi="Times New Roman" w:cs="Times New Roman"/>
          <w:sz w:val="24"/>
          <w:szCs w:val="24"/>
          <w:lang w:val="uk-UA"/>
        </w:rPr>
        <w:t>є</w:t>
      </w:r>
      <w:r w:rsidRPr="00447A8C">
        <w:rPr>
          <w:rFonts w:ascii="Times New Roman" w:hAnsi="Times New Roman" w:cs="Times New Roman"/>
          <w:sz w:val="24"/>
          <w:szCs w:val="24"/>
          <w:lang w:val="uk-UA"/>
        </w:rPr>
        <w:t>кту</w:t>
      </w:r>
      <w:proofErr w:type="spellEnd"/>
      <w:r w:rsidRPr="00447A8C">
        <w:rPr>
          <w:rFonts w:ascii="Times New Roman" w:hAnsi="Times New Roman" w:cs="Times New Roman"/>
          <w:sz w:val="24"/>
          <w:szCs w:val="24"/>
          <w:lang w:val="uk-UA"/>
        </w:rPr>
        <w:t xml:space="preserve"> на засіданнях робочої групи НКЦПФР. </w:t>
      </w:r>
      <w:r w:rsidR="005D7092" w:rsidRPr="00447A8C">
        <w:rPr>
          <w:rFonts w:ascii="Times New Roman" w:hAnsi="Times New Roman" w:cs="Times New Roman"/>
          <w:sz w:val="24"/>
          <w:szCs w:val="24"/>
          <w:lang w:val="uk-UA"/>
        </w:rPr>
        <w:t xml:space="preserve"> </w:t>
      </w:r>
    </w:p>
    <w:bookmarkEnd w:id="2"/>
    <w:p w14:paraId="6CAFA9F2" w14:textId="150E4155" w:rsidR="003B107A" w:rsidRDefault="002B4541" w:rsidP="003B107A">
      <w:pPr>
        <w:spacing w:after="0" w:line="240" w:lineRule="auto"/>
        <w:ind w:firstLine="708"/>
        <w:jc w:val="both"/>
        <w:rPr>
          <w:rFonts w:ascii="Times New Roman" w:hAnsi="Times New Roman" w:cs="Times New Roman"/>
          <w:sz w:val="24"/>
          <w:szCs w:val="24"/>
          <w:lang w:val="uk-UA"/>
        </w:rPr>
      </w:pPr>
      <w:r w:rsidRPr="00447A8C">
        <w:rPr>
          <w:rFonts w:ascii="Times New Roman" w:hAnsi="Times New Roman" w:cs="Times New Roman"/>
          <w:sz w:val="24"/>
          <w:szCs w:val="24"/>
          <w:lang w:val="uk-UA"/>
        </w:rPr>
        <w:t xml:space="preserve">Для формування пропозицій Асоціації до </w:t>
      </w:r>
      <w:proofErr w:type="spellStart"/>
      <w:r w:rsidRPr="00447A8C">
        <w:rPr>
          <w:rFonts w:ascii="Times New Roman" w:hAnsi="Times New Roman" w:cs="Times New Roman"/>
          <w:sz w:val="24"/>
          <w:szCs w:val="24"/>
          <w:lang w:val="uk-UA"/>
        </w:rPr>
        <w:t>про</w:t>
      </w:r>
      <w:r w:rsidR="003B107A" w:rsidRPr="00447A8C">
        <w:rPr>
          <w:rFonts w:ascii="Times New Roman" w:hAnsi="Times New Roman" w:cs="Times New Roman"/>
          <w:sz w:val="24"/>
          <w:szCs w:val="24"/>
          <w:lang w:val="uk-UA"/>
        </w:rPr>
        <w:t>є</w:t>
      </w:r>
      <w:r w:rsidRPr="00447A8C">
        <w:rPr>
          <w:rFonts w:ascii="Times New Roman" w:hAnsi="Times New Roman" w:cs="Times New Roman"/>
          <w:sz w:val="24"/>
          <w:szCs w:val="24"/>
          <w:lang w:val="uk-UA"/>
        </w:rPr>
        <w:t>кту</w:t>
      </w:r>
      <w:proofErr w:type="spellEnd"/>
      <w:r w:rsidRPr="00447A8C">
        <w:rPr>
          <w:rFonts w:ascii="Times New Roman" w:hAnsi="Times New Roman" w:cs="Times New Roman"/>
          <w:sz w:val="24"/>
          <w:szCs w:val="24"/>
          <w:lang w:val="uk-UA"/>
        </w:rPr>
        <w:t xml:space="preserve"> </w:t>
      </w:r>
      <w:bookmarkStart w:id="3" w:name="_Hlk92786471"/>
      <w:r w:rsidRPr="00447A8C">
        <w:rPr>
          <w:rFonts w:ascii="Times New Roman" w:hAnsi="Times New Roman" w:cs="Times New Roman"/>
          <w:sz w:val="24"/>
          <w:szCs w:val="24"/>
          <w:lang w:val="uk-UA"/>
        </w:rPr>
        <w:t xml:space="preserve">№5865 </w:t>
      </w:r>
      <w:bookmarkEnd w:id="3"/>
      <w:r w:rsidRPr="00447A8C">
        <w:rPr>
          <w:rFonts w:ascii="Times New Roman" w:hAnsi="Times New Roman" w:cs="Times New Roman"/>
          <w:sz w:val="24"/>
          <w:szCs w:val="24"/>
          <w:lang w:val="uk-UA"/>
        </w:rPr>
        <w:t>проведено відповідне анкетування членів УАІБ. За результатами анкетування Асоціація направила листа до профільного комітету ВРУ з пропозиціями та зауваженнями до ПЗУ №5865.</w:t>
      </w:r>
      <w:r w:rsidR="003B107A" w:rsidRPr="00447A8C">
        <w:rPr>
          <w:rFonts w:ascii="Times New Roman" w:hAnsi="Times New Roman" w:cs="Times New Roman"/>
          <w:sz w:val="24"/>
          <w:szCs w:val="24"/>
          <w:lang w:val="uk-UA"/>
        </w:rPr>
        <w:t xml:space="preserve"> 14 грудня 2021 року парламент прийняв цей </w:t>
      </w:r>
      <w:proofErr w:type="spellStart"/>
      <w:r w:rsidR="003B107A" w:rsidRPr="00447A8C">
        <w:rPr>
          <w:rFonts w:ascii="Times New Roman" w:hAnsi="Times New Roman" w:cs="Times New Roman"/>
          <w:sz w:val="24"/>
          <w:szCs w:val="24"/>
          <w:lang w:val="uk-UA"/>
        </w:rPr>
        <w:t>проєкт</w:t>
      </w:r>
      <w:proofErr w:type="spellEnd"/>
      <w:r w:rsidR="003B107A" w:rsidRPr="00447A8C">
        <w:rPr>
          <w:rFonts w:ascii="Times New Roman" w:hAnsi="Times New Roman" w:cs="Times New Roman"/>
          <w:sz w:val="24"/>
          <w:szCs w:val="24"/>
          <w:lang w:val="uk-UA"/>
        </w:rPr>
        <w:t xml:space="preserve"> за основу. Робота над </w:t>
      </w:r>
      <w:proofErr w:type="spellStart"/>
      <w:r w:rsidR="003B107A" w:rsidRPr="00447A8C">
        <w:rPr>
          <w:rFonts w:ascii="Times New Roman" w:hAnsi="Times New Roman" w:cs="Times New Roman"/>
          <w:sz w:val="24"/>
          <w:szCs w:val="24"/>
          <w:lang w:val="uk-UA"/>
        </w:rPr>
        <w:t>законопроєктом</w:t>
      </w:r>
      <w:proofErr w:type="spellEnd"/>
      <w:r w:rsidR="003B107A" w:rsidRPr="00447A8C">
        <w:rPr>
          <w:rFonts w:ascii="Times New Roman" w:hAnsi="Times New Roman" w:cs="Times New Roman"/>
          <w:sz w:val="24"/>
          <w:szCs w:val="24"/>
          <w:lang w:val="uk-UA"/>
        </w:rPr>
        <w:t xml:space="preserve"> для підготовки його до 2-го читання триває.</w:t>
      </w:r>
    </w:p>
    <w:p w14:paraId="773FBD3C" w14:textId="12ADA283" w:rsidR="00B67ACF" w:rsidRPr="00B67ACF" w:rsidRDefault="00B67ACF" w:rsidP="00B67ACF">
      <w:pPr>
        <w:spacing w:after="0" w:line="240" w:lineRule="auto"/>
        <w:ind w:firstLine="708"/>
        <w:jc w:val="both"/>
        <w:rPr>
          <w:rFonts w:ascii="Times New Roman" w:hAnsi="Times New Roman" w:cs="Times New Roman"/>
          <w:bCs/>
          <w:sz w:val="24"/>
          <w:szCs w:val="24"/>
          <w:lang w:val="uk-UA"/>
        </w:rPr>
      </w:pPr>
      <w:r w:rsidRPr="00B67ACF">
        <w:rPr>
          <w:rFonts w:ascii="Times New Roman" w:hAnsi="Times New Roman" w:cs="Times New Roman"/>
          <w:sz w:val="24"/>
          <w:szCs w:val="24"/>
          <w:lang w:val="uk-UA"/>
        </w:rPr>
        <w:t xml:space="preserve">Фахівці Асоціації працювали над </w:t>
      </w:r>
      <w:proofErr w:type="spellStart"/>
      <w:r w:rsidRPr="00B67ACF">
        <w:rPr>
          <w:rFonts w:ascii="Times New Roman" w:hAnsi="Times New Roman" w:cs="Times New Roman"/>
          <w:sz w:val="24"/>
          <w:szCs w:val="24"/>
          <w:lang w:val="uk-UA"/>
        </w:rPr>
        <w:t>проєктом</w:t>
      </w:r>
      <w:proofErr w:type="spellEnd"/>
      <w:r w:rsidRPr="00B67ACF">
        <w:rPr>
          <w:rFonts w:ascii="Times New Roman" w:hAnsi="Times New Roman" w:cs="Times New Roman"/>
          <w:sz w:val="24"/>
          <w:szCs w:val="24"/>
          <w:lang w:val="uk-UA"/>
        </w:rPr>
        <w:t xml:space="preserve"> Закону України "Про внесення змін до деяких законодавчих актів України щодо вдосконалення питань організації корпоративного управління в банках та інших питань функціонування банківської системи" (реєстр. № 4367), яким, зокрема, </w:t>
      </w:r>
      <w:r w:rsidRPr="00B67ACF">
        <w:rPr>
          <w:rFonts w:ascii="Times New Roman" w:hAnsi="Times New Roman" w:cs="Times New Roman"/>
          <w:bCs/>
          <w:sz w:val="24"/>
          <w:szCs w:val="24"/>
          <w:lang w:val="uk-UA"/>
        </w:rPr>
        <w:t xml:space="preserve">вносяться зміни до Закону України "Про ринки капіталу та організовані товарні ринки" від 19 червня 2020 року № 738-IX в частині врегулювання укладення та обігу </w:t>
      </w:r>
      <w:proofErr w:type="spellStart"/>
      <w:r w:rsidRPr="00B67ACF">
        <w:rPr>
          <w:rFonts w:ascii="Times New Roman" w:hAnsi="Times New Roman" w:cs="Times New Roman"/>
          <w:bCs/>
          <w:sz w:val="24"/>
          <w:szCs w:val="24"/>
          <w:lang w:val="uk-UA"/>
        </w:rPr>
        <w:t>деривативних</w:t>
      </w:r>
      <w:proofErr w:type="spellEnd"/>
      <w:r w:rsidRPr="00B67ACF">
        <w:rPr>
          <w:rFonts w:ascii="Times New Roman" w:hAnsi="Times New Roman" w:cs="Times New Roman"/>
          <w:bCs/>
          <w:sz w:val="24"/>
          <w:szCs w:val="24"/>
          <w:lang w:val="uk-UA"/>
        </w:rPr>
        <w:t xml:space="preserve"> контрактів. Закон прийнято Верховною Радою України 30.06.2021р.</w:t>
      </w:r>
    </w:p>
    <w:p w14:paraId="634BA5F3" w14:textId="5CF22A1A" w:rsidR="00B67ACF" w:rsidRPr="00B67ACF" w:rsidRDefault="00B67ACF" w:rsidP="00B67ACF">
      <w:pPr>
        <w:spacing w:after="0" w:line="240" w:lineRule="auto"/>
        <w:ind w:firstLine="708"/>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У 2-му кварталі Асоціація </w:t>
      </w:r>
      <w:r w:rsidRPr="00B67ACF">
        <w:rPr>
          <w:rFonts w:ascii="Times New Roman" w:hAnsi="Times New Roman" w:cs="Times New Roman"/>
          <w:bCs/>
          <w:sz w:val="24"/>
          <w:szCs w:val="24"/>
          <w:lang w:val="uk-UA"/>
        </w:rPr>
        <w:t xml:space="preserve"> провел</w:t>
      </w:r>
      <w:r>
        <w:rPr>
          <w:rFonts w:ascii="Times New Roman" w:hAnsi="Times New Roman" w:cs="Times New Roman"/>
          <w:bCs/>
          <w:sz w:val="24"/>
          <w:szCs w:val="24"/>
          <w:lang w:val="uk-UA"/>
        </w:rPr>
        <w:t>а</w:t>
      </w:r>
      <w:r w:rsidRPr="00B67ACF">
        <w:rPr>
          <w:rFonts w:ascii="Times New Roman" w:hAnsi="Times New Roman" w:cs="Times New Roman"/>
          <w:bCs/>
          <w:sz w:val="24"/>
          <w:szCs w:val="24"/>
          <w:lang w:val="uk-UA"/>
        </w:rPr>
        <w:t xml:space="preserve"> аналіз та обговорення </w:t>
      </w:r>
      <w:proofErr w:type="spellStart"/>
      <w:r w:rsidRPr="00B67ACF">
        <w:rPr>
          <w:rFonts w:ascii="Times New Roman" w:hAnsi="Times New Roman" w:cs="Times New Roman"/>
          <w:bCs/>
          <w:sz w:val="24"/>
          <w:szCs w:val="24"/>
          <w:lang w:val="uk-UA"/>
        </w:rPr>
        <w:t>проєкту</w:t>
      </w:r>
      <w:proofErr w:type="spellEnd"/>
      <w:r w:rsidRPr="00B67ACF">
        <w:rPr>
          <w:rFonts w:ascii="Times New Roman" w:hAnsi="Times New Roman" w:cs="Times New Roman"/>
          <w:bCs/>
          <w:sz w:val="24"/>
          <w:szCs w:val="24"/>
          <w:lang w:val="uk-UA"/>
        </w:rPr>
        <w:t xml:space="preserve"> закону «Про внесення змін до Податкового кодексу України та деяких законодавчих актів України щодо забезпечення збалансованості бюджетних надходжень» (реєстраційний №5600 від 02.06.2021). Щодо негативних наслідків та значних загроз для залучення інвестицій у будівельну галузь України, які містить </w:t>
      </w:r>
      <w:proofErr w:type="spellStart"/>
      <w:r w:rsidRPr="00B67ACF">
        <w:rPr>
          <w:rFonts w:ascii="Times New Roman" w:hAnsi="Times New Roman" w:cs="Times New Roman"/>
          <w:bCs/>
          <w:sz w:val="24"/>
          <w:szCs w:val="24"/>
          <w:lang w:val="uk-UA"/>
        </w:rPr>
        <w:t>законопроєкт</w:t>
      </w:r>
      <w:proofErr w:type="spellEnd"/>
      <w:r w:rsidRPr="00B67ACF">
        <w:rPr>
          <w:rFonts w:ascii="Times New Roman" w:hAnsi="Times New Roman" w:cs="Times New Roman"/>
          <w:bCs/>
          <w:sz w:val="24"/>
          <w:szCs w:val="24"/>
          <w:lang w:val="uk-UA"/>
        </w:rPr>
        <w:t>, Дирекція направила листа до Комітету ВРУ з питань організації державної влади, місцевого самоврядування регіонального розвитку та містобудування.</w:t>
      </w:r>
    </w:p>
    <w:p w14:paraId="682A3E8E" w14:textId="043748A2" w:rsidR="00B67ACF" w:rsidRPr="00B67ACF" w:rsidRDefault="00B67ACF" w:rsidP="00B67ACF">
      <w:pPr>
        <w:spacing w:after="0" w:line="240" w:lineRule="auto"/>
        <w:ind w:firstLine="708"/>
        <w:jc w:val="both"/>
        <w:rPr>
          <w:rFonts w:ascii="Times New Roman" w:hAnsi="Times New Roman" w:cs="Times New Roman"/>
          <w:bCs/>
          <w:sz w:val="24"/>
          <w:szCs w:val="24"/>
          <w:lang w:val="uk-UA"/>
        </w:rPr>
      </w:pPr>
      <w:r w:rsidRPr="00B67ACF">
        <w:rPr>
          <w:rFonts w:ascii="Times New Roman" w:hAnsi="Times New Roman" w:cs="Times New Roman"/>
          <w:bCs/>
          <w:sz w:val="24"/>
          <w:szCs w:val="24"/>
          <w:lang w:val="uk-UA"/>
        </w:rPr>
        <w:t xml:space="preserve"> У червні було проведено аналіз та обговорення </w:t>
      </w:r>
      <w:proofErr w:type="spellStart"/>
      <w:r w:rsidRPr="00B67ACF">
        <w:rPr>
          <w:rFonts w:ascii="Times New Roman" w:hAnsi="Times New Roman" w:cs="Times New Roman"/>
          <w:bCs/>
          <w:sz w:val="24"/>
          <w:szCs w:val="24"/>
          <w:lang w:val="uk-UA"/>
        </w:rPr>
        <w:t>проєкту</w:t>
      </w:r>
      <w:proofErr w:type="spellEnd"/>
      <w:r w:rsidRPr="00B67ACF">
        <w:rPr>
          <w:rFonts w:ascii="Times New Roman" w:hAnsi="Times New Roman" w:cs="Times New Roman"/>
          <w:bCs/>
          <w:sz w:val="24"/>
          <w:szCs w:val="24"/>
          <w:lang w:val="uk-UA"/>
        </w:rPr>
        <w:t xml:space="preserve"> Закону України «Про внесення змін до Податкового кодексу України щодо оподаткування операцій з продажу (обміну) об'єктів нерухомого майна, незавершеного будівництва, майбутнього об'єкта нерухомості, спеціальних майнових прав на такі об'єкти» (реєстраційний №5638 від 08.06.2021). За результатами аналізу цього </w:t>
      </w:r>
      <w:proofErr w:type="spellStart"/>
      <w:r w:rsidRPr="00B67ACF">
        <w:rPr>
          <w:rFonts w:ascii="Times New Roman" w:hAnsi="Times New Roman" w:cs="Times New Roman"/>
          <w:bCs/>
          <w:sz w:val="24"/>
          <w:szCs w:val="24"/>
          <w:lang w:val="uk-UA"/>
        </w:rPr>
        <w:t>законопроєкту</w:t>
      </w:r>
      <w:proofErr w:type="spellEnd"/>
      <w:r w:rsidRPr="00B67ACF">
        <w:rPr>
          <w:rFonts w:ascii="Times New Roman" w:hAnsi="Times New Roman" w:cs="Times New Roman"/>
          <w:bCs/>
          <w:sz w:val="24"/>
          <w:szCs w:val="24"/>
          <w:lang w:val="uk-UA"/>
        </w:rPr>
        <w:t xml:space="preserve"> Асоціація підтримала його та направила відповідного листа до Комітету ВРУ з питань організації державної влади, місцевого самоврядування регіонального розвитку та містобудування.</w:t>
      </w:r>
    </w:p>
    <w:p w14:paraId="37AEC147" w14:textId="71E5E51A" w:rsidR="00B67ACF" w:rsidRPr="00B67ACF" w:rsidRDefault="00B67ACF" w:rsidP="00B67ACF">
      <w:pPr>
        <w:spacing w:after="0" w:line="240" w:lineRule="auto"/>
        <w:ind w:firstLine="708"/>
        <w:jc w:val="both"/>
        <w:rPr>
          <w:rFonts w:ascii="Times New Roman" w:hAnsi="Times New Roman" w:cs="Times New Roman"/>
          <w:bCs/>
          <w:sz w:val="24"/>
          <w:szCs w:val="24"/>
          <w:lang w:val="uk-UA"/>
        </w:rPr>
      </w:pPr>
      <w:r>
        <w:rPr>
          <w:rFonts w:ascii="Times New Roman" w:hAnsi="Times New Roman" w:cs="Times New Roman"/>
          <w:bCs/>
          <w:sz w:val="24"/>
          <w:szCs w:val="24"/>
          <w:lang w:val="uk-UA"/>
        </w:rPr>
        <w:lastRenderedPageBreak/>
        <w:t>Влітку п</w:t>
      </w:r>
      <w:r w:rsidRPr="00B67ACF">
        <w:rPr>
          <w:rFonts w:ascii="Times New Roman" w:hAnsi="Times New Roman" w:cs="Times New Roman"/>
          <w:bCs/>
          <w:sz w:val="24"/>
          <w:szCs w:val="24"/>
          <w:lang w:val="uk-UA"/>
        </w:rPr>
        <w:t xml:space="preserve">редставники УАІБ взяли участь у засіданні Комітету з питань соціальної політики та захисту прав ветеранів ВРУ у форматі </w:t>
      </w:r>
      <w:proofErr w:type="spellStart"/>
      <w:r w:rsidRPr="00B67ACF">
        <w:rPr>
          <w:rFonts w:ascii="Times New Roman" w:hAnsi="Times New Roman" w:cs="Times New Roman"/>
          <w:bCs/>
          <w:sz w:val="24"/>
          <w:szCs w:val="24"/>
          <w:lang w:val="uk-UA"/>
        </w:rPr>
        <w:t>відеоконференції</w:t>
      </w:r>
      <w:proofErr w:type="spellEnd"/>
      <w:r w:rsidRPr="00B67ACF">
        <w:rPr>
          <w:rFonts w:ascii="Times New Roman" w:hAnsi="Times New Roman" w:cs="Times New Roman"/>
          <w:bCs/>
          <w:sz w:val="24"/>
          <w:szCs w:val="24"/>
          <w:lang w:val="uk-UA"/>
        </w:rPr>
        <w:t xml:space="preserve">, на якому було розглянуто та не підтримано </w:t>
      </w:r>
      <w:proofErr w:type="spellStart"/>
      <w:r w:rsidRPr="00B67ACF">
        <w:rPr>
          <w:rFonts w:ascii="Times New Roman" w:hAnsi="Times New Roman" w:cs="Times New Roman"/>
          <w:bCs/>
          <w:sz w:val="24"/>
          <w:szCs w:val="24"/>
          <w:lang w:val="uk-UA"/>
        </w:rPr>
        <w:t>проєкти</w:t>
      </w:r>
      <w:proofErr w:type="spellEnd"/>
      <w:r w:rsidRPr="00B67ACF">
        <w:rPr>
          <w:rFonts w:ascii="Times New Roman" w:hAnsi="Times New Roman" w:cs="Times New Roman"/>
          <w:bCs/>
          <w:sz w:val="24"/>
          <w:szCs w:val="24"/>
          <w:lang w:val="uk-UA"/>
        </w:rPr>
        <w:t xml:space="preserve"> Закону України «Про накопичувальне пенсійне забезпечення», зареєстровані №2683, 2683-1, 2683-2, 2683-3. </w:t>
      </w:r>
    </w:p>
    <w:p w14:paraId="691937C0" w14:textId="2E4055A4" w:rsidR="00E15AE5" w:rsidRDefault="003B107A" w:rsidP="00E15AE5">
      <w:pPr>
        <w:spacing w:after="0" w:line="240" w:lineRule="auto"/>
        <w:ind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Також у звітному році</w:t>
      </w:r>
      <w:r w:rsidR="00E15AE5" w:rsidRPr="00E15AE5">
        <w:rPr>
          <w:rFonts w:ascii="Times New Roman" w:eastAsia="Times New Roman" w:hAnsi="Times New Roman" w:cs="Times New Roman"/>
          <w:sz w:val="24"/>
          <w:szCs w:val="24"/>
          <w:lang w:val="uk-UA" w:eastAsia="ru-RU"/>
        </w:rPr>
        <w:t xml:space="preserve"> фахівці Асоціації працювали над </w:t>
      </w:r>
      <w:proofErr w:type="spellStart"/>
      <w:r w:rsidR="00E15AE5" w:rsidRPr="00E15AE5">
        <w:rPr>
          <w:rFonts w:ascii="Times New Roman" w:eastAsia="Times New Roman" w:hAnsi="Times New Roman" w:cs="Times New Roman"/>
          <w:sz w:val="24"/>
          <w:szCs w:val="24"/>
          <w:lang w:val="uk-UA" w:eastAsia="ru-RU"/>
        </w:rPr>
        <w:t>про</w:t>
      </w:r>
      <w:r>
        <w:rPr>
          <w:rFonts w:ascii="Times New Roman" w:eastAsia="Times New Roman" w:hAnsi="Times New Roman" w:cs="Times New Roman"/>
          <w:sz w:val="24"/>
          <w:szCs w:val="24"/>
          <w:lang w:val="uk-UA" w:eastAsia="ru-RU"/>
        </w:rPr>
        <w:t>є</w:t>
      </w:r>
      <w:r w:rsidR="00E15AE5" w:rsidRPr="00E15AE5">
        <w:rPr>
          <w:rFonts w:ascii="Times New Roman" w:eastAsia="Times New Roman" w:hAnsi="Times New Roman" w:cs="Times New Roman"/>
          <w:sz w:val="24"/>
          <w:szCs w:val="24"/>
          <w:lang w:val="uk-UA" w:eastAsia="ru-RU"/>
        </w:rPr>
        <w:t>ктом</w:t>
      </w:r>
      <w:proofErr w:type="spellEnd"/>
      <w:r w:rsidR="00E15AE5" w:rsidRPr="00E15AE5">
        <w:rPr>
          <w:rFonts w:ascii="Times New Roman" w:eastAsia="Times New Roman" w:hAnsi="Times New Roman" w:cs="Times New Roman"/>
          <w:sz w:val="24"/>
          <w:szCs w:val="24"/>
          <w:lang w:val="uk-UA" w:eastAsia="ru-RU"/>
        </w:rPr>
        <w:t xml:space="preserve"> Закону України </w:t>
      </w:r>
      <w:r w:rsidR="00E15AE5" w:rsidRPr="00E15AE5">
        <w:rPr>
          <w:rFonts w:ascii="Times New Roman" w:eastAsia="Times New Roman" w:hAnsi="Times New Roman" w:cs="Times New Roman"/>
          <w:sz w:val="24"/>
          <w:szCs w:val="24"/>
          <w:lang w:val="ru-RU" w:eastAsia="ru-RU"/>
        </w:rPr>
        <w:t> </w:t>
      </w:r>
      <w:r w:rsidR="00E15AE5" w:rsidRPr="00E15AE5">
        <w:rPr>
          <w:rFonts w:ascii="Times New Roman" w:eastAsia="Times New Roman" w:hAnsi="Times New Roman" w:cs="Times New Roman"/>
          <w:sz w:val="24"/>
          <w:szCs w:val="24"/>
          <w:lang w:val="uk-UA" w:eastAsia="ru-RU"/>
        </w:rPr>
        <w:t xml:space="preserve">"Про гарантування речових прав на об’єкти нерухомого майна, які будуть споруджені в майбутньому» (реєстраційний номер 5091). Зауваження та </w:t>
      </w:r>
      <w:r w:rsidR="00E15AE5" w:rsidRPr="0039082B">
        <w:rPr>
          <w:rFonts w:ascii="Times New Roman" w:eastAsia="Times New Roman" w:hAnsi="Times New Roman" w:cs="Times New Roman"/>
          <w:sz w:val="24"/>
          <w:szCs w:val="24"/>
          <w:lang w:val="uk-UA" w:eastAsia="ru-RU"/>
        </w:rPr>
        <w:t xml:space="preserve">пропозиції </w:t>
      </w:r>
      <w:r w:rsidRPr="0039082B">
        <w:rPr>
          <w:rFonts w:ascii="Times New Roman" w:eastAsia="Times New Roman" w:hAnsi="Times New Roman" w:cs="Times New Roman"/>
          <w:sz w:val="24"/>
          <w:szCs w:val="24"/>
          <w:lang w:val="uk-UA" w:eastAsia="ru-RU"/>
        </w:rPr>
        <w:t>бул</w:t>
      </w:r>
      <w:r w:rsidR="004D0EC5" w:rsidRPr="0039082B">
        <w:rPr>
          <w:rFonts w:ascii="Times New Roman" w:eastAsia="Times New Roman" w:hAnsi="Times New Roman" w:cs="Times New Roman"/>
          <w:sz w:val="24"/>
          <w:szCs w:val="24"/>
          <w:lang w:val="uk-UA" w:eastAsia="ru-RU"/>
        </w:rPr>
        <w:t>о</w:t>
      </w:r>
      <w:r w:rsidRPr="0039082B">
        <w:rPr>
          <w:rFonts w:ascii="Times New Roman" w:eastAsia="Times New Roman" w:hAnsi="Times New Roman" w:cs="Times New Roman"/>
          <w:sz w:val="24"/>
          <w:szCs w:val="24"/>
          <w:lang w:val="uk-UA" w:eastAsia="ru-RU"/>
        </w:rPr>
        <w:t xml:space="preserve"> надіслан</w:t>
      </w:r>
      <w:r w:rsidR="004D0EC5" w:rsidRPr="0039082B">
        <w:rPr>
          <w:rFonts w:ascii="Times New Roman" w:eastAsia="Times New Roman" w:hAnsi="Times New Roman" w:cs="Times New Roman"/>
          <w:sz w:val="24"/>
          <w:szCs w:val="24"/>
          <w:lang w:val="uk-UA" w:eastAsia="ru-RU"/>
        </w:rPr>
        <w:t>о</w:t>
      </w:r>
      <w:r w:rsidR="00E15AE5" w:rsidRPr="00E15AE5">
        <w:rPr>
          <w:rFonts w:ascii="Times New Roman" w:eastAsia="Times New Roman" w:hAnsi="Times New Roman" w:cs="Times New Roman"/>
          <w:sz w:val="24"/>
          <w:szCs w:val="24"/>
          <w:lang w:val="uk-UA" w:eastAsia="ru-RU"/>
        </w:rPr>
        <w:t xml:space="preserve"> до </w:t>
      </w:r>
      <w:r w:rsidR="00E15AE5" w:rsidRPr="0039082B">
        <w:rPr>
          <w:rFonts w:ascii="Times New Roman" w:eastAsia="Times New Roman" w:hAnsi="Times New Roman" w:cs="Times New Roman"/>
          <w:sz w:val="24"/>
          <w:szCs w:val="24"/>
          <w:lang w:val="uk-UA" w:eastAsia="ru-RU"/>
        </w:rPr>
        <w:t>Верховної Ради України.</w:t>
      </w:r>
    </w:p>
    <w:p w14:paraId="3085D057" w14:textId="63BBA13A" w:rsidR="00B21D25" w:rsidRPr="00B21D25" w:rsidRDefault="00B21D25" w:rsidP="00B21D25">
      <w:pPr>
        <w:spacing w:after="0" w:line="240" w:lineRule="auto"/>
        <w:ind w:firstLine="708"/>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sz w:val="24"/>
          <w:szCs w:val="24"/>
          <w:lang w:val="uk-UA" w:eastAsia="ru-RU"/>
        </w:rPr>
        <w:t xml:space="preserve">Протягом 2021 року </w:t>
      </w:r>
      <w:r w:rsidRPr="00B21D25">
        <w:rPr>
          <w:rFonts w:ascii="Times New Roman" w:eastAsia="Times New Roman" w:hAnsi="Times New Roman" w:cs="Times New Roman"/>
          <w:bCs/>
          <w:sz w:val="24"/>
          <w:szCs w:val="24"/>
          <w:lang w:val="uk-UA" w:eastAsia="ru-RU"/>
        </w:rPr>
        <w:t>Асоціація про</w:t>
      </w:r>
      <w:r w:rsidR="00C20DB0">
        <w:rPr>
          <w:rFonts w:ascii="Times New Roman" w:eastAsia="Times New Roman" w:hAnsi="Times New Roman" w:cs="Times New Roman"/>
          <w:bCs/>
          <w:sz w:val="24"/>
          <w:szCs w:val="24"/>
          <w:lang w:val="uk-UA" w:eastAsia="ru-RU"/>
        </w:rPr>
        <w:t>водила</w:t>
      </w:r>
      <w:r w:rsidRPr="00B21D25">
        <w:rPr>
          <w:rFonts w:ascii="Times New Roman" w:eastAsia="Times New Roman" w:hAnsi="Times New Roman" w:cs="Times New Roman"/>
          <w:bCs/>
          <w:sz w:val="24"/>
          <w:szCs w:val="24"/>
          <w:lang w:val="uk-UA" w:eastAsia="ru-RU"/>
        </w:rPr>
        <w:t xml:space="preserve"> аналіз </w:t>
      </w:r>
      <w:proofErr w:type="spellStart"/>
      <w:r w:rsidRPr="00B21D25">
        <w:rPr>
          <w:rFonts w:ascii="Times New Roman" w:eastAsia="Times New Roman" w:hAnsi="Times New Roman" w:cs="Times New Roman"/>
          <w:bCs/>
          <w:sz w:val="24"/>
          <w:szCs w:val="24"/>
          <w:lang w:val="uk-UA" w:eastAsia="ru-RU"/>
        </w:rPr>
        <w:t>законопроєкту</w:t>
      </w:r>
      <w:proofErr w:type="spellEnd"/>
      <w:r w:rsidRPr="00B21D25">
        <w:rPr>
          <w:rFonts w:ascii="Times New Roman" w:eastAsia="Times New Roman" w:hAnsi="Times New Roman" w:cs="Times New Roman"/>
          <w:bCs/>
          <w:sz w:val="24"/>
          <w:szCs w:val="24"/>
          <w:lang w:val="uk-UA" w:eastAsia="ru-RU"/>
        </w:rPr>
        <w:t xml:space="preserve"> «Про акціонерні товариства» (нова редакція) (реєстраційний №2493)</w:t>
      </w:r>
      <w:r w:rsidR="00A04509">
        <w:rPr>
          <w:rFonts w:ascii="Times New Roman" w:eastAsia="Times New Roman" w:hAnsi="Times New Roman" w:cs="Times New Roman"/>
          <w:bCs/>
          <w:sz w:val="24"/>
          <w:szCs w:val="24"/>
          <w:lang w:val="uk-UA" w:eastAsia="ru-RU"/>
        </w:rPr>
        <w:t xml:space="preserve">. Асоціація направляла свої зауваження  та пропозиції до </w:t>
      </w:r>
      <w:r w:rsidR="00645839">
        <w:rPr>
          <w:rFonts w:ascii="Times New Roman" w:eastAsia="Times New Roman" w:hAnsi="Times New Roman" w:cs="Times New Roman"/>
          <w:bCs/>
          <w:sz w:val="24"/>
          <w:szCs w:val="24"/>
          <w:lang w:val="uk-UA" w:eastAsia="ru-RU"/>
        </w:rPr>
        <w:t xml:space="preserve">тексту </w:t>
      </w:r>
      <w:proofErr w:type="spellStart"/>
      <w:r w:rsidR="00645839">
        <w:rPr>
          <w:rFonts w:ascii="Times New Roman" w:eastAsia="Times New Roman" w:hAnsi="Times New Roman" w:cs="Times New Roman"/>
          <w:bCs/>
          <w:sz w:val="24"/>
          <w:szCs w:val="24"/>
          <w:lang w:val="uk-UA" w:eastAsia="ru-RU"/>
        </w:rPr>
        <w:t>законопроєкту</w:t>
      </w:r>
      <w:proofErr w:type="spellEnd"/>
      <w:r w:rsidR="00C06E6E">
        <w:rPr>
          <w:rFonts w:ascii="Times New Roman" w:eastAsia="Times New Roman" w:hAnsi="Times New Roman" w:cs="Times New Roman"/>
          <w:bCs/>
          <w:sz w:val="24"/>
          <w:szCs w:val="24"/>
          <w:lang w:val="uk-UA" w:eastAsia="ru-RU"/>
        </w:rPr>
        <w:t xml:space="preserve"> </w:t>
      </w:r>
      <w:r w:rsidRPr="00B21D25">
        <w:rPr>
          <w:rFonts w:ascii="Times New Roman" w:eastAsia="Times New Roman" w:hAnsi="Times New Roman" w:cs="Times New Roman"/>
          <w:bCs/>
          <w:sz w:val="24"/>
          <w:szCs w:val="24"/>
          <w:lang w:val="uk-UA" w:eastAsia="ru-RU"/>
        </w:rPr>
        <w:t xml:space="preserve">при його підготовці </w:t>
      </w:r>
      <w:r w:rsidR="00C06E6E">
        <w:rPr>
          <w:rFonts w:ascii="Times New Roman" w:eastAsia="Times New Roman" w:hAnsi="Times New Roman" w:cs="Times New Roman"/>
          <w:bCs/>
          <w:sz w:val="24"/>
          <w:szCs w:val="24"/>
          <w:lang w:val="uk-UA" w:eastAsia="ru-RU"/>
        </w:rPr>
        <w:t xml:space="preserve">як до </w:t>
      </w:r>
      <w:r w:rsidR="00C06E6E" w:rsidRPr="00C06E6E">
        <w:rPr>
          <w:rFonts w:ascii="Times New Roman" w:eastAsia="Times New Roman" w:hAnsi="Times New Roman" w:cs="Times New Roman"/>
          <w:bCs/>
          <w:sz w:val="24"/>
          <w:szCs w:val="24"/>
          <w:lang w:val="uk-UA" w:eastAsia="ru-RU"/>
        </w:rPr>
        <w:t>першог</w:t>
      </w:r>
      <w:r w:rsidR="00C06E6E">
        <w:rPr>
          <w:rFonts w:ascii="Times New Roman" w:eastAsia="Times New Roman" w:hAnsi="Times New Roman" w:cs="Times New Roman"/>
          <w:bCs/>
          <w:sz w:val="24"/>
          <w:szCs w:val="24"/>
          <w:lang w:val="uk-UA" w:eastAsia="ru-RU"/>
        </w:rPr>
        <w:t xml:space="preserve">о, так і </w:t>
      </w:r>
      <w:r w:rsidR="00C06E6E" w:rsidRPr="00C06E6E">
        <w:rPr>
          <w:rFonts w:ascii="Times New Roman" w:eastAsia="Times New Roman" w:hAnsi="Times New Roman" w:cs="Times New Roman"/>
          <w:bCs/>
          <w:sz w:val="24"/>
          <w:szCs w:val="24"/>
          <w:lang w:val="uk-UA" w:eastAsia="ru-RU"/>
        </w:rPr>
        <w:t xml:space="preserve"> </w:t>
      </w:r>
      <w:r w:rsidRPr="00B21D25">
        <w:rPr>
          <w:rFonts w:ascii="Times New Roman" w:eastAsia="Times New Roman" w:hAnsi="Times New Roman" w:cs="Times New Roman"/>
          <w:bCs/>
          <w:sz w:val="24"/>
          <w:szCs w:val="24"/>
          <w:lang w:val="uk-UA" w:eastAsia="ru-RU"/>
        </w:rPr>
        <w:t xml:space="preserve">до другого читання. До Комітету ВРУ  з питань економічного розвитку були направлені зауваження щодо </w:t>
      </w:r>
      <w:proofErr w:type="spellStart"/>
      <w:r w:rsidRPr="00B21D25">
        <w:rPr>
          <w:rFonts w:ascii="Times New Roman" w:eastAsia="Times New Roman" w:hAnsi="Times New Roman" w:cs="Times New Roman"/>
          <w:bCs/>
          <w:sz w:val="24"/>
          <w:szCs w:val="24"/>
          <w:lang w:val="uk-UA" w:eastAsia="ru-RU"/>
        </w:rPr>
        <w:t>необгрунтованості</w:t>
      </w:r>
      <w:proofErr w:type="spellEnd"/>
      <w:r w:rsidRPr="00B21D25">
        <w:rPr>
          <w:rFonts w:ascii="Times New Roman" w:eastAsia="Times New Roman" w:hAnsi="Times New Roman" w:cs="Times New Roman"/>
          <w:bCs/>
          <w:sz w:val="24"/>
          <w:szCs w:val="24"/>
          <w:lang w:val="uk-UA" w:eastAsia="ru-RU"/>
        </w:rPr>
        <w:t xml:space="preserve"> та недоцільності запропонованого </w:t>
      </w:r>
      <w:proofErr w:type="spellStart"/>
      <w:r w:rsidRPr="00B21D25">
        <w:rPr>
          <w:rFonts w:ascii="Times New Roman" w:eastAsia="Times New Roman" w:hAnsi="Times New Roman" w:cs="Times New Roman"/>
          <w:bCs/>
          <w:sz w:val="24"/>
          <w:szCs w:val="24"/>
          <w:lang w:val="uk-UA" w:eastAsia="ru-RU"/>
        </w:rPr>
        <w:t>проєктом</w:t>
      </w:r>
      <w:proofErr w:type="spellEnd"/>
      <w:r w:rsidRPr="00B21D25">
        <w:rPr>
          <w:rFonts w:ascii="Times New Roman" w:eastAsia="Times New Roman" w:hAnsi="Times New Roman" w:cs="Times New Roman"/>
          <w:bCs/>
          <w:sz w:val="24"/>
          <w:szCs w:val="24"/>
          <w:lang w:val="uk-UA" w:eastAsia="ru-RU"/>
        </w:rPr>
        <w:t xml:space="preserve"> №2493 розповсюдження норм, передбачених для АТ про обов’язковість створення наглядової ради/ради директорів</w:t>
      </w:r>
      <w:r w:rsidR="003A1C6E">
        <w:rPr>
          <w:rFonts w:ascii="Times New Roman" w:eastAsia="Times New Roman" w:hAnsi="Times New Roman" w:cs="Times New Roman"/>
          <w:bCs/>
          <w:sz w:val="24"/>
          <w:szCs w:val="24"/>
          <w:lang w:val="uk-UA" w:eastAsia="ru-RU"/>
        </w:rPr>
        <w:t>,</w:t>
      </w:r>
      <w:r w:rsidRPr="00B21D25">
        <w:rPr>
          <w:rFonts w:ascii="Times New Roman" w:eastAsia="Times New Roman" w:hAnsi="Times New Roman" w:cs="Times New Roman"/>
          <w:bCs/>
          <w:sz w:val="24"/>
          <w:szCs w:val="24"/>
          <w:lang w:val="uk-UA" w:eastAsia="ru-RU"/>
        </w:rPr>
        <w:t xml:space="preserve"> на ТОВ та ТДВ. Також Асоціація надала свої заперечення щодо викладених в Прикінцевих положеннях </w:t>
      </w:r>
      <w:proofErr w:type="spellStart"/>
      <w:r w:rsidRPr="00B21D25">
        <w:rPr>
          <w:rFonts w:ascii="Times New Roman" w:eastAsia="Times New Roman" w:hAnsi="Times New Roman" w:cs="Times New Roman"/>
          <w:bCs/>
          <w:sz w:val="24"/>
          <w:szCs w:val="24"/>
          <w:lang w:val="uk-UA" w:eastAsia="ru-RU"/>
        </w:rPr>
        <w:t>проєкту</w:t>
      </w:r>
      <w:proofErr w:type="spellEnd"/>
      <w:r w:rsidRPr="00B21D25">
        <w:rPr>
          <w:rFonts w:ascii="Times New Roman" w:eastAsia="Times New Roman" w:hAnsi="Times New Roman" w:cs="Times New Roman"/>
          <w:bCs/>
          <w:sz w:val="24"/>
          <w:szCs w:val="24"/>
          <w:lang w:val="uk-UA" w:eastAsia="ru-RU"/>
        </w:rPr>
        <w:t xml:space="preserve"> №2493 пропозицій про скасування реєстрації в Міністерстві юстиції актів НКЦПФР, виданих на виконання вимог Закону про АТ.</w:t>
      </w:r>
    </w:p>
    <w:p w14:paraId="20CC869B" w14:textId="1896595F" w:rsidR="000D68F1" w:rsidRPr="0039082B" w:rsidRDefault="000D68F1" w:rsidP="00E15AE5">
      <w:pPr>
        <w:spacing w:after="0" w:line="240" w:lineRule="auto"/>
        <w:ind w:firstLine="708"/>
        <w:jc w:val="both"/>
        <w:rPr>
          <w:rFonts w:ascii="Times New Roman" w:eastAsia="Times New Roman" w:hAnsi="Times New Roman" w:cs="Times New Roman"/>
          <w:sz w:val="24"/>
          <w:szCs w:val="24"/>
          <w:lang w:val="uk-UA" w:eastAsia="ru-RU"/>
        </w:rPr>
      </w:pPr>
    </w:p>
    <w:p w14:paraId="077C9EDD" w14:textId="2055178F" w:rsidR="00E15AE5" w:rsidRPr="0039082B" w:rsidRDefault="00E15AE5" w:rsidP="00E15AE5">
      <w:pPr>
        <w:spacing w:after="0" w:line="240" w:lineRule="auto"/>
        <w:ind w:firstLine="708"/>
        <w:jc w:val="both"/>
        <w:rPr>
          <w:rFonts w:ascii="Times New Roman" w:eastAsia="Times New Roman" w:hAnsi="Times New Roman" w:cs="Times New Roman"/>
          <w:bCs/>
          <w:sz w:val="24"/>
          <w:szCs w:val="24"/>
          <w:lang w:val="uk-UA" w:eastAsia="ru-RU"/>
        </w:rPr>
      </w:pPr>
      <w:r w:rsidRPr="0039082B">
        <w:rPr>
          <w:rFonts w:ascii="Times New Roman" w:eastAsia="Times New Roman" w:hAnsi="Times New Roman" w:cs="Times New Roman"/>
          <w:bCs/>
          <w:sz w:val="24"/>
          <w:szCs w:val="24"/>
          <w:lang w:val="uk-UA" w:eastAsia="ru-RU"/>
        </w:rPr>
        <w:t>Фахівц</w:t>
      </w:r>
      <w:r w:rsidR="004D0EC5" w:rsidRPr="0039082B">
        <w:rPr>
          <w:rFonts w:ascii="Times New Roman" w:eastAsia="Times New Roman" w:hAnsi="Times New Roman" w:cs="Times New Roman"/>
          <w:bCs/>
          <w:sz w:val="24"/>
          <w:szCs w:val="24"/>
          <w:lang w:val="uk-UA" w:eastAsia="ru-RU"/>
        </w:rPr>
        <w:t>і</w:t>
      </w:r>
      <w:r w:rsidRPr="0039082B">
        <w:rPr>
          <w:rFonts w:ascii="Times New Roman" w:eastAsia="Times New Roman" w:hAnsi="Times New Roman" w:cs="Times New Roman"/>
          <w:bCs/>
          <w:sz w:val="24"/>
          <w:szCs w:val="24"/>
          <w:lang w:val="uk-UA" w:eastAsia="ru-RU"/>
        </w:rPr>
        <w:t xml:space="preserve"> Асоціації прове</w:t>
      </w:r>
      <w:r w:rsidR="004D0EC5" w:rsidRPr="0039082B">
        <w:rPr>
          <w:rFonts w:ascii="Times New Roman" w:eastAsia="Times New Roman" w:hAnsi="Times New Roman" w:cs="Times New Roman"/>
          <w:bCs/>
          <w:sz w:val="24"/>
          <w:szCs w:val="24"/>
          <w:lang w:val="uk-UA" w:eastAsia="ru-RU"/>
        </w:rPr>
        <w:t xml:space="preserve">ли </w:t>
      </w:r>
      <w:r w:rsidRPr="0039082B">
        <w:rPr>
          <w:rFonts w:ascii="Times New Roman" w:eastAsia="Times New Roman" w:hAnsi="Times New Roman" w:cs="Times New Roman"/>
          <w:bCs/>
          <w:sz w:val="24"/>
          <w:szCs w:val="24"/>
          <w:lang w:val="uk-UA" w:eastAsia="ru-RU"/>
        </w:rPr>
        <w:t xml:space="preserve">аналіз </w:t>
      </w:r>
      <w:proofErr w:type="spellStart"/>
      <w:r w:rsidRPr="0039082B">
        <w:rPr>
          <w:rFonts w:ascii="Times New Roman" w:eastAsia="Times New Roman" w:hAnsi="Times New Roman" w:cs="Times New Roman"/>
          <w:bCs/>
          <w:sz w:val="24"/>
          <w:szCs w:val="24"/>
          <w:lang w:val="uk-UA" w:eastAsia="ru-RU"/>
        </w:rPr>
        <w:t>про</w:t>
      </w:r>
      <w:r w:rsidR="004D0EC5" w:rsidRPr="0039082B">
        <w:rPr>
          <w:rFonts w:ascii="Times New Roman" w:eastAsia="Times New Roman" w:hAnsi="Times New Roman" w:cs="Times New Roman"/>
          <w:bCs/>
          <w:sz w:val="24"/>
          <w:szCs w:val="24"/>
          <w:lang w:val="uk-UA" w:eastAsia="ru-RU"/>
        </w:rPr>
        <w:t>є</w:t>
      </w:r>
      <w:r w:rsidRPr="0039082B">
        <w:rPr>
          <w:rFonts w:ascii="Times New Roman" w:eastAsia="Times New Roman" w:hAnsi="Times New Roman" w:cs="Times New Roman"/>
          <w:bCs/>
          <w:sz w:val="24"/>
          <w:szCs w:val="24"/>
          <w:lang w:val="uk-UA" w:eastAsia="ru-RU"/>
        </w:rPr>
        <w:t>кту</w:t>
      </w:r>
      <w:proofErr w:type="spellEnd"/>
      <w:r w:rsidRPr="0039082B">
        <w:rPr>
          <w:rFonts w:ascii="Times New Roman" w:eastAsia="Times New Roman" w:hAnsi="Times New Roman" w:cs="Times New Roman"/>
          <w:bCs/>
          <w:sz w:val="24"/>
          <w:szCs w:val="24"/>
          <w:lang w:val="uk-UA" w:eastAsia="ru-RU"/>
        </w:rPr>
        <w:t xml:space="preserve"> Закону України «Про </w:t>
      </w:r>
      <w:proofErr w:type="spellStart"/>
      <w:r w:rsidRPr="0039082B">
        <w:rPr>
          <w:rFonts w:ascii="Times New Roman" w:eastAsia="Times New Roman" w:hAnsi="Times New Roman" w:cs="Times New Roman"/>
          <w:bCs/>
          <w:sz w:val="24"/>
          <w:szCs w:val="24"/>
          <w:lang w:val="uk-UA" w:eastAsia="ru-RU"/>
        </w:rPr>
        <w:t>рейтингування</w:t>
      </w:r>
      <w:proofErr w:type="spellEnd"/>
      <w:r w:rsidRPr="0039082B">
        <w:rPr>
          <w:rFonts w:ascii="Times New Roman" w:eastAsia="Times New Roman" w:hAnsi="Times New Roman" w:cs="Times New Roman"/>
          <w:bCs/>
          <w:sz w:val="24"/>
          <w:szCs w:val="24"/>
          <w:lang w:val="uk-UA" w:eastAsia="ru-RU"/>
        </w:rPr>
        <w:t>» та підгот</w:t>
      </w:r>
      <w:r w:rsidR="004D0EC5" w:rsidRPr="0039082B">
        <w:rPr>
          <w:rFonts w:ascii="Times New Roman" w:eastAsia="Times New Roman" w:hAnsi="Times New Roman" w:cs="Times New Roman"/>
          <w:bCs/>
          <w:sz w:val="24"/>
          <w:szCs w:val="24"/>
          <w:lang w:val="uk-UA" w:eastAsia="ru-RU"/>
        </w:rPr>
        <w:t>ували</w:t>
      </w:r>
      <w:r w:rsidRPr="0039082B">
        <w:rPr>
          <w:rFonts w:ascii="Times New Roman" w:eastAsia="Times New Roman" w:hAnsi="Times New Roman" w:cs="Times New Roman"/>
          <w:bCs/>
          <w:sz w:val="24"/>
          <w:szCs w:val="24"/>
          <w:lang w:val="uk-UA" w:eastAsia="ru-RU"/>
        </w:rPr>
        <w:t xml:space="preserve"> концептуальні зауваження до нього.</w:t>
      </w:r>
    </w:p>
    <w:p w14:paraId="59D289AD" w14:textId="0E50526E" w:rsidR="0053637C" w:rsidRPr="0039082B" w:rsidRDefault="003B107A" w:rsidP="009816D5">
      <w:pPr>
        <w:spacing w:after="0" w:line="240" w:lineRule="auto"/>
        <w:ind w:firstLine="720"/>
        <w:jc w:val="both"/>
        <w:rPr>
          <w:rFonts w:ascii="Times New Roman" w:hAnsi="Times New Roman" w:cs="Times New Roman"/>
          <w:noProof/>
          <w:sz w:val="24"/>
          <w:szCs w:val="24"/>
          <w:lang w:val="uk-UA"/>
        </w:rPr>
      </w:pPr>
      <w:r w:rsidRPr="0039082B">
        <w:rPr>
          <w:rFonts w:ascii="Times New Roman" w:hAnsi="Times New Roman" w:cs="Times New Roman"/>
          <w:noProof/>
          <w:sz w:val="24"/>
          <w:szCs w:val="24"/>
          <w:lang w:val="uk-UA"/>
        </w:rPr>
        <w:t xml:space="preserve">Також </w:t>
      </w:r>
      <w:r w:rsidR="004D0EC5" w:rsidRPr="0039082B">
        <w:rPr>
          <w:rFonts w:ascii="Times New Roman" w:hAnsi="Times New Roman" w:cs="Times New Roman"/>
          <w:noProof/>
          <w:sz w:val="24"/>
          <w:szCs w:val="24"/>
          <w:lang w:val="uk-UA"/>
        </w:rPr>
        <w:t>Д</w:t>
      </w:r>
      <w:r w:rsidR="0053637C" w:rsidRPr="0039082B">
        <w:rPr>
          <w:rFonts w:ascii="Times New Roman" w:hAnsi="Times New Roman" w:cs="Times New Roman"/>
          <w:bCs/>
          <w:noProof/>
          <w:sz w:val="24"/>
          <w:szCs w:val="24"/>
          <w:lang w:val="uk-UA"/>
        </w:rPr>
        <w:t>ирекці</w:t>
      </w:r>
      <w:r w:rsidR="004D0EC5" w:rsidRPr="0039082B">
        <w:rPr>
          <w:rFonts w:ascii="Times New Roman" w:hAnsi="Times New Roman" w:cs="Times New Roman"/>
          <w:bCs/>
          <w:noProof/>
          <w:sz w:val="24"/>
          <w:szCs w:val="24"/>
          <w:lang w:val="uk-UA"/>
        </w:rPr>
        <w:t>я</w:t>
      </w:r>
      <w:r w:rsidR="0053637C" w:rsidRPr="0039082B">
        <w:rPr>
          <w:rFonts w:ascii="Times New Roman" w:hAnsi="Times New Roman" w:cs="Times New Roman"/>
          <w:bCs/>
          <w:noProof/>
          <w:sz w:val="24"/>
          <w:szCs w:val="24"/>
          <w:lang w:val="uk-UA"/>
        </w:rPr>
        <w:t xml:space="preserve"> УАІБ </w:t>
      </w:r>
      <w:r w:rsidR="00CD4F1C" w:rsidRPr="0039082B">
        <w:rPr>
          <w:rFonts w:ascii="Times New Roman" w:hAnsi="Times New Roman" w:cs="Times New Roman"/>
          <w:bCs/>
          <w:noProof/>
          <w:sz w:val="24"/>
          <w:szCs w:val="24"/>
          <w:lang w:val="uk-UA"/>
        </w:rPr>
        <w:t xml:space="preserve">здійснила </w:t>
      </w:r>
      <w:r w:rsidR="0053637C" w:rsidRPr="0039082B">
        <w:rPr>
          <w:rFonts w:ascii="Times New Roman" w:hAnsi="Times New Roman" w:cs="Times New Roman"/>
          <w:bCs/>
          <w:noProof/>
          <w:sz w:val="24"/>
          <w:szCs w:val="24"/>
          <w:lang w:val="uk-UA"/>
        </w:rPr>
        <w:t>аналіз та обговор</w:t>
      </w:r>
      <w:r w:rsidR="00CD4F1C" w:rsidRPr="0039082B">
        <w:rPr>
          <w:rFonts w:ascii="Times New Roman" w:hAnsi="Times New Roman" w:cs="Times New Roman"/>
          <w:bCs/>
          <w:noProof/>
          <w:sz w:val="24"/>
          <w:szCs w:val="24"/>
          <w:lang w:val="uk-UA"/>
        </w:rPr>
        <w:t>ила</w:t>
      </w:r>
      <w:r w:rsidR="0053637C" w:rsidRPr="0039082B">
        <w:rPr>
          <w:rFonts w:ascii="Times New Roman" w:hAnsi="Times New Roman" w:cs="Times New Roman"/>
          <w:bCs/>
          <w:noProof/>
          <w:sz w:val="24"/>
          <w:szCs w:val="24"/>
          <w:lang w:val="uk-UA"/>
        </w:rPr>
        <w:t xml:space="preserve"> про</w:t>
      </w:r>
      <w:r w:rsidR="00CD4F1C" w:rsidRPr="0039082B">
        <w:rPr>
          <w:rFonts w:ascii="Times New Roman" w:hAnsi="Times New Roman" w:cs="Times New Roman"/>
          <w:bCs/>
          <w:noProof/>
          <w:sz w:val="24"/>
          <w:szCs w:val="24"/>
          <w:lang w:val="uk-UA"/>
        </w:rPr>
        <w:t>є</w:t>
      </w:r>
      <w:r w:rsidR="0053637C" w:rsidRPr="0039082B">
        <w:rPr>
          <w:rFonts w:ascii="Times New Roman" w:hAnsi="Times New Roman" w:cs="Times New Roman"/>
          <w:bCs/>
          <w:noProof/>
          <w:sz w:val="24"/>
          <w:szCs w:val="24"/>
          <w:lang w:val="uk-UA"/>
        </w:rPr>
        <w:t>кт закону «Про внесення змін до деяких законів України щодо удосконалення правових засад провадження аудиторської діяльності в Україні» (реєстраційний №6245) та про</w:t>
      </w:r>
      <w:r w:rsidR="00CD4F1C" w:rsidRPr="0039082B">
        <w:rPr>
          <w:rFonts w:ascii="Times New Roman" w:hAnsi="Times New Roman" w:cs="Times New Roman"/>
          <w:bCs/>
          <w:noProof/>
          <w:sz w:val="24"/>
          <w:szCs w:val="24"/>
          <w:lang w:val="uk-UA"/>
        </w:rPr>
        <w:t>є</w:t>
      </w:r>
      <w:r w:rsidR="0053637C" w:rsidRPr="0039082B">
        <w:rPr>
          <w:rFonts w:ascii="Times New Roman" w:hAnsi="Times New Roman" w:cs="Times New Roman"/>
          <w:bCs/>
          <w:noProof/>
          <w:sz w:val="24"/>
          <w:szCs w:val="24"/>
          <w:lang w:val="uk-UA"/>
        </w:rPr>
        <w:t>кт закону «</w:t>
      </w:r>
      <w:r w:rsidR="005B6751" w:rsidRPr="0039082B">
        <w:rPr>
          <w:rFonts w:ascii="Times New Roman" w:hAnsi="Times New Roman" w:cs="Times New Roman"/>
          <w:bCs/>
          <w:noProof/>
          <w:sz w:val="24"/>
          <w:szCs w:val="24"/>
          <w:lang w:val="uk-UA"/>
        </w:rPr>
        <w:t>П</w:t>
      </w:r>
      <w:r w:rsidR="0053637C" w:rsidRPr="0039082B">
        <w:rPr>
          <w:rFonts w:ascii="Times New Roman" w:hAnsi="Times New Roman" w:cs="Times New Roman"/>
          <w:bCs/>
          <w:noProof/>
          <w:sz w:val="24"/>
          <w:szCs w:val="24"/>
          <w:lang w:val="uk-UA"/>
        </w:rPr>
        <w:t>ро внесення змін до Закону України "Про бухгалтерський облік та фінансову звітність в Україні" (реєстраційний №6244).</w:t>
      </w:r>
      <w:r w:rsidR="005B6751" w:rsidRPr="0039082B">
        <w:rPr>
          <w:rFonts w:ascii="Times New Roman" w:hAnsi="Times New Roman" w:cs="Times New Roman"/>
          <w:bCs/>
          <w:noProof/>
          <w:sz w:val="24"/>
          <w:szCs w:val="24"/>
          <w:lang w:val="uk-UA"/>
        </w:rPr>
        <w:t xml:space="preserve"> </w:t>
      </w:r>
      <w:r w:rsidR="00CD4F1C" w:rsidRPr="0039082B">
        <w:rPr>
          <w:rFonts w:ascii="Times New Roman" w:hAnsi="Times New Roman" w:cs="Times New Roman"/>
          <w:bCs/>
          <w:noProof/>
          <w:sz w:val="24"/>
          <w:szCs w:val="24"/>
          <w:lang w:val="uk-UA"/>
        </w:rPr>
        <w:t xml:space="preserve">Моніторинг </w:t>
      </w:r>
      <w:r w:rsidR="0053637C" w:rsidRPr="0039082B">
        <w:rPr>
          <w:rFonts w:ascii="Times New Roman" w:hAnsi="Times New Roman" w:cs="Times New Roman"/>
          <w:noProof/>
          <w:sz w:val="24"/>
          <w:szCs w:val="24"/>
          <w:lang w:val="uk-UA"/>
        </w:rPr>
        <w:t>стану проходження цих законопро</w:t>
      </w:r>
      <w:r w:rsidR="00CD4F1C" w:rsidRPr="0039082B">
        <w:rPr>
          <w:rFonts w:ascii="Times New Roman" w:hAnsi="Times New Roman" w:cs="Times New Roman"/>
          <w:noProof/>
          <w:sz w:val="24"/>
          <w:szCs w:val="24"/>
          <w:lang w:val="uk-UA"/>
        </w:rPr>
        <w:t>є</w:t>
      </w:r>
      <w:r w:rsidR="0053637C" w:rsidRPr="0039082B">
        <w:rPr>
          <w:rFonts w:ascii="Times New Roman" w:hAnsi="Times New Roman" w:cs="Times New Roman"/>
          <w:noProof/>
          <w:sz w:val="24"/>
          <w:szCs w:val="24"/>
          <w:lang w:val="uk-UA"/>
        </w:rPr>
        <w:t>ктів</w:t>
      </w:r>
      <w:r w:rsidR="00CD4F1C" w:rsidRPr="0039082B">
        <w:rPr>
          <w:rFonts w:ascii="Times New Roman" w:hAnsi="Times New Roman" w:cs="Times New Roman"/>
          <w:noProof/>
          <w:sz w:val="24"/>
          <w:szCs w:val="24"/>
          <w:lang w:val="uk-UA"/>
        </w:rPr>
        <w:t xml:space="preserve"> триває</w:t>
      </w:r>
      <w:r w:rsidR="0053637C" w:rsidRPr="0039082B">
        <w:rPr>
          <w:rFonts w:ascii="Times New Roman" w:hAnsi="Times New Roman" w:cs="Times New Roman"/>
          <w:noProof/>
          <w:sz w:val="24"/>
          <w:szCs w:val="24"/>
          <w:lang w:val="uk-UA"/>
        </w:rPr>
        <w:t>.</w:t>
      </w:r>
    </w:p>
    <w:p w14:paraId="71BB0D23" w14:textId="7D6F1934" w:rsidR="00EB704C" w:rsidRDefault="00EB704C" w:rsidP="009816D5">
      <w:pPr>
        <w:spacing w:after="0" w:line="240" w:lineRule="auto"/>
        <w:ind w:firstLine="720"/>
        <w:jc w:val="both"/>
        <w:rPr>
          <w:rFonts w:ascii="Times New Roman" w:hAnsi="Times New Roman" w:cs="Times New Roman"/>
          <w:bCs/>
          <w:noProof/>
          <w:sz w:val="24"/>
          <w:szCs w:val="24"/>
          <w:lang w:val="uk-UA"/>
        </w:rPr>
      </w:pPr>
      <w:r w:rsidRPr="0039082B">
        <w:rPr>
          <w:rFonts w:ascii="Times New Roman" w:hAnsi="Times New Roman" w:cs="Times New Roman"/>
          <w:bCs/>
          <w:noProof/>
          <w:sz w:val="24"/>
          <w:szCs w:val="24"/>
          <w:lang w:val="uk-UA"/>
        </w:rPr>
        <w:t>Наприкінці року Асоціаці</w:t>
      </w:r>
      <w:r w:rsidR="00CD4F1C" w:rsidRPr="0039082B">
        <w:rPr>
          <w:rFonts w:ascii="Times New Roman" w:hAnsi="Times New Roman" w:cs="Times New Roman"/>
          <w:bCs/>
          <w:noProof/>
          <w:sz w:val="24"/>
          <w:szCs w:val="24"/>
          <w:lang w:val="uk-UA"/>
        </w:rPr>
        <w:t>я</w:t>
      </w:r>
      <w:r w:rsidRPr="0039082B">
        <w:rPr>
          <w:rFonts w:ascii="Times New Roman" w:hAnsi="Times New Roman" w:cs="Times New Roman"/>
          <w:bCs/>
          <w:noProof/>
          <w:sz w:val="24"/>
          <w:szCs w:val="24"/>
          <w:lang w:val="uk-UA"/>
        </w:rPr>
        <w:t xml:space="preserve"> здійснюва</w:t>
      </w:r>
      <w:r w:rsidR="00CD4F1C" w:rsidRPr="0039082B">
        <w:rPr>
          <w:rFonts w:ascii="Times New Roman" w:hAnsi="Times New Roman" w:cs="Times New Roman"/>
          <w:bCs/>
          <w:noProof/>
          <w:sz w:val="24"/>
          <w:szCs w:val="24"/>
          <w:lang w:val="uk-UA"/>
        </w:rPr>
        <w:t>ла</w:t>
      </w:r>
      <w:r w:rsidRPr="0039082B">
        <w:rPr>
          <w:rFonts w:ascii="Times New Roman" w:hAnsi="Times New Roman" w:cs="Times New Roman"/>
          <w:bCs/>
          <w:noProof/>
          <w:sz w:val="24"/>
          <w:szCs w:val="24"/>
          <w:lang w:val="uk-UA"/>
        </w:rPr>
        <w:t xml:space="preserve"> аналіз про</w:t>
      </w:r>
      <w:r w:rsidR="00CD4F1C" w:rsidRPr="0039082B">
        <w:rPr>
          <w:rFonts w:ascii="Times New Roman" w:hAnsi="Times New Roman" w:cs="Times New Roman"/>
          <w:bCs/>
          <w:noProof/>
          <w:sz w:val="24"/>
          <w:szCs w:val="24"/>
          <w:lang w:val="uk-UA"/>
        </w:rPr>
        <w:t>є</w:t>
      </w:r>
      <w:r w:rsidRPr="0039082B">
        <w:rPr>
          <w:rFonts w:ascii="Times New Roman" w:hAnsi="Times New Roman" w:cs="Times New Roman"/>
          <w:bCs/>
          <w:noProof/>
          <w:sz w:val="24"/>
          <w:szCs w:val="24"/>
          <w:lang w:val="uk-UA"/>
        </w:rPr>
        <w:t>ктів Законів України №6394, №6395, №6396, №6397 щодо запровадження Фонду майбутніх поколінь з точки зору  запропонованих механізмів його існування, адміністрування та інвестування залучених коштів.</w:t>
      </w:r>
    </w:p>
    <w:p w14:paraId="2A26E1E5" w14:textId="77777777" w:rsidR="009816D5" w:rsidRPr="00EB704C" w:rsidRDefault="009816D5" w:rsidP="009816D5">
      <w:pPr>
        <w:spacing w:after="0" w:line="240" w:lineRule="auto"/>
        <w:ind w:firstLine="720"/>
        <w:jc w:val="both"/>
        <w:rPr>
          <w:rFonts w:ascii="Times New Roman" w:hAnsi="Times New Roman" w:cs="Times New Roman"/>
          <w:bCs/>
          <w:noProof/>
          <w:sz w:val="24"/>
          <w:szCs w:val="24"/>
          <w:lang w:val="uk-UA"/>
        </w:rPr>
      </w:pPr>
    </w:p>
    <w:p w14:paraId="40E3A095" w14:textId="77777777" w:rsidR="0040649A" w:rsidRPr="00A05B75" w:rsidRDefault="0040649A" w:rsidP="0040649A">
      <w:pPr>
        <w:spacing w:after="0" w:line="240" w:lineRule="auto"/>
        <w:ind w:firstLine="708"/>
        <w:jc w:val="both"/>
        <w:rPr>
          <w:rFonts w:ascii="Times New Roman" w:eastAsia="Times New Roman" w:hAnsi="Times New Roman" w:cs="Times New Roman"/>
          <w:b/>
          <w:i/>
          <w:sz w:val="24"/>
          <w:szCs w:val="24"/>
          <w:lang w:val="uk-UA" w:eastAsia="ru-RU"/>
        </w:rPr>
      </w:pPr>
      <w:r w:rsidRPr="00A05B75">
        <w:rPr>
          <w:rFonts w:ascii="Times New Roman" w:eastAsia="Times New Roman" w:hAnsi="Times New Roman" w:cs="Times New Roman"/>
          <w:b/>
          <w:i/>
          <w:sz w:val="24"/>
          <w:szCs w:val="24"/>
          <w:lang w:val="uk-UA" w:eastAsia="ru-RU"/>
        </w:rPr>
        <w:t>2. Розвиток саморегулювання</w:t>
      </w:r>
    </w:p>
    <w:p w14:paraId="77945AC7" w14:textId="5828119A" w:rsidR="0040649A" w:rsidRPr="00A05B75" w:rsidRDefault="0040649A" w:rsidP="00F919D3">
      <w:pPr>
        <w:spacing w:before="240" w:line="240" w:lineRule="auto"/>
        <w:ind w:firstLine="708"/>
        <w:jc w:val="both"/>
        <w:rPr>
          <w:rFonts w:ascii="Times New Roman" w:eastAsia="Times New Roman" w:hAnsi="Times New Roman" w:cs="Times New Roman"/>
          <w:b/>
          <w:i/>
          <w:sz w:val="24"/>
          <w:szCs w:val="24"/>
          <w:lang w:val="uk-UA" w:eastAsia="ru-RU"/>
        </w:rPr>
      </w:pPr>
      <w:r w:rsidRPr="00A05B75">
        <w:rPr>
          <w:rFonts w:ascii="Times New Roman" w:eastAsia="Times New Roman" w:hAnsi="Times New Roman" w:cs="Times New Roman"/>
          <w:b/>
          <w:i/>
          <w:sz w:val="24"/>
          <w:szCs w:val="24"/>
          <w:lang w:val="uk-UA" w:eastAsia="ru-RU"/>
        </w:rPr>
        <w:t xml:space="preserve">2.1. Вдосконалення внутрішніх документів Асоціації </w:t>
      </w:r>
    </w:p>
    <w:p w14:paraId="102AFBAF" w14:textId="1438214E" w:rsidR="00C31587" w:rsidRPr="00B67ACF" w:rsidRDefault="00C31587" w:rsidP="000A373D">
      <w:pPr>
        <w:spacing w:after="0" w:line="240" w:lineRule="auto"/>
        <w:ind w:firstLine="708"/>
        <w:jc w:val="both"/>
        <w:rPr>
          <w:rFonts w:ascii="Times New Roman" w:hAnsi="Times New Roman" w:cs="Times New Roman"/>
          <w:sz w:val="24"/>
          <w:szCs w:val="24"/>
          <w:lang w:val="uk-UA"/>
        </w:rPr>
      </w:pPr>
      <w:r w:rsidRPr="00B67ACF">
        <w:rPr>
          <w:rFonts w:ascii="Times New Roman" w:hAnsi="Times New Roman" w:cs="Times New Roman"/>
          <w:sz w:val="24"/>
          <w:szCs w:val="24"/>
          <w:lang w:val="uk-UA"/>
        </w:rPr>
        <w:t>З</w:t>
      </w:r>
      <w:r w:rsidR="00456577" w:rsidRPr="00B67ACF">
        <w:rPr>
          <w:rFonts w:ascii="Times New Roman" w:hAnsi="Times New Roman" w:cs="Times New Roman"/>
          <w:sz w:val="24"/>
          <w:szCs w:val="24"/>
          <w:lang w:val="uk-UA"/>
        </w:rPr>
        <w:t xml:space="preserve"> метою приведення внутрішніх документів Асоціації </w:t>
      </w:r>
      <w:r w:rsidRPr="00B67ACF">
        <w:rPr>
          <w:rFonts w:ascii="Times New Roman" w:hAnsi="Times New Roman" w:cs="Times New Roman"/>
          <w:sz w:val="24"/>
          <w:szCs w:val="24"/>
          <w:lang w:val="uk-UA"/>
        </w:rPr>
        <w:t>у відповідність</w:t>
      </w:r>
      <w:r w:rsidR="00456577" w:rsidRPr="00B67ACF">
        <w:rPr>
          <w:rFonts w:ascii="Times New Roman" w:hAnsi="Times New Roman" w:cs="Times New Roman"/>
          <w:sz w:val="24"/>
          <w:szCs w:val="24"/>
          <w:lang w:val="uk-UA"/>
        </w:rPr>
        <w:t xml:space="preserve"> </w:t>
      </w:r>
      <w:r w:rsidRPr="00B67ACF">
        <w:rPr>
          <w:rFonts w:ascii="Times New Roman" w:hAnsi="Times New Roman" w:cs="Times New Roman"/>
          <w:sz w:val="24"/>
          <w:szCs w:val="24"/>
          <w:lang w:val="uk-UA"/>
        </w:rPr>
        <w:t xml:space="preserve">до </w:t>
      </w:r>
      <w:r w:rsidR="00456577" w:rsidRPr="00B67ACF">
        <w:rPr>
          <w:rFonts w:ascii="Times New Roman" w:hAnsi="Times New Roman" w:cs="Times New Roman"/>
          <w:sz w:val="24"/>
          <w:szCs w:val="24"/>
          <w:lang w:val="uk-UA"/>
        </w:rPr>
        <w:t>вимог Закону України «Про ринки капіталу та організовані товарні ринки»</w:t>
      </w:r>
      <w:r w:rsidRPr="00B67ACF">
        <w:rPr>
          <w:rFonts w:ascii="Times New Roman" w:hAnsi="Times New Roman" w:cs="Times New Roman"/>
          <w:sz w:val="24"/>
          <w:szCs w:val="24"/>
          <w:lang w:val="uk-UA"/>
        </w:rPr>
        <w:t xml:space="preserve"> рішенням Загальних Зборів членів УАІБ 19 серпня 2</w:t>
      </w:r>
      <w:r w:rsidR="007F049C" w:rsidRPr="007F049C">
        <w:rPr>
          <w:rFonts w:ascii="Times New Roman" w:hAnsi="Times New Roman" w:cs="Times New Roman"/>
          <w:sz w:val="24"/>
          <w:szCs w:val="24"/>
          <w:lang w:val="uk-UA"/>
        </w:rPr>
        <w:t>0</w:t>
      </w:r>
      <w:r w:rsidRPr="00B67ACF">
        <w:rPr>
          <w:rFonts w:ascii="Times New Roman" w:hAnsi="Times New Roman" w:cs="Times New Roman"/>
          <w:sz w:val="24"/>
          <w:szCs w:val="24"/>
          <w:lang w:val="uk-UA"/>
        </w:rPr>
        <w:t xml:space="preserve">21 року </w:t>
      </w:r>
      <w:r w:rsidRPr="0039082B">
        <w:rPr>
          <w:rFonts w:ascii="Times New Roman" w:hAnsi="Times New Roman" w:cs="Times New Roman"/>
          <w:sz w:val="24"/>
          <w:szCs w:val="24"/>
          <w:lang w:val="uk-UA"/>
        </w:rPr>
        <w:t>бул</w:t>
      </w:r>
      <w:r w:rsidR="00CD4F1C" w:rsidRPr="0039082B">
        <w:rPr>
          <w:rFonts w:ascii="Times New Roman" w:hAnsi="Times New Roman" w:cs="Times New Roman"/>
          <w:sz w:val="24"/>
          <w:szCs w:val="24"/>
          <w:lang w:val="uk-UA"/>
        </w:rPr>
        <w:t>о</w:t>
      </w:r>
      <w:r w:rsidRPr="0039082B">
        <w:rPr>
          <w:rFonts w:ascii="Times New Roman" w:hAnsi="Times New Roman" w:cs="Times New Roman"/>
          <w:sz w:val="24"/>
          <w:szCs w:val="24"/>
          <w:lang w:val="uk-UA"/>
        </w:rPr>
        <w:t xml:space="preserve"> </w:t>
      </w:r>
      <w:proofErr w:type="spellStart"/>
      <w:r w:rsidR="00456577" w:rsidRPr="0039082B">
        <w:rPr>
          <w:rFonts w:ascii="Times New Roman" w:hAnsi="Times New Roman" w:cs="Times New Roman"/>
          <w:sz w:val="24"/>
          <w:szCs w:val="24"/>
          <w:lang w:val="uk-UA"/>
        </w:rPr>
        <w:t>внесен</w:t>
      </w:r>
      <w:r w:rsidR="00CD4F1C" w:rsidRPr="0039082B">
        <w:rPr>
          <w:rFonts w:ascii="Times New Roman" w:hAnsi="Times New Roman" w:cs="Times New Roman"/>
          <w:sz w:val="24"/>
          <w:szCs w:val="24"/>
          <w:lang w:val="uk-UA"/>
        </w:rPr>
        <w:t>о</w:t>
      </w:r>
      <w:proofErr w:type="spellEnd"/>
      <w:r w:rsidR="00456577" w:rsidRPr="0039082B">
        <w:rPr>
          <w:rFonts w:ascii="Times New Roman" w:hAnsi="Times New Roman" w:cs="Times New Roman"/>
          <w:sz w:val="24"/>
          <w:szCs w:val="24"/>
          <w:lang w:val="uk-UA"/>
        </w:rPr>
        <w:t xml:space="preserve"> зміни</w:t>
      </w:r>
      <w:r w:rsidR="00456577" w:rsidRPr="00B67ACF">
        <w:rPr>
          <w:rFonts w:ascii="Times New Roman" w:hAnsi="Times New Roman" w:cs="Times New Roman"/>
          <w:sz w:val="24"/>
          <w:szCs w:val="24"/>
          <w:lang w:val="uk-UA"/>
        </w:rPr>
        <w:t xml:space="preserve"> до</w:t>
      </w:r>
      <w:r w:rsidRPr="00B67ACF">
        <w:rPr>
          <w:rFonts w:ascii="Times New Roman" w:hAnsi="Times New Roman" w:cs="Times New Roman"/>
          <w:sz w:val="24"/>
          <w:szCs w:val="24"/>
          <w:lang w:val="uk-UA"/>
        </w:rPr>
        <w:t>:</w:t>
      </w:r>
    </w:p>
    <w:p w14:paraId="713852D9" w14:textId="14C99E31" w:rsidR="00C31587" w:rsidRPr="00B67ACF" w:rsidRDefault="00456577" w:rsidP="00C31587">
      <w:pPr>
        <w:pStyle w:val="a3"/>
        <w:numPr>
          <w:ilvl w:val="0"/>
          <w:numId w:val="19"/>
        </w:numPr>
        <w:spacing w:after="0" w:line="240" w:lineRule="auto"/>
        <w:jc w:val="both"/>
        <w:rPr>
          <w:rFonts w:ascii="Times New Roman" w:hAnsi="Times New Roman" w:cs="Times New Roman"/>
          <w:sz w:val="24"/>
          <w:szCs w:val="24"/>
          <w:lang w:val="uk-UA"/>
        </w:rPr>
      </w:pPr>
      <w:r w:rsidRPr="00B67ACF">
        <w:rPr>
          <w:rFonts w:ascii="Times New Roman" w:hAnsi="Times New Roman" w:cs="Times New Roman"/>
          <w:sz w:val="24"/>
          <w:szCs w:val="24"/>
          <w:lang w:val="uk-UA"/>
        </w:rPr>
        <w:t xml:space="preserve">Статуту Асоціації, </w:t>
      </w:r>
    </w:p>
    <w:p w14:paraId="6442FC26" w14:textId="77777777" w:rsidR="00C31587" w:rsidRPr="00B67ACF" w:rsidRDefault="00456577" w:rsidP="00C31587">
      <w:pPr>
        <w:pStyle w:val="a3"/>
        <w:numPr>
          <w:ilvl w:val="0"/>
          <w:numId w:val="19"/>
        </w:numPr>
        <w:spacing w:after="0" w:line="240" w:lineRule="auto"/>
        <w:jc w:val="both"/>
        <w:rPr>
          <w:rFonts w:ascii="Times New Roman" w:hAnsi="Times New Roman" w:cs="Times New Roman"/>
          <w:sz w:val="24"/>
          <w:szCs w:val="24"/>
          <w:lang w:val="uk-UA"/>
        </w:rPr>
      </w:pPr>
      <w:r w:rsidRPr="00B67ACF">
        <w:rPr>
          <w:rFonts w:ascii="Times New Roman" w:hAnsi="Times New Roman" w:cs="Times New Roman"/>
          <w:sz w:val="24"/>
          <w:szCs w:val="24"/>
          <w:lang w:val="uk-UA"/>
        </w:rPr>
        <w:t>Етичного кодексу УАІБ,</w:t>
      </w:r>
    </w:p>
    <w:p w14:paraId="66695599" w14:textId="47DE21DC" w:rsidR="00C31587" w:rsidRPr="00B67ACF" w:rsidRDefault="00456577" w:rsidP="00C31587">
      <w:pPr>
        <w:pStyle w:val="a3"/>
        <w:numPr>
          <w:ilvl w:val="0"/>
          <w:numId w:val="19"/>
        </w:numPr>
        <w:spacing w:after="0" w:line="240" w:lineRule="auto"/>
        <w:jc w:val="both"/>
        <w:rPr>
          <w:rFonts w:ascii="Times New Roman" w:hAnsi="Times New Roman" w:cs="Times New Roman"/>
          <w:sz w:val="24"/>
          <w:szCs w:val="24"/>
          <w:lang w:val="uk-UA"/>
        </w:rPr>
      </w:pPr>
      <w:r w:rsidRPr="00B67ACF">
        <w:rPr>
          <w:rFonts w:ascii="Times New Roman" w:hAnsi="Times New Roman" w:cs="Times New Roman"/>
          <w:sz w:val="24"/>
          <w:szCs w:val="24"/>
          <w:lang w:val="uk-UA"/>
        </w:rPr>
        <w:t xml:space="preserve">Положення про членство в УАІБ, </w:t>
      </w:r>
    </w:p>
    <w:p w14:paraId="5FB3368A" w14:textId="7E560A51" w:rsidR="00C31587" w:rsidRPr="00B67ACF" w:rsidRDefault="00456577" w:rsidP="00C31587">
      <w:pPr>
        <w:pStyle w:val="a3"/>
        <w:numPr>
          <w:ilvl w:val="0"/>
          <w:numId w:val="19"/>
        </w:numPr>
        <w:spacing w:after="0" w:line="240" w:lineRule="auto"/>
        <w:jc w:val="both"/>
        <w:rPr>
          <w:rFonts w:ascii="Times New Roman" w:hAnsi="Times New Roman" w:cs="Times New Roman"/>
          <w:sz w:val="24"/>
          <w:szCs w:val="24"/>
          <w:lang w:val="uk-UA"/>
        </w:rPr>
      </w:pPr>
      <w:r w:rsidRPr="00B67ACF">
        <w:rPr>
          <w:rFonts w:ascii="Times New Roman" w:hAnsi="Times New Roman" w:cs="Times New Roman"/>
          <w:sz w:val="24"/>
          <w:szCs w:val="24"/>
          <w:lang w:val="uk-UA"/>
        </w:rPr>
        <w:t xml:space="preserve">Положення про збір та обробку інформації, яка надається до Української асоціації інвестиційного бізнесу членами Асоціації,  </w:t>
      </w:r>
    </w:p>
    <w:p w14:paraId="31366281" w14:textId="77777777" w:rsidR="00C31587" w:rsidRPr="00B67ACF" w:rsidRDefault="00456577" w:rsidP="00C31587">
      <w:pPr>
        <w:pStyle w:val="a3"/>
        <w:numPr>
          <w:ilvl w:val="0"/>
          <w:numId w:val="19"/>
        </w:numPr>
        <w:spacing w:after="0" w:line="240" w:lineRule="auto"/>
        <w:jc w:val="both"/>
        <w:rPr>
          <w:rFonts w:ascii="Times New Roman" w:hAnsi="Times New Roman" w:cs="Times New Roman"/>
          <w:sz w:val="24"/>
          <w:szCs w:val="24"/>
          <w:lang w:val="uk-UA"/>
        </w:rPr>
      </w:pPr>
      <w:r w:rsidRPr="00B67ACF">
        <w:rPr>
          <w:rFonts w:ascii="Times New Roman" w:hAnsi="Times New Roman" w:cs="Times New Roman"/>
          <w:sz w:val="24"/>
          <w:szCs w:val="24"/>
          <w:lang w:val="uk-UA"/>
        </w:rPr>
        <w:t xml:space="preserve">Кодексу заходів дисциплінарного впливу УАІБ, </w:t>
      </w:r>
    </w:p>
    <w:p w14:paraId="226F0D72" w14:textId="14E55D95" w:rsidR="00C31587" w:rsidRPr="00B67ACF" w:rsidRDefault="00456577" w:rsidP="00C31587">
      <w:pPr>
        <w:pStyle w:val="a3"/>
        <w:numPr>
          <w:ilvl w:val="0"/>
          <w:numId w:val="19"/>
        </w:numPr>
        <w:spacing w:after="0" w:line="240" w:lineRule="auto"/>
        <w:jc w:val="both"/>
        <w:rPr>
          <w:rFonts w:ascii="Times New Roman" w:hAnsi="Times New Roman" w:cs="Times New Roman"/>
          <w:sz w:val="24"/>
          <w:szCs w:val="24"/>
          <w:lang w:val="uk-UA"/>
        </w:rPr>
      </w:pPr>
      <w:r w:rsidRPr="00B67ACF">
        <w:rPr>
          <w:rFonts w:ascii="Times New Roman" w:hAnsi="Times New Roman" w:cs="Times New Roman"/>
          <w:sz w:val="24"/>
          <w:szCs w:val="24"/>
          <w:lang w:val="uk-UA"/>
        </w:rPr>
        <w:t xml:space="preserve">Положення про Раду УАІБ, </w:t>
      </w:r>
    </w:p>
    <w:p w14:paraId="1EAADDC1" w14:textId="219D3106" w:rsidR="00C31587" w:rsidRPr="00B67ACF" w:rsidRDefault="00456577" w:rsidP="00C31587">
      <w:pPr>
        <w:pStyle w:val="a3"/>
        <w:numPr>
          <w:ilvl w:val="0"/>
          <w:numId w:val="19"/>
        </w:numPr>
        <w:spacing w:after="0" w:line="240" w:lineRule="auto"/>
        <w:jc w:val="both"/>
        <w:rPr>
          <w:rFonts w:ascii="Times New Roman" w:hAnsi="Times New Roman" w:cs="Times New Roman"/>
          <w:sz w:val="24"/>
          <w:szCs w:val="24"/>
          <w:lang w:val="uk-UA"/>
        </w:rPr>
      </w:pPr>
      <w:r w:rsidRPr="00B67ACF">
        <w:rPr>
          <w:rFonts w:ascii="Times New Roman" w:hAnsi="Times New Roman" w:cs="Times New Roman"/>
          <w:sz w:val="24"/>
          <w:szCs w:val="24"/>
          <w:lang w:val="uk-UA"/>
        </w:rPr>
        <w:t xml:space="preserve">Положення про Ревізійну комісію УАІБ, </w:t>
      </w:r>
    </w:p>
    <w:p w14:paraId="453DA2BB" w14:textId="0783CCC5" w:rsidR="00C31587" w:rsidRPr="00B67ACF" w:rsidRDefault="00456577" w:rsidP="00C31587">
      <w:pPr>
        <w:pStyle w:val="a3"/>
        <w:numPr>
          <w:ilvl w:val="0"/>
          <w:numId w:val="19"/>
        </w:numPr>
        <w:spacing w:after="0" w:line="240" w:lineRule="auto"/>
        <w:jc w:val="both"/>
        <w:rPr>
          <w:rFonts w:ascii="Times New Roman" w:hAnsi="Times New Roman" w:cs="Times New Roman"/>
          <w:sz w:val="24"/>
          <w:szCs w:val="24"/>
          <w:lang w:val="uk-UA"/>
        </w:rPr>
      </w:pPr>
      <w:r w:rsidRPr="00B67ACF">
        <w:rPr>
          <w:rFonts w:ascii="Times New Roman" w:hAnsi="Times New Roman" w:cs="Times New Roman"/>
          <w:sz w:val="24"/>
          <w:szCs w:val="24"/>
          <w:lang w:val="uk-UA"/>
        </w:rPr>
        <w:t>Положення про Дисциплінарний комітет УАІБ.</w:t>
      </w:r>
    </w:p>
    <w:p w14:paraId="476363DC" w14:textId="77777777" w:rsidR="00C31587" w:rsidRPr="00B67ACF" w:rsidRDefault="00C31587" w:rsidP="000A373D">
      <w:pPr>
        <w:spacing w:after="0" w:line="240" w:lineRule="auto"/>
        <w:ind w:firstLine="708"/>
        <w:jc w:val="both"/>
        <w:rPr>
          <w:rFonts w:ascii="Times New Roman" w:hAnsi="Times New Roman" w:cs="Times New Roman"/>
          <w:sz w:val="24"/>
          <w:szCs w:val="24"/>
          <w:lang w:val="uk-UA"/>
        </w:rPr>
      </w:pPr>
    </w:p>
    <w:p w14:paraId="09D6A4BE" w14:textId="48627771" w:rsidR="00C31587" w:rsidRDefault="00456577" w:rsidP="0082379F">
      <w:pPr>
        <w:spacing w:after="0" w:line="240" w:lineRule="auto"/>
        <w:ind w:left="1068"/>
        <w:jc w:val="both"/>
        <w:rPr>
          <w:rFonts w:ascii="Times New Roman" w:hAnsi="Times New Roman" w:cs="Times New Roman"/>
          <w:sz w:val="24"/>
          <w:szCs w:val="24"/>
          <w:lang w:val="uk-UA"/>
        </w:rPr>
      </w:pPr>
      <w:r w:rsidRPr="00B67ACF">
        <w:rPr>
          <w:rFonts w:ascii="Times New Roman" w:hAnsi="Times New Roman" w:cs="Times New Roman"/>
          <w:sz w:val="24"/>
          <w:szCs w:val="24"/>
          <w:lang w:val="uk-UA"/>
        </w:rPr>
        <w:t xml:space="preserve"> </w:t>
      </w:r>
      <w:r w:rsidR="000A373D" w:rsidRPr="00B67ACF">
        <w:rPr>
          <w:rFonts w:ascii="Times New Roman" w:hAnsi="Times New Roman" w:cs="Times New Roman"/>
          <w:sz w:val="24"/>
          <w:szCs w:val="24"/>
          <w:lang w:val="uk-UA"/>
        </w:rPr>
        <w:t xml:space="preserve">Зміни до цих документів </w:t>
      </w:r>
      <w:r w:rsidR="000A373D" w:rsidRPr="0039082B">
        <w:rPr>
          <w:rFonts w:ascii="Times New Roman" w:hAnsi="Times New Roman" w:cs="Times New Roman"/>
          <w:sz w:val="24"/>
          <w:szCs w:val="24"/>
          <w:lang w:val="uk-UA"/>
        </w:rPr>
        <w:t>бул</w:t>
      </w:r>
      <w:r w:rsidR="006F09C8" w:rsidRPr="0039082B">
        <w:rPr>
          <w:rFonts w:ascii="Times New Roman" w:hAnsi="Times New Roman" w:cs="Times New Roman"/>
          <w:sz w:val="24"/>
          <w:szCs w:val="24"/>
          <w:lang w:val="uk-UA"/>
        </w:rPr>
        <w:t>о</w:t>
      </w:r>
      <w:r w:rsidR="000A373D" w:rsidRPr="0039082B">
        <w:rPr>
          <w:rFonts w:ascii="Times New Roman" w:hAnsi="Times New Roman" w:cs="Times New Roman"/>
          <w:sz w:val="24"/>
          <w:szCs w:val="24"/>
          <w:lang w:val="uk-UA"/>
        </w:rPr>
        <w:t xml:space="preserve"> </w:t>
      </w:r>
      <w:r w:rsidR="00C31587" w:rsidRPr="0039082B">
        <w:rPr>
          <w:rFonts w:ascii="Times New Roman" w:hAnsi="Times New Roman" w:cs="Times New Roman"/>
          <w:sz w:val="24"/>
          <w:szCs w:val="24"/>
          <w:lang w:val="uk-UA"/>
        </w:rPr>
        <w:t>погоджен</w:t>
      </w:r>
      <w:r w:rsidR="006F09C8" w:rsidRPr="0039082B">
        <w:rPr>
          <w:rFonts w:ascii="Times New Roman" w:hAnsi="Times New Roman" w:cs="Times New Roman"/>
          <w:sz w:val="24"/>
          <w:szCs w:val="24"/>
          <w:lang w:val="uk-UA"/>
        </w:rPr>
        <w:t>о</w:t>
      </w:r>
      <w:r w:rsidR="00C31587" w:rsidRPr="00B67ACF">
        <w:rPr>
          <w:rFonts w:ascii="Times New Roman" w:hAnsi="Times New Roman" w:cs="Times New Roman"/>
          <w:sz w:val="24"/>
          <w:szCs w:val="24"/>
          <w:lang w:val="uk-UA"/>
        </w:rPr>
        <w:t xml:space="preserve"> НКЦПФР</w:t>
      </w:r>
      <w:r w:rsidR="000A373D" w:rsidRPr="00B67ACF">
        <w:rPr>
          <w:rFonts w:ascii="Times New Roman" w:hAnsi="Times New Roman" w:cs="Times New Roman"/>
          <w:sz w:val="24"/>
          <w:szCs w:val="24"/>
          <w:lang w:val="uk-UA"/>
        </w:rPr>
        <w:t>.</w:t>
      </w:r>
    </w:p>
    <w:p w14:paraId="048CF62F" w14:textId="77777777" w:rsidR="009816D5" w:rsidRPr="00B67ACF" w:rsidRDefault="009816D5" w:rsidP="0082379F">
      <w:pPr>
        <w:spacing w:after="0" w:line="240" w:lineRule="auto"/>
        <w:ind w:left="1068"/>
        <w:jc w:val="both"/>
        <w:rPr>
          <w:rFonts w:ascii="Times New Roman" w:hAnsi="Times New Roman" w:cs="Times New Roman"/>
          <w:sz w:val="24"/>
          <w:szCs w:val="24"/>
          <w:lang w:val="uk-UA"/>
        </w:rPr>
      </w:pPr>
    </w:p>
    <w:p w14:paraId="6A5CE8FC" w14:textId="067F9E50" w:rsidR="000A373D" w:rsidRPr="00B67ACF" w:rsidRDefault="000A373D" w:rsidP="00F919D3">
      <w:pPr>
        <w:spacing w:after="0" w:line="240" w:lineRule="auto"/>
        <w:jc w:val="both"/>
        <w:rPr>
          <w:rFonts w:ascii="Times New Roman" w:hAnsi="Times New Roman" w:cs="Times New Roman"/>
          <w:sz w:val="24"/>
          <w:szCs w:val="24"/>
          <w:lang w:val="uk-UA"/>
        </w:rPr>
      </w:pPr>
      <w:r w:rsidRPr="00B67ACF">
        <w:rPr>
          <w:rFonts w:ascii="Times New Roman" w:hAnsi="Times New Roman" w:cs="Times New Roman"/>
          <w:sz w:val="24"/>
          <w:szCs w:val="24"/>
          <w:lang w:val="uk-UA"/>
        </w:rPr>
        <w:lastRenderedPageBreak/>
        <w:t xml:space="preserve"> </w:t>
      </w:r>
      <w:r w:rsidR="00F919D3">
        <w:rPr>
          <w:rFonts w:ascii="Times New Roman" w:hAnsi="Times New Roman" w:cs="Times New Roman"/>
          <w:sz w:val="24"/>
          <w:szCs w:val="24"/>
          <w:lang w:val="uk-UA"/>
        </w:rPr>
        <w:tab/>
      </w:r>
      <w:r w:rsidR="007D5188" w:rsidRPr="00B67ACF">
        <w:rPr>
          <w:rFonts w:ascii="Times New Roman" w:hAnsi="Times New Roman" w:cs="Times New Roman"/>
          <w:sz w:val="24"/>
          <w:szCs w:val="24"/>
          <w:lang w:val="uk-UA"/>
        </w:rPr>
        <w:t>Рада УАІБ своїм</w:t>
      </w:r>
      <w:r w:rsidR="002E2B97" w:rsidRPr="00B67ACF">
        <w:rPr>
          <w:rFonts w:ascii="Times New Roman" w:hAnsi="Times New Roman" w:cs="Times New Roman"/>
          <w:sz w:val="24"/>
          <w:szCs w:val="24"/>
          <w:lang w:val="uk-UA"/>
        </w:rPr>
        <w:t>и</w:t>
      </w:r>
      <w:r w:rsidR="007D5188" w:rsidRPr="00B67ACF">
        <w:rPr>
          <w:rFonts w:ascii="Times New Roman" w:hAnsi="Times New Roman" w:cs="Times New Roman"/>
          <w:sz w:val="24"/>
          <w:szCs w:val="24"/>
          <w:lang w:val="uk-UA"/>
        </w:rPr>
        <w:t xml:space="preserve"> рішенням</w:t>
      </w:r>
      <w:r w:rsidR="002E2B97" w:rsidRPr="00B67ACF">
        <w:rPr>
          <w:rFonts w:ascii="Times New Roman" w:hAnsi="Times New Roman" w:cs="Times New Roman"/>
          <w:sz w:val="24"/>
          <w:szCs w:val="24"/>
          <w:lang w:val="uk-UA"/>
        </w:rPr>
        <w:t>и у 2021 році</w:t>
      </w:r>
      <w:r w:rsidR="007D5188" w:rsidRPr="00B67ACF">
        <w:rPr>
          <w:rFonts w:ascii="Times New Roman" w:hAnsi="Times New Roman" w:cs="Times New Roman"/>
          <w:sz w:val="24"/>
          <w:szCs w:val="24"/>
          <w:lang w:val="uk-UA"/>
        </w:rPr>
        <w:t xml:space="preserve"> внесла зміни до таких </w:t>
      </w:r>
      <w:r w:rsidRPr="00B67ACF">
        <w:rPr>
          <w:rFonts w:ascii="Times New Roman" w:hAnsi="Times New Roman" w:cs="Times New Roman"/>
          <w:sz w:val="24"/>
          <w:szCs w:val="24"/>
          <w:lang w:val="uk-UA"/>
        </w:rPr>
        <w:t>внутрішні</w:t>
      </w:r>
      <w:r w:rsidR="007D5188" w:rsidRPr="00B67ACF">
        <w:rPr>
          <w:rFonts w:ascii="Times New Roman" w:hAnsi="Times New Roman" w:cs="Times New Roman"/>
          <w:sz w:val="24"/>
          <w:szCs w:val="24"/>
          <w:lang w:val="uk-UA"/>
        </w:rPr>
        <w:t>х</w:t>
      </w:r>
      <w:r w:rsidRPr="00B67ACF">
        <w:rPr>
          <w:rFonts w:ascii="Times New Roman" w:hAnsi="Times New Roman" w:cs="Times New Roman"/>
          <w:sz w:val="24"/>
          <w:szCs w:val="24"/>
          <w:lang w:val="uk-UA"/>
        </w:rPr>
        <w:t xml:space="preserve"> документ</w:t>
      </w:r>
      <w:r w:rsidR="007D5188" w:rsidRPr="00B67ACF">
        <w:rPr>
          <w:rFonts w:ascii="Times New Roman" w:hAnsi="Times New Roman" w:cs="Times New Roman"/>
          <w:sz w:val="24"/>
          <w:szCs w:val="24"/>
          <w:lang w:val="uk-UA"/>
        </w:rPr>
        <w:t>ів</w:t>
      </w:r>
      <w:r w:rsidRPr="00B67ACF">
        <w:rPr>
          <w:rFonts w:ascii="Times New Roman" w:hAnsi="Times New Roman" w:cs="Times New Roman"/>
          <w:sz w:val="24"/>
          <w:szCs w:val="24"/>
          <w:lang w:val="uk-UA"/>
        </w:rPr>
        <w:t xml:space="preserve"> Асоціації:</w:t>
      </w:r>
    </w:p>
    <w:p w14:paraId="20C4AE87" w14:textId="7ECE7340" w:rsidR="00C31587" w:rsidRPr="00B67ACF" w:rsidRDefault="00C31587" w:rsidP="002E2B97">
      <w:pPr>
        <w:pStyle w:val="a3"/>
        <w:numPr>
          <w:ilvl w:val="0"/>
          <w:numId w:val="19"/>
        </w:numPr>
        <w:spacing w:after="0" w:line="240" w:lineRule="auto"/>
        <w:jc w:val="both"/>
        <w:rPr>
          <w:rFonts w:ascii="Times New Roman" w:hAnsi="Times New Roman" w:cs="Times New Roman"/>
          <w:sz w:val="24"/>
          <w:szCs w:val="24"/>
          <w:lang w:val="uk-UA"/>
        </w:rPr>
      </w:pPr>
      <w:r w:rsidRPr="00B67ACF">
        <w:rPr>
          <w:rFonts w:ascii="Times New Roman" w:hAnsi="Times New Roman" w:cs="Times New Roman"/>
          <w:sz w:val="24"/>
          <w:szCs w:val="24"/>
          <w:lang w:val="uk-UA"/>
        </w:rPr>
        <w:t xml:space="preserve">Порядку контролю за дотриманням членами Української асоціації інвестиційного бізнесу вимог внутрішніх документів Асоціації </w:t>
      </w:r>
      <w:r w:rsidR="005A70C5" w:rsidRPr="00B67ACF">
        <w:rPr>
          <w:rFonts w:ascii="Times New Roman" w:hAnsi="Times New Roman" w:cs="Times New Roman"/>
          <w:sz w:val="24"/>
          <w:szCs w:val="24"/>
          <w:lang w:val="uk-UA"/>
        </w:rPr>
        <w:t>– погодже</w:t>
      </w:r>
      <w:r w:rsidR="005A70C5" w:rsidRPr="0039082B">
        <w:rPr>
          <w:rFonts w:ascii="Times New Roman" w:hAnsi="Times New Roman" w:cs="Times New Roman"/>
          <w:sz w:val="24"/>
          <w:szCs w:val="24"/>
          <w:lang w:val="uk-UA"/>
        </w:rPr>
        <w:t>н</w:t>
      </w:r>
      <w:r w:rsidR="006F09C8" w:rsidRPr="0039082B">
        <w:rPr>
          <w:rFonts w:ascii="Times New Roman" w:hAnsi="Times New Roman" w:cs="Times New Roman"/>
          <w:sz w:val="24"/>
          <w:szCs w:val="24"/>
          <w:lang w:val="uk-UA"/>
        </w:rPr>
        <w:t>о</w:t>
      </w:r>
      <w:r w:rsidR="005A70C5" w:rsidRPr="00B67ACF">
        <w:rPr>
          <w:rFonts w:ascii="Times New Roman" w:hAnsi="Times New Roman" w:cs="Times New Roman"/>
          <w:sz w:val="24"/>
          <w:szCs w:val="24"/>
          <w:lang w:val="uk-UA"/>
        </w:rPr>
        <w:t xml:space="preserve"> НКЦПФР</w:t>
      </w:r>
      <w:r w:rsidR="006F09C8" w:rsidRPr="0039082B">
        <w:rPr>
          <w:rFonts w:ascii="Times New Roman" w:hAnsi="Times New Roman" w:cs="Times New Roman"/>
          <w:sz w:val="24"/>
          <w:szCs w:val="24"/>
          <w:lang w:val="uk-UA"/>
        </w:rPr>
        <w:t>;</w:t>
      </w:r>
    </w:p>
    <w:p w14:paraId="527D9285" w14:textId="60ED2447" w:rsidR="007D5188" w:rsidRPr="00B67ACF" w:rsidRDefault="007D5188" w:rsidP="002E2B97">
      <w:pPr>
        <w:pStyle w:val="a3"/>
        <w:numPr>
          <w:ilvl w:val="0"/>
          <w:numId w:val="19"/>
        </w:numPr>
        <w:spacing w:after="0" w:line="240" w:lineRule="auto"/>
        <w:jc w:val="both"/>
        <w:rPr>
          <w:rFonts w:ascii="Times New Roman" w:hAnsi="Times New Roman" w:cs="Times New Roman"/>
          <w:sz w:val="24"/>
          <w:szCs w:val="24"/>
          <w:lang w:val="uk-UA"/>
        </w:rPr>
      </w:pPr>
      <w:r w:rsidRPr="00B67ACF">
        <w:rPr>
          <w:rFonts w:ascii="Times New Roman" w:hAnsi="Times New Roman" w:cs="Times New Roman"/>
          <w:sz w:val="24"/>
          <w:szCs w:val="24"/>
          <w:lang w:val="uk-UA"/>
        </w:rPr>
        <w:t xml:space="preserve">Положення про порядок прийому компаній до складу членів Української асоціації інвестиційного бізнесу та надання Подання товариствам, які мають намір отримати ліцензію на провадження професійної діяльності на ринках капіталу – діяльності з управління активами інституційних інвесторів (діяльності з управління активами) в Національній комісії з цінних паперів та фондового ринку - </w:t>
      </w:r>
      <w:r w:rsidRPr="0039082B">
        <w:rPr>
          <w:rFonts w:ascii="Times New Roman" w:hAnsi="Times New Roman" w:cs="Times New Roman"/>
          <w:sz w:val="24"/>
          <w:szCs w:val="24"/>
          <w:lang w:val="uk-UA"/>
        </w:rPr>
        <w:t>погоджен</w:t>
      </w:r>
      <w:r w:rsidR="006F09C8" w:rsidRPr="0039082B">
        <w:rPr>
          <w:rFonts w:ascii="Times New Roman" w:hAnsi="Times New Roman" w:cs="Times New Roman"/>
          <w:sz w:val="24"/>
          <w:szCs w:val="24"/>
          <w:lang w:val="uk-UA"/>
        </w:rPr>
        <w:t>о</w:t>
      </w:r>
      <w:r w:rsidRPr="0039082B">
        <w:rPr>
          <w:rFonts w:ascii="Times New Roman" w:hAnsi="Times New Roman" w:cs="Times New Roman"/>
          <w:sz w:val="24"/>
          <w:szCs w:val="24"/>
          <w:lang w:val="uk-UA"/>
        </w:rPr>
        <w:t xml:space="preserve"> рішенням НКЦПФР </w:t>
      </w:r>
      <w:r w:rsidR="006F09C8" w:rsidRPr="0039082B">
        <w:rPr>
          <w:rFonts w:ascii="Times New Roman" w:hAnsi="Times New Roman" w:cs="Times New Roman"/>
          <w:sz w:val="24"/>
          <w:szCs w:val="24"/>
          <w:lang w:val="uk-UA"/>
        </w:rPr>
        <w:t>у</w:t>
      </w:r>
      <w:r w:rsidRPr="0039082B">
        <w:rPr>
          <w:rFonts w:ascii="Times New Roman" w:hAnsi="Times New Roman" w:cs="Times New Roman"/>
          <w:sz w:val="24"/>
          <w:szCs w:val="24"/>
          <w:lang w:val="uk-UA"/>
        </w:rPr>
        <w:t xml:space="preserve"> грудні 2021 року</w:t>
      </w:r>
      <w:r w:rsidR="006F09C8" w:rsidRPr="0039082B">
        <w:rPr>
          <w:rFonts w:ascii="Times New Roman" w:hAnsi="Times New Roman" w:cs="Times New Roman"/>
          <w:sz w:val="24"/>
          <w:szCs w:val="24"/>
          <w:lang w:val="uk-UA"/>
        </w:rPr>
        <w:t>;</w:t>
      </w:r>
      <w:r w:rsidRPr="00B67ACF">
        <w:rPr>
          <w:rFonts w:ascii="Times New Roman" w:hAnsi="Times New Roman" w:cs="Times New Roman"/>
          <w:sz w:val="24"/>
          <w:szCs w:val="24"/>
          <w:lang w:val="uk-UA"/>
        </w:rPr>
        <w:t xml:space="preserve"> </w:t>
      </w:r>
    </w:p>
    <w:p w14:paraId="1BB11801" w14:textId="54D27E55" w:rsidR="007D5188" w:rsidRDefault="007D5188" w:rsidP="002E2B97">
      <w:pPr>
        <w:pStyle w:val="a3"/>
        <w:numPr>
          <w:ilvl w:val="0"/>
          <w:numId w:val="19"/>
        </w:numPr>
        <w:spacing w:after="0" w:line="240" w:lineRule="auto"/>
        <w:jc w:val="both"/>
        <w:rPr>
          <w:rFonts w:ascii="Times New Roman" w:hAnsi="Times New Roman" w:cs="Times New Roman"/>
          <w:sz w:val="24"/>
          <w:szCs w:val="24"/>
          <w:lang w:val="uk-UA"/>
        </w:rPr>
      </w:pPr>
      <w:r w:rsidRPr="00B67ACF">
        <w:rPr>
          <w:rFonts w:ascii="Times New Roman" w:hAnsi="Times New Roman" w:cs="Times New Roman"/>
          <w:sz w:val="24"/>
          <w:szCs w:val="24"/>
          <w:lang w:val="uk-UA"/>
        </w:rPr>
        <w:t>Порядк</w:t>
      </w:r>
      <w:r w:rsidR="002E2B97" w:rsidRPr="00B67ACF">
        <w:rPr>
          <w:rFonts w:ascii="Times New Roman" w:hAnsi="Times New Roman" w:cs="Times New Roman"/>
          <w:sz w:val="24"/>
          <w:szCs w:val="24"/>
          <w:lang w:val="uk-UA"/>
        </w:rPr>
        <w:t>у</w:t>
      </w:r>
      <w:r w:rsidRPr="00B67ACF">
        <w:rPr>
          <w:rFonts w:ascii="Times New Roman" w:hAnsi="Times New Roman" w:cs="Times New Roman"/>
          <w:sz w:val="24"/>
          <w:szCs w:val="24"/>
          <w:lang w:val="uk-UA"/>
        </w:rPr>
        <w:t xml:space="preserve"> використання інформації, яку отримує Українська асоціація інвестиційного бізнесу при здійсненні </w:t>
      </w:r>
      <w:proofErr w:type="spellStart"/>
      <w:r w:rsidRPr="00B67ACF">
        <w:rPr>
          <w:rFonts w:ascii="Times New Roman" w:hAnsi="Times New Roman" w:cs="Times New Roman"/>
          <w:sz w:val="24"/>
          <w:szCs w:val="24"/>
          <w:lang w:val="uk-UA"/>
        </w:rPr>
        <w:t>саморегулівної</w:t>
      </w:r>
      <w:proofErr w:type="spellEnd"/>
      <w:r w:rsidRPr="00B67ACF">
        <w:rPr>
          <w:rFonts w:ascii="Times New Roman" w:hAnsi="Times New Roman" w:cs="Times New Roman"/>
          <w:sz w:val="24"/>
          <w:szCs w:val="24"/>
          <w:lang w:val="uk-UA"/>
        </w:rPr>
        <w:t xml:space="preserve"> діяльності на ринках капіталу;</w:t>
      </w:r>
    </w:p>
    <w:p w14:paraId="0DDD0D5D" w14:textId="70FB5D6B" w:rsidR="00456577" w:rsidRPr="00B67ACF" w:rsidRDefault="007D5188" w:rsidP="002E2B97">
      <w:pPr>
        <w:pStyle w:val="a3"/>
        <w:numPr>
          <w:ilvl w:val="0"/>
          <w:numId w:val="19"/>
        </w:numPr>
        <w:spacing w:after="0" w:line="240" w:lineRule="auto"/>
        <w:jc w:val="both"/>
        <w:rPr>
          <w:rFonts w:ascii="Times New Roman" w:hAnsi="Times New Roman" w:cs="Times New Roman"/>
          <w:sz w:val="24"/>
          <w:szCs w:val="24"/>
          <w:lang w:val="uk-UA"/>
        </w:rPr>
      </w:pPr>
      <w:r w:rsidRPr="00B67ACF">
        <w:rPr>
          <w:rFonts w:ascii="Times New Roman" w:hAnsi="Times New Roman" w:cs="Times New Roman"/>
          <w:sz w:val="24"/>
          <w:szCs w:val="24"/>
          <w:lang w:val="uk-UA"/>
        </w:rPr>
        <w:t>Поряд</w:t>
      </w:r>
      <w:r w:rsidR="00456577" w:rsidRPr="00B67ACF">
        <w:rPr>
          <w:rFonts w:ascii="Times New Roman" w:hAnsi="Times New Roman" w:cs="Times New Roman"/>
          <w:sz w:val="24"/>
          <w:szCs w:val="24"/>
          <w:lang w:val="uk-UA"/>
        </w:rPr>
        <w:t>к</w:t>
      </w:r>
      <w:r w:rsidR="002E2B97" w:rsidRPr="00B67ACF">
        <w:rPr>
          <w:rFonts w:ascii="Times New Roman" w:hAnsi="Times New Roman" w:cs="Times New Roman"/>
          <w:sz w:val="24"/>
          <w:szCs w:val="24"/>
          <w:lang w:val="uk-UA"/>
        </w:rPr>
        <w:t>у</w:t>
      </w:r>
      <w:r w:rsidRPr="00B67ACF">
        <w:rPr>
          <w:rFonts w:ascii="Times New Roman" w:hAnsi="Times New Roman" w:cs="Times New Roman"/>
          <w:sz w:val="24"/>
          <w:szCs w:val="24"/>
          <w:lang w:val="uk-UA"/>
        </w:rPr>
        <w:t xml:space="preserve"> надання Українською асоціацією інвестиційного бізнесу Висновку щодо можливості (неможливості) припинення компанією з управління активами професійної діяльності на ринках капіталу – діяльності з управління активами інституційних інвесторів (діяльності з управління активами)</w:t>
      </w:r>
      <w:r w:rsidR="007F049C" w:rsidRPr="007F049C">
        <w:rPr>
          <w:rFonts w:ascii="Times New Roman" w:hAnsi="Times New Roman" w:cs="Times New Roman"/>
          <w:sz w:val="24"/>
          <w:szCs w:val="24"/>
          <w:lang w:val="uk-UA"/>
        </w:rPr>
        <w:t>;</w:t>
      </w:r>
    </w:p>
    <w:p w14:paraId="3BF5B6B2" w14:textId="67E62962" w:rsidR="00456577" w:rsidRPr="00B67ACF" w:rsidRDefault="007D5188" w:rsidP="002E2B97">
      <w:pPr>
        <w:pStyle w:val="a3"/>
        <w:numPr>
          <w:ilvl w:val="0"/>
          <w:numId w:val="19"/>
        </w:numPr>
        <w:spacing w:after="0" w:line="240" w:lineRule="auto"/>
        <w:jc w:val="both"/>
        <w:rPr>
          <w:rFonts w:ascii="Times New Roman" w:hAnsi="Times New Roman" w:cs="Times New Roman"/>
          <w:sz w:val="24"/>
          <w:szCs w:val="24"/>
          <w:lang w:val="uk-UA"/>
        </w:rPr>
      </w:pPr>
      <w:r w:rsidRPr="00B67ACF">
        <w:rPr>
          <w:rFonts w:ascii="Times New Roman" w:hAnsi="Times New Roman" w:cs="Times New Roman"/>
          <w:sz w:val="24"/>
          <w:szCs w:val="24"/>
          <w:lang w:val="uk-UA"/>
        </w:rPr>
        <w:t>Поряд</w:t>
      </w:r>
      <w:r w:rsidR="002E2B97" w:rsidRPr="00B67ACF">
        <w:rPr>
          <w:rFonts w:ascii="Times New Roman" w:hAnsi="Times New Roman" w:cs="Times New Roman"/>
          <w:sz w:val="24"/>
          <w:szCs w:val="24"/>
          <w:lang w:val="uk-UA"/>
        </w:rPr>
        <w:t>ку</w:t>
      </w:r>
      <w:r w:rsidRPr="00B67ACF">
        <w:rPr>
          <w:rFonts w:ascii="Times New Roman" w:hAnsi="Times New Roman" w:cs="Times New Roman"/>
          <w:sz w:val="24"/>
          <w:szCs w:val="24"/>
          <w:lang w:val="uk-UA"/>
        </w:rPr>
        <w:t xml:space="preserve"> надання Українською асоціацією інвестиційного бізнесу Висновку щодо можливості (неможливості) припинення членом УАІБ - адміністратором недержавного пенсійного фонду професійної діяльності на ринках капіталу – діяльності з адміністрування недержавних пенсійних фондів</w:t>
      </w:r>
      <w:r w:rsidR="002E2B97" w:rsidRPr="00B67ACF">
        <w:rPr>
          <w:rFonts w:ascii="Times New Roman" w:hAnsi="Times New Roman" w:cs="Times New Roman"/>
          <w:sz w:val="24"/>
          <w:szCs w:val="24"/>
          <w:lang w:val="uk-UA"/>
        </w:rPr>
        <w:t>;</w:t>
      </w:r>
    </w:p>
    <w:p w14:paraId="2003AD2F" w14:textId="0990D971" w:rsidR="0033289A" w:rsidRPr="00B67ACF" w:rsidRDefault="0087156A" w:rsidP="002E2B97">
      <w:pPr>
        <w:pStyle w:val="a3"/>
        <w:numPr>
          <w:ilvl w:val="0"/>
          <w:numId w:val="19"/>
        </w:numPr>
        <w:spacing w:after="0" w:line="240" w:lineRule="auto"/>
        <w:jc w:val="both"/>
        <w:rPr>
          <w:rFonts w:ascii="Times New Roman" w:hAnsi="Times New Roman" w:cs="Times New Roman"/>
          <w:sz w:val="24"/>
          <w:szCs w:val="24"/>
          <w:lang w:val="uk-UA"/>
        </w:rPr>
      </w:pPr>
      <w:r w:rsidRPr="00B67ACF">
        <w:rPr>
          <w:rFonts w:ascii="Times New Roman" w:hAnsi="Times New Roman" w:cs="Times New Roman"/>
          <w:sz w:val="24"/>
          <w:szCs w:val="24"/>
          <w:lang w:val="uk-UA"/>
        </w:rPr>
        <w:t>Методик</w:t>
      </w:r>
      <w:r w:rsidR="002E2B97" w:rsidRPr="00B67ACF">
        <w:rPr>
          <w:rFonts w:ascii="Times New Roman" w:hAnsi="Times New Roman" w:cs="Times New Roman"/>
          <w:sz w:val="24"/>
          <w:szCs w:val="24"/>
          <w:lang w:val="uk-UA"/>
        </w:rPr>
        <w:t>и</w:t>
      </w:r>
      <w:r w:rsidR="00456577" w:rsidRPr="00B67ACF">
        <w:rPr>
          <w:rFonts w:ascii="Times New Roman" w:hAnsi="Times New Roman" w:cs="Times New Roman"/>
          <w:sz w:val="24"/>
          <w:szCs w:val="24"/>
          <w:lang w:val="uk-UA"/>
        </w:rPr>
        <w:t xml:space="preserve"> </w:t>
      </w:r>
      <w:proofErr w:type="spellStart"/>
      <w:r w:rsidRPr="00B67ACF">
        <w:rPr>
          <w:rFonts w:ascii="Times New Roman" w:hAnsi="Times New Roman" w:cs="Times New Roman"/>
          <w:sz w:val="24"/>
          <w:szCs w:val="24"/>
          <w:lang w:val="uk-UA"/>
        </w:rPr>
        <w:t>ренкінгування</w:t>
      </w:r>
      <w:proofErr w:type="spellEnd"/>
      <w:r w:rsidRPr="00B67ACF">
        <w:rPr>
          <w:rFonts w:ascii="Times New Roman" w:hAnsi="Times New Roman" w:cs="Times New Roman"/>
          <w:sz w:val="24"/>
          <w:szCs w:val="24"/>
          <w:lang w:val="uk-UA"/>
        </w:rPr>
        <w:t xml:space="preserve"> недержавних пенсійних фондів</w:t>
      </w:r>
      <w:r w:rsidR="0033289A" w:rsidRPr="00B67ACF">
        <w:rPr>
          <w:rFonts w:ascii="Times New Roman" w:hAnsi="Times New Roman" w:cs="Times New Roman"/>
          <w:sz w:val="24"/>
          <w:szCs w:val="24"/>
          <w:lang w:val="uk-UA"/>
        </w:rPr>
        <w:t>;</w:t>
      </w:r>
    </w:p>
    <w:p w14:paraId="4817A509" w14:textId="1D86E262" w:rsidR="0087156A" w:rsidRPr="00B67ACF" w:rsidRDefault="0087156A" w:rsidP="002E2B97">
      <w:pPr>
        <w:pStyle w:val="a3"/>
        <w:numPr>
          <w:ilvl w:val="0"/>
          <w:numId w:val="19"/>
        </w:numPr>
        <w:spacing w:after="0" w:line="240" w:lineRule="auto"/>
        <w:jc w:val="both"/>
        <w:rPr>
          <w:rFonts w:ascii="Times New Roman" w:hAnsi="Times New Roman" w:cs="Times New Roman"/>
          <w:sz w:val="24"/>
          <w:szCs w:val="24"/>
          <w:lang w:val="uk-UA"/>
        </w:rPr>
      </w:pPr>
      <w:r w:rsidRPr="00B67ACF">
        <w:rPr>
          <w:rFonts w:ascii="Times New Roman" w:hAnsi="Times New Roman" w:cs="Times New Roman"/>
          <w:sz w:val="24"/>
          <w:szCs w:val="24"/>
          <w:lang w:val="uk-UA"/>
        </w:rPr>
        <w:t>Методик</w:t>
      </w:r>
      <w:r w:rsidR="002E2B97" w:rsidRPr="00B67ACF">
        <w:rPr>
          <w:rFonts w:ascii="Times New Roman" w:hAnsi="Times New Roman" w:cs="Times New Roman"/>
          <w:sz w:val="24"/>
          <w:szCs w:val="24"/>
          <w:lang w:val="uk-UA"/>
        </w:rPr>
        <w:t>и</w:t>
      </w:r>
      <w:r w:rsidRPr="00B67ACF">
        <w:rPr>
          <w:rFonts w:ascii="Times New Roman" w:hAnsi="Times New Roman" w:cs="Times New Roman"/>
          <w:sz w:val="24"/>
          <w:szCs w:val="24"/>
          <w:lang w:val="uk-UA"/>
        </w:rPr>
        <w:t xml:space="preserve"> підготовки щомісячних аналітичних оглядів недержавних пенсійних фондів.</w:t>
      </w:r>
    </w:p>
    <w:p w14:paraId="25040F20" w14:textId="77777777" w:rsidR="0050725A" w:rsidRDefault="0050725A" w:rsidP="009D4178">
      <w:pPr>
        <w:spacing w:after="0" w:line="240" w:lineRule="auto"/>
        <w:ind w:firstLine="708"/>
        <w:jc w:val="both"/>
        <w:rPr>
          <w:rFonts w:ascii="Times New Roman" w:hAnsi="Times New Roman" w:cs="Times New Roman"/>
          <w:color w:val="222222"/>
          <w:sz w:val="24"/>
          <w:szCs w:val="24"/>
          <w:shd w:val="clear" w:color="auto" w:fill="FFFFFF"/>
          <w:lang w:val="uk-UA"/>
        </w:rPr>
      </w:pPr>
    </w:p>
    <w:p w14:paraId="37F317E7" w14:textId="4B84141A" w:rsidR="008002AE" w:rsidRDefault="0050725A" w:rsidP="009D4178">
      <w:pPr>
        <w:spacing w:after="0" w:line="240" w:lineRule="auto"/>
        <w:ind w:firstLine="708"/>
        <w:jc w:val="both"/>
        <w:rPr>
          <w:rFonts w:ascii="Times New Roman" w:hAnsi="Times New Roman" w:cs="Times New Roman"/>
          <w:color w:val="222222"/>
          <w:sz w:val="24"/>
          <w:szCs w:val="24"/>
          <w:shd w:val="clear" w:color="auto" w:fill="FFFFFF"/>
          <w:lang w:val="uk-UA"/>
        </w:rPr>
      </w:pPr>
      <w:r w:rsidRPr="0050725A">
        <w:rPr>
          <w:rFonts w:ascii="Times New Roman" w:hAnsi="Times New Roman" w:cs="Times New Roman"/>
          <w:color w:val="222222"/>
          <w:sz w:val="24"/>
          <w:szCs w:val="24"/>
          <w:shd w:val="clear" w:color="auto" w:fill="FFFFFF"/>
          <w:lang w:val="uk-UA"/>
        </w:rPr>
        <w:t>Рада УАІБ своїм рішенням у вересні 2021 року затвердила</w:t>
      </w:r>
      <w:r>
        <w:rPr>
          <w:rFonts w:ascii="Times New Roman" w:hAnsi="Times New Roman" w:cs="Times New Roman"/>
          <w:color w:val="222222"/>
          <w:sz w:val="24"/>
          <w:szCs w:val="24"/>
          <w:shd w:val="clear" w:color="auto" w:fill="FFFFFF"/>
          <w:lang w:val="uk-UA"/>
        </w:rPr>
        <w:t xml:space="preserve"> </w:t>
      </w:r>
      <w:r w:rsidRPr="0050725A">
        <w:rPr>
          <w:rFonts w:ascii="Times New Roman" w:hAnsi="Times New Roman" w:cs="Times New Roman"/>
          <w:color w:val="222222"/>
          <w:sz w:val="24"/>
          <w:szCs w:val="24"/>
          <w:shd w:val="clear" w:color="auto" w:fill="FFFFFF"/>
          <w:lang w:val="uk-UA"/>
        </w:rPr>
        <w:t>Порядок фіксації стану безперервного професійного розвитку фахівців на ринках капіталу та</w:t>
      </w:r>
      <w:r>
        <w:rPr>
          <w:rFonts w:ascii="Times New Roman" w:hAnsi="Times New Roman" w:cs="Times New Roman"/>
          <w:color w:val="222222"/>
          <w:sz w:val="24"/>
          <w:szCs w:val="24"/>
          <w:shd w:val="clear" w:color="auto" w:fill="FFFFFF"/>
          <w:lang w:val="uk-UA"/>
        </w:rPr>
        <w:t xml:space="preserve"> </w:t>
      </w:r>
      <w:r w:rsidRPr="0050725A">
        <w:rPr>
          <w:rFonts w:ascii="Times New Roman" w:hAnsi="Times New Roman" w:cs="Times New Roman"/>
          <w:color w:val="222222"/>
          <w:sz w:val="24"/>
          <w:szCs w:val="24"/>
          <w:shd w:val="clear" w:color="auto" w:fill="FFFFFF"/>
          <w:lang w:val="uk-UA"/>
        </w:rPr>
        <w:t xml:space="preserve">нарахування </w:t>
      </w:r>
      <w:proofErr w:type="spellStart"/>
      <w:r w:rsidRPr="0050725A">
        <w:rPr>
          <w:rFonts w:ascii="Times New Roman" w:hAnsi="Times New Roman" w:cs="Times New Roman"/>
          <w:color w:val="222222"/>
          <w:sz w:val="24"/>
          <w:szCs w:val="24"/>
          <w:shd w:val="clear" w:color="auto" w:fill="FFFFFF"/>
          <w:lang w:val="uk-UA"/>
        </w:rPr>
        <w:t>токенів</w:t>
      </w:r>
      <w:proofErr w:type="spellEnd"/>
      <w:r w:rsidRPr="0050725A">
        <w:rPr>
          <w:rFonts w:ascii="Times New Roman" w:hAnsi="Times New Roman" w:cs="Times New Roman"/>
          <w:color w:val="222222"/>
          <w:sz w:val="24"/>
          <w:szCs w:val="24"/>
          <w:shd w:val="clear" w:color="auto" w:fill="FFFFFF"/>
          <w:lang w:val="uk-UA"/>
        </w:rPr>
        <w:t>, який погоджено НКЦПФР.</w:t>
      </w:r>
    </w:p>
    <w:p w14:paraId="65F6E38A" w14:textId="77777777" w:rsidR="0050725A" w:rsidRPr="0050725A" w:rsidRDefault="0050725A" w:rsidP="009D4178">
      <w:pPr>
        <w:spacing w:after="0" w:line="240" w:lineRule="auto"/>
        <w:ind w:firstLine="708"/>
        <w:jc w:val="both"/>
        <w:rPr>
          <w:rFonts w:ascii="Times New Roman" w:eastAsia="Times New Roman" w:hAnsi="Times New Roman" w:cs="Times New Roman"/>
          <w:sz w:val="24"/>
          <w:szCs w:val="24"/>
          <w:lang w:val="uk-UA" w:eastAsia="ru-RU"/>
        </w:rPr>
      </w:pPr>
    </w:p>
    <w:p w14:paraId="03E8BDDB" w14:textId="45BD8B38" w:rsidR="0040649A" w:rsidRPr="00B67ACF" w:rsidRDefault="0040649A" w:rsidP="0040649A">
      <w:pPr>
        <w:spacing w:after="0" w:line="240" w:lineRule="auto"/>
        <w:ind w:firstLine="708"/>
        <w:jc w:val="both"/>
        <w:rPr>
          <w:rFonts w:ascii="Times New Roman" w:eastAsia="Times New Roman" w:hAnsi="Times New Roman" w:cs="Times New Roman"/>
          <w:b/>
          <w:i/>
          <w:sz w:val="24"/>
          <w:szCs w:val="24"/>
          <w:lang w:val="uk-UA" w:eastAsia="ru-RU"/>
        </w:rPr>
      </w:pPr>
      <w:r w:rsidRPr="00B67ACF">
        <w:rPr>
          <w:rFonts w:ascii="Times New Roman" w:eastAsia="Times New Roman" w:hAnsi="Times New Roman" w:cs="Times New Roman"/>
          <w:b/>
          <w:i/>
          <w:sz w:val="24"/>
          <w:szCs w:val="24"/>
          <w:lang w:val="uk-UA" w:eastAsia="ru-RU"/>
        </w:rPr>
        <w:t xml:space="preserve"> 2.2. Забезпечення застосування уніфікованих підходів провадження діяльності з управління активами</w:t>
      </w:r>
      <w:r w:rsidR="00A062C0" w:rsidRPr="00B67ACF">
        <w:rPr>
          <w:rFonts w:ascii="Times New Roman" w:eastAsia="Times New Roman" w:hAnsi="Times New Roman" w:cs="Times New Roman"/>
          <w:b/>
          <w:i/>
          <w:sz w:val="24"/>
          <w:szCs w:val="24"/>
          <w:lang w:val="uk-UA" w:eastAsia="ru-RU"/>
        </w:rPr>
        <w:t>, адміністрування НПФ</w:t>
      </w:r>
    </w:p>
    <w:p w14:paraId="1392BD1C" w14:textId="77777777" w:rsidR="005909B7" w:rsidRPr="00B67ACF" w:rsidRDefault="005909B7" w:rsidP="0040649A">
      <w:pPr>
        <w:spacing w:after="0" w:line="240" w:lineRule="auto"/>
        <w:ind w:firstLine="708"/>
        <w:jc w:val="both"/>
        <w:rPr>
          <w:rFonts w:ascii="Times New Roman" w:eastAsia="Times New Roman" w:hAnsi="Times New Roman" w:cs="Times New Roman"/>
          <w:b/>
          <w:i/>
          <w:sz w:val="24"/>
          <w:szCs w:val="24"/>
          <w:lang w:val="uk-UA" w:eastAsia="ru-RU"/>
        </w:rPr>
      </w:pPr>
    </w:p>
    <w:p w14:paraId="74391297" w14:textId="3399657A" w:rsidR="00736C92" w:rsidRDefault="00736C92" w:rsidP="009816D5">
      <w:pPr>
        <w:spacing w:after="0" w:line="240" w:lineRule="auto"/>
        <w:ind w:firstLine="720"/>
        <w:jc w:val="both"/>
        <w:rPr>
          <w:rFonts w:ascii="Times New Roman" w:hAnsi="Times New Roman" w:cs="Times New Roman"/>
          <w:bCs/>
          <w:sz w:val="24"/>
          <w:szCs w:val="24"/>
          <w:lang w:val="uk-UA"/>
        </w:rPr>
      </w:pPr>
      <w:r w:rsidRPr="00736C92">
        <w:rPr>
          <w:rFonts w:ascii="Times New Roman" w:hAnsi="Times New Roman" w:cs="Times New Roman"/>
          <w:bCs/>
          <w:sz w:val="24"/>
          <w:szCs w:val="24"/>
          <w:lang w:val="uk-UA"/>
        </w:rPr>
        <w:t xml:space="preserve">У лютому 2021 року Асоціація підготувала та направила пропозиції </w:t>
      </w:r>
      <w:r>
        <w:rPr>
          <w:rFonts w:ascii="Times New Roman" w:hAnsi="Times New Roman" w:cs="Times New Roman"/>
          <w:bCs/>
          <w:sz w:val="24"/>
          <w:szCs w:val="24"/>
          <w:lang w:val="uk-UA"/>
        </w:rPr>
        <w:t xml:space="preserve">щодо </w:t>
      </w:r>
      <w:r w:rsidRPr="00736C92">
        <w:rPr>
          <w:rFonts w:ascii="Times New Roman" w:hAnsi="Times New Roman" w:cs="Times New Roman"/>
          <w:bCs/>
          <w:sz w:val="24"/>
          <w:szCs w:val="24"/>
          <w:lang w:val="uk-UA"/>
        </w:rPr>
        <w:t>внес</w:t>
      </w:r>
      <w:r>
        <w:rPr>
          <w:rFonts w:ascii="Times New Roman" w:hAnsi="Times New Roman" w:cs="Times New Roman"/>
          <w:bCs/>
          <w:sz w:val="24"/>
          <w:szCs w:val="24"/>
          <w:lang w:val="uk-UA"/>
        </w:rPr>
        <w:t>ення</w:t>
      </w:r>
      <w:r w:rsidRPr="00736C92">
        <w:rPr>
          <w:rFonts w:ascii="Times New Roman" w:hAnsi="Times New Roman" w:cs="Times New Roman"/>
          <w:bCs/>
          <w:sz w:val="24"/>
          <w:szCs w:val="24"/>
          <w:lang w:val="uk-UA"/>
        </w:rPr>
        <w:t xml:space="preserve"> змін до Постанови Кабінету Міністрів України «Про затвердження Порядку подання фінансової звітності» від 28 лютого 2000 року № 419</w:t>
      </w:r>
      <w:r>
        <w:rPr>
          <w:rFonts w:ascii="Times New Roman" w:hAnsi="Times New Roman" w:cs="Times New Roman"/>
          <w:bCs/>
          <w:sz w:val="24"/>
          <w:szCs w:val="24"/>
          <w:lang w:val="uk-UA"/>
        </w:rPr>
        <w:t>, а саме</w:t>
      </w:r>
      <w:r w:rsidRPr="00736C92">
        <w:rPr>
          <w:rFonts w:ascii="Times New Roman" w:hAnsi="Times New Roman" w:cs="Times New Roman"/>
          <w:bCs/>
          <w:sz w:val="24"/>
          <w:szCs w:val="24"/>
          <w:lang w:val="uk-UA"/>
        </w:rPr>
        <w:t>: перенести встановлені строки подання фінансової звітності з 28 лютого на 30 квітня.</w:t>
      </w:r>
      <w:r>
        <w:rPr>
          <w:rFonts w:ascii="Times New Roman" w:hAnsi="Times New Roman" w:cs="Times New Roman"/>
          <w:bCs/>
          <w:sz w:val="24"/>
          <w:szCs w:val="24"/>
          <w:lang w:val="uk-UA"/>
        </w:rPr>
        <w:t xml:space="preserve"> Одночасно </w:t>
      </w:r>
      <w:r w:rsidRPr="00736C92">
        <w:rPr>
          <w:rFonts w:ascii="Times New Roman" w:hAnsi="Times New Roman" w:cs="Times New Roman"/>
          <w:bCs/>
          <w:sz w:val="24"/>
          <w:szCs w:val="24"/>
          <w:lang w:val="uk-UA"/>
        </w:rPr>
        <w:t>УАІБ у складі Об’єднання учасників фінансового ринку звернулася до Комітету з управління Системою фінансової звітності, Міністерства фінансів України, КМУ, НБУ, НКЦПФР щодо необхідності на рівні нормативно–правових актів ввести мораторій на застосування фінансових санкцій і регуляторних вимог та прийняти офіційний документ, який продовжить строки подання фінансової звітності та консолідованої фінансової звітності, складеної на основі Таксономії UA XBRL МСФЗ 2020 року.</w:t>
      </w:r>
    </w:p>
    <w:p w14:paraId="4575E476" w14:textId="77777777" w:rsidR="005028F6" w:rsidRPr="005028F6" w:rsidRDefault="005028F6" w:rsidP="009816D5">
      <w:pPr>
        <w:spacing w:after="0" w:line="240" w:lineRule="auto"/>
        <w:ind w:firstLine="720"/>
        <w:jc w:val="both"/>
        <w:rPr>
          <w:rFonts w:ascii="Times New Roman" w:hAnsi="Times New Roman" w:cs="Times New Roman"/>
          <w:bCs/>
          <w:sz w:val="24"/>
          <w:szCs w:val="24"/>
          <w:lang w:val="uk-UA"/>
        </w:rPr>
      </w:pPr>
      <w:r w:rsidRPr="005028F6">
        <w:rPr>
          <w:rFonts w:ascii="Times New Roman" w:hAnsi="Times New Roman" w:cs="Times New Roman"/>
          <w:bCs/>
          <w:sz w:val="24"/>
          <w:szCs w:val="24"/>
          <w:lang w:val="uk-UA"/>
        </w:rPr>
        <w:t xml:space="preserve">11 березня НКЦПФР на своєму сайті повідомила, що за несвоєчасне подання у 2021 фінансової звітності за 2020 рік та проміжної фінансової звітності 2021 року в форматі </w:t>
      </w:r>
      <w:r w:rsidRPr="005028F6">
        <w:rPr>
          <w:rFonts w:ascii="Times New Roman" w:hAnsi="Times New Roman" w:cs="Times New Roman"/>
          <w:bCs/>
          <w:sz w:val="24"/>
          <w:szCs w:val="24"/>
          <w:lang w:val="ru-RU"/>
        </w:rPr>
        <w:t>UA</w:t>
      </w:r>
      <w:r w:rsidRPr="005028F6">
        <w:rPr>
          <w:rFonts w:ascii="Times New Roman" w:hAnsi="Times New Roman" w:cs="Times New Roman"/>
          <w:bCs/>
          <w:sz w:val="24"/>
          <w:szCs w:val="24"/>
          <w:lang w:val="uk-UA"/>
        </w:rPr>
        <w:t xml:space="preserve"> </w:t>
      </w:r>
      <w:r w:rsidRPr="005028F6">
        <w:rPr>
          <w:rFonts w:ascii="Times New Roman" w:hAnsi="Times New Roman" w:cs="Times New Roman"/>
          <w:bCs/>
          <w:sz w:val="24"/>
          <w:szCs w:val="24"/>
          <w:lang w:val="ru-RU"/>
        </w:rPr>
        <w:t>XBRL</w:t>
      </w:r>
      <w:r w:rsidRPr="005028F6">
        <w:rPr>
          <w:rFonts w:ascii="Times New Roman" w:hAnsi="Times New Roman" w:cs="Times New Roman"/>
          <w:bCs/>
          <w:sz w:val="24"/>
          <w:szCs w:val="24"/>
          <w:lang w:val="uk-UA"/>
        </w:rPr>
        <w:t xml:space="preserve"> МСФЗ до Центру збору фінансової звітності «Система фінансової звітності», НКЦПФР</w:t>
      </w:r>
      <w:r w:rsidRPr="005028F6">
        <w:rPr>
          <w:rFonts w:ascii="Times New Roman" w:hAnsi="Times New Roman" w:cs="Times New Roman"/>
          <w:bCs/>
          <w:sz w:val="24"/>
          <w:szCs w:val="24"/>
          <w:lang w:val="ru-RU"/>
        </w:rPr>
        <w:t> </w:t>
      </w:r>
      <w:r w:rsidRPr="005028F6">
        <w:rPr>
          <w:rFonts w:ascii="Times New Roman" w:hAnsi="Times New Roman" w:cs="Times New Roman"/>
          <w:bCs/>
          <w:sz w:val="24"/>
          <w:szCs w:val="24"/>
          <w:lang w:val="uk-UA"/>
        </w:rPr>
        <w:t>не будуть застосовуватися заходи впливу до суб’єктів звітування.</w:t>
      </w:r>
    </w:p>
    <w:p w14:paraId="0E569A5C" w14:textId="50D3782A" w:rsidR="00736C92" w:rsidRPr="00AE611E" w:rsidRDefault="00736C92" w:rsidP="009816D5">
      <w:pPr>
        <w:spacing w:after="0" w:line="240" w:lineRule="auto"/>
        <w:ind w:firstLine="720"/>
        <w:jc w:val="both"/>
        <w:rPr>
          <w:rFonts w:ascii="Times New Roman" w:hAnsi="Times New Roman" w:cs="Times New Roman"/>
          <w:bCs/>
          <w:sz w:val="24"/>
          <w:szCs w:val="24"/>
          <w:lang w:val="uk-UA"/>
        </w:rPr>
      </w:pPr>
      <w:r w:rsidRPr="00AE611E">
        <w:rPr>
          <w:rFonts w:ascii="Times New Roman" w:hAnsi="Times New Roman" w:cs="Times New Roman"/>
          <w:bCs/>
          <w:sz w:val="24"/>
          <w:szCs w:val="24"/>
          <w:lang w:val="uk-UA"/>
        </w:rPr>
        <w:lastRenderedPageBreak/>
        <w:t>Також Асоціація направила листа до Комітету з управління Системою фінансової звітності, Міністерства фінансів України, КМУ, НБУ, НКЦПФР з проханням врегулювати виявлені під час реєстрації учасників у Системі фінансової звітності на Порталі СФЗ невідповідності, які суперечать чинному Закону України «Про бухгалтерський облік та фінансову звітність» і потребують приведення функціоналу Системи фінансової звітності до його вимог, зокрема, в частині вимог щодо завантаження в систему сертифіката відкритого ключа посадової особи аудиторської компанії з подальшим підписанням цієї фінансової звітності аудиторською компанією (аудитором).</w:t>
      </w:r>
      <w:r w:rsidR="00AE611E" w:rsidRPr="00AE611E">
        <w:rPr>
          <w:rFonts w:ascii="Times New Roman" w:hAnsi="Times New Roman" w:cs="Times New Roman"/>
          <w:bCs/>
          <w:sz w:val="24"/>
          <w:szCs w:val="24"/>
          <w:lang w:val="ru-RU"/>
        </w:rPr>
        <w:t xml:space="preserve"> </w:t>
      </w:r>
      <w:r w:rsidR="00AE611E">
        <w:rPr>
          <w:rFonts w:ascii="Times New Roman" w:hAnsi="Times New Roman" w:cs="Times New Roman"/>
          <w:bCs/>
          <w:sz w:val="24"/>
          <w:szCs w:val="24"/>
          <w:lang w:val="uk-UA"/>
        </w:rPr>
        <w:t xml:space="preserve"> Асоціація проводила низку обговорень з цих питань, однак запропоновані зміни до СФЗ внесені не були.</w:t>
      </w:r>
    </w:p>
    <w:p w14:paraId="6D585A44" w14:textId="3512D77F" w:rsidR="005909B7" w:rsidRPr="00386ADD" w:rsidRDefault="00B6560B" w:rsidP="009816D5">
      <w:pPr>
        <w:spacing w:after="0" w:line="240" w:lineRule="auto"/>
        <w:ind w:firstLine="720"/>
        <w:jc w:val="both"/>
        <w:rPr>
          <w:rFonts w:ascii="Times New Roman" w:hAnsi="Times New Roman" w:cs="Times New Roman"/>
          <w:bCs/>
          <w:sz w:val="24"/>
          <w:szCs w:val="24"/>
          <w:lang w:val="uk-UA"/>
        </w:rPr>
      </w:pPr>
      <w:r w:rsidRPr="00B67ACF">
        <w:rPr>
          <w:rFonts w:ascii="Times New Roman" w:hAnsi="Times New Roman" w:cs="Times New Roman"/>
          <w:bCs/>
          <w:sz w:val="24"/>
          <w:szCs w:val="24"/>
          <w:lang w:val="uk-UA"/>
        </w:rPr>
        <w:t xml:space="preserve">У звітному році </w:t>
      </w:r>
      <w:r w:rsidR="002E2B97" w:rsidRPr="00386ADD">
        <w:rPr>
          <w:rFonts w:ascii="Times New Roman" w:hAnsi="Times New Roman" w:cs="Times New Roman"/>
          <w:bCs/>
          <w:sz w:val="24"/>
          <w:szCs w:val="24"/>
          <w:lang w:val="uk-UA"/>
        </w:rPr>
        <w:t>Асоціаці</w:t>
      </w:r>
      <w:r w:rsidR="006F09C8" w:rsidRPr="00386ADD">
        <w:rPr>
          <w:rFonts w:ascii="Times New Roman" w:hAnsi="Times New Roman" w:cs="Times New Roman"/>
          <w:bCs/>
          <w:sz w:val="24"/>
          <w:szCs w:val="24"/>
          <w:lang w:val="uk-UA"/>
        </w:rPr>
        <w:t>я</w:t>
      </w:r>
      <w:r w:rsidR="002E2B97" w:rsidRPr="00386ADD">
        <w:rPr>
          <w:rFonts w:ascii="Times New Roman" w:hAnsi="Times New Roman" w:cs="Times New Roman"/>
          <w:bCs/>
          <w:sz w:val="24"/>
          <w:szCs w:val="24"/>
          <w:lang w:val="uk-UA"/>
        </w:rPr>
        <w:t xml:space="preserve"> проводила робот</w:t>
      </w:r>
      <w:r w:rsidR="006F09C8" w:rsidRPr="00386ADD">
        <w:rPr>
          <w:rFonts w:ascii="Times New Roman" w:hAnsi="Times New Roman" w:cs="Times New Roman"/>
          <w:bCs/>
          <w:sz w:val="24"/>
          <w:szCs w:val="24"/>
          <w:lang w:val="uk-UA"/>
        </w:rPr>
        <w:t>у</w:t>
      </w:r>
      <w:r w:rsidR="002E2B97" w:rsidRPr="00386ADD">
        <w:rPr>
          <w:rFonts w:ascii="Times New Roman" w:hAnsi="Times New Roman" w:cs="Times New Roman"/>
          <w:bCs/>
          <w:sz w:val="24"/>
          <w:szCs w:val="24"/>
          <w:lang w:val="uk-UA"/>
        </w:rPr>
        <w:t xml:space="preserve"> щодо уточнення н</w:t>
      </w:r>
      <w:r w:rsidRPr="00386ADD">
        <w:rPr>
          <w:rFonts w:ascii="Times New Roman" w:hAnsi="Times New Roman" w:cs="Times New Roman"/>
          <w:bCs/>
          <w:sz w:val="24"/>
          <w:szCs w:val="24"/>
          <w:lang w:val="uk-UA"/>
        </w:rPr>
        <w:t>о</w:t>
      </w:r>
      <w:r w:rsidR="002E2B97" w:rsidRPr="00386ADD">
        <w:rPr>
          <w:rFonts w:ascii="Times New Roman" w:hAnsi="Times New Roman" w:cs="Times New Roman"/>
          <w:bCs/>
          <w:sz w:val="24"/>
          <w:szCs w:val="24"/>
          <w:lang w:val="uk-UA"/>
        </w:rPr>
        <w:t xml:space="preserve">рм </w:t>
      </w:r>
      <w:r w:rsidRPr="00386ADD">
        <w:rPr>
          <w:rFonts w:ascii="Times New Roman" w:hAnsi="Times New Roman" w:cs="Times New Roman"/>
          <w:bCs/>
          <w:sz w:val="24"/>
          <w:szCs w:val="24"/>
          <w:lang w:val="uk-UA"/>
        </w:rPr>
        <w:t>н</w:t>
      </w:r>
      <w:r w:rsidR="005909B7" w:rsidRPr="00386ADD">
        <w:rPr>
          <w:rFonts w:ascii="Times New Roman" w:hAnsi="Times New Roman" w:cs="Times New Roman"/>
          <w:bCs/>
          <w:sz w:val="24"/>
          <w:szCs w:val="24"/>
          <w:lang w:val="uk-UA"/>
        </w:rPr>
        <w:t>аказ</w:t>
      </w:r>
      <w:r w:rsidRPr="00386ADD">
        <w:rPr>
          <w:rFonts w:ascii="Times New Roman" w:hAnsi="Times New Roman" w:cs="Times New Roman"/>
          <w:bCs/>
          <w:sz w:val="24"/>
          <w:szCs w:val="24"/>
          <w:lang w:val="uk-UA"/>
        </w:rPr>
        <w:t>у</w:t>
      </w:r>
      <w:r w:rsidR="005909B7" w:rsidRPr="00386ADD">
        <w:rPr>
          <w:rFonts w:ascii="Times New Roman" w:hAnsi="Times New Roman" w:cs="Times New Roman"/>
          <w:bCs/>
          <w:sz w:val="24"/>
          <w:szCs w:val="24"/>
          <w:lang w:val="uk-UA"/>
        </w:rPr>
        <w:t xml:space="preserve"> </w:t>
      </w:r>
      <w:r w:rsidR="005909B7" w:rsidRPr="00386ADD">
        <w:rPr>
          <w:rFonts w:ascii="Times New Roman" w:hAnsi="Times New Roman" w:cs="Times New Roman"/>
          <w:sz w:val="24"/>
          <w:szCs w:val="24"/>
          <w:lang w:val="uk-UA"/>
        </w:rPr>
        <w:t xml:space="preserve">Міністерства фінансів України </w:t>
      </w:r>
      <w:r w:rsidR="005909B7" w:rsidRPr="00386ADD">
        <w:rPr>
          <w:rFonts w:ascii="Times New Roman" w:hAnsi="Times New Roman" w:cs="Times New Roman"/>
          <w:bCs/>
          <w:sz w:val="24"/>
          <w:szCs w:val="24"/>
          <w:lang w:val="uk-UA"/>
        </w:rPr>
        <w:t>№649 від 29.10.2020 року</w:t>
      </w:r>
      <w:r w:rsidRPr="00386ADD">
        <w:rPr>
          <w:rFonts w:ascii="Times New Roman" w:hAnsi="Times New Roman" w:cs="Times New Roman"/>
          <w:bCs/>
          <w:sz w:val="24"/>
          <w:szCs w:val="24"/>
          <w:lang w:val="uk-UA"/>
        </w:rPr>
        <w:t>, яким</w:t>
      </w:r>
      <w:r w:rsidR="005909B7" w:rsidRPr="00386ADD">
        <w:rPr>
          <w:rFonts w:ascii="Times New Roman" w:hAnsi="Times New Roman" w:cs="Times New Roman"/>
          <w:bCs/>
          <w:sz w:val="24"/>
          <w:szCs w:val="24"/>
          <w:lang w:val="uk-UA"/>
        </w:rPr>
        <w:t xml:space="preserve"> бул</w:t>
      </w:r>
      <w:r w:rsidR="00636738" w:rsidRPr="00386ADD">
        <w:rPr>
          <w:rFonts w:ascii="Times New Roman" w:hAnsi="Times New Roman" w:cs="Times New Roman"/>
          <w:bCs/>
          <w:sz w:val="24"/>
          <w:szCs w:val="24"/>
          <w:lang w:val="uk-UA"/>
        </w:rPr>
        <w:t>о</w:t>
      </w:r>
      <w:r w:rsidR="005909B7" w:rsidRPr="00386ADD">
        <w:rPr>
          <w:rFonts w:ascii="Times New Roman" w:hAnsi="Times New Roman" w:cs="Times New Roman"/>
          <w:bCs/>
          <w:sz w:val="24"/>
          <w:szCs w:val="24"/>
          <w:lang w:val="uk-UA"/>
        </w:rPr>
        <w:t xml:space="preserve"> </w:t>
      </w:r>
      <w:proofErr w:type="spellStart"/>
      <w:r w:rsidR="005909B7" w:rsidRPr="00386ADD">
        <w:rPr>
          <w:rFonts w:ascii="Times New Roman" w:hAnsi="Times New Roman" w:cs="Times New Roman"/>
          <w:bCs/>
          <w:sz w:val="24"/>
          <w:szCs w:val="24"/>
          <w:lang w:val="uk-UA"/>
        </w:rPr>
        <w:t>внесен</w:t>
      </w:r>
      <w:r w:rsidR="00636738" w:rsidRPr="00386ADD">
        <w:rPr>
          <w:rFonts w:ascii="Times New Roman" w:hAnsi="Times New Roman" w:cs="Times New Roman"/>
          <w:bCs/>
          <w:sz w:val="24"/>
          <w:szCs w:val="24"/>
          <w:lang w:val="uk-UA"/>
        </w:rPr>
        <w:t>о</w:t>
      </w:r>
      <w:proofErr w:type="spellEnd"/>
      <w:r w:rsidR="005909B7" w:rsidRPr="00386ADD">
        <w:rPr>
          <w:rFonts w:ascii="Times New Roman" w:hAnsi="Times New Roman" w:cs="Times New Roman"/>
          <w:bCs/>
          <w:sz w:val="24"/>
          <w:szCs w:val="24"/>
          <w:lang w:val="uk-UA"/>
        </w:rPr>
        <w:t xml:space="preserve"> зміни до форми податкової декларації з податку на прибуток підприємств. Змінами</w:t>
      </w:r>
      <w:r w:rsidRPr="00386ADD">
        <w:rPr>
          <w:rFonts w:ascii="Times New Roman" w:hAnsi="Times New Roman" w:cs="Times New Roman"/>
          <w:bCs/>
          <w:sz w:val="24"/>
          <w:szCs w:val="24"/>
          <w:lang w:val="uk-UA"/>
        </w:rPr>
        <w:t>,</w:t>
      </w:r>
      <w:r w:rsidR="005909B7" w:rsidRPr="00386ADD">
        <w:rPr>
          <w:rFonts w:ascii="Times New Roman" w:hAnsi="Times New Roman" w:cs="Times New Roman"/>
          <w:bCs/>
          <w:sz w:val="24"/>
          <w:szCs w:val="24"/>
          <w:lang w:val="uk-UA"/>
        </w:rPr>
        <w:t xml:space="preserve"> серед іншого</w:t>
      </w:r>
      <w:r w:rsidRPr="00386ADD">
        <w:rPr>
          <w:rFonts w:ascii="Times New Roman" w:hAnsi="Times New Roman" w:cs="Times New Roman"/>
          <w:bCs/>
          <w:sz w:val="24"/>
          <w:szCs w:val="24"/>
          <w:lang w:val="uk-UA"/>
        </w:rPr>
        <w:t>,</w:t>
      </w:r>
      <w:r w:rsidR="005909B7" w:rsidRPr="00386ADD">
        <w:rPr>
          <w:rFonts w:ascii="Times New Roman" w:hAnsi="Times New Roman" w:cs="Times New Roman"/>
          <w:bCs/>
          <w:sz w:val="24"/>
          <w:szCs w:val="24"/>
          <w:lang w:val="uk-UA"/>
        </w:rPr>
        <w:t xml:space="preserve"> запроваджено, що з 2021 року компанії з управління активами мають подавати ще окремо податкову декларацію з податку на прибуток підприємств по кожному інституту спільного інвестування без статусу юридичної особи, активами яких вони управляють. До ДПСУ і МФУ </w:t>
      </w:r>
      <w:r w:rsidRPr="00386ADD">
        <w:rPr>
          <w:rFonts w:ascii="Times New Roman" w:hAnsi="Times New Roman" w:cs="Times New Roman"/>
          <w:bCs/>
          <w:sz w:val="24"/>
          <w:szCs w:val="24"/>
          <w:lang w:val="uk-UA"/>
        </w:rPr>
        <w:t>бул</w:t>
      </w:r>
      <w:r w:rsidR="00636738" w:rsidRPr="00386ADD">
        <w:rPr>
          <w:rFonts w:ascii="Times New Roman" w:hAnsi="Times New Roman" w:cs="Times New Roman"/>
          <w:bCs/>
          <w:sz w:val="24"/>
          <w:szCs w:val="24"/>
          <w:lang w:val="uk-UA"/>
        </w:rPr>
        <w:t>о</w:t>
      </w:r>
      <w:r w:rsidRPr="00386ADD">
        <w:rPr>
          <w:rFonts w:ascii="Times New Roman" w:hAnsi="Times New Roman" w:cs="Times New Roman"/>
          <w:bCs/>
          <w:sz w:val="24"/>
          <w:szCs w:val="24"/>
          <w:lang w:val="uk-UA"/>
        </w:rPr>
        <w:t xml:space="preserve"> </w:t>
      </w:r>
      <w:r w:rsidR="005909B7" w:rsidRPr="00386ADD">
        <w:rPr>
          <w:rFonts w:ascii="Times New Roman" w:hAnsi="Times New Roman" w:cs="Times New Roman"/>
          <w:bCs/>
          <w:sz w:val="24"/>
          <w:szCs w:val="24"/>
          <w:lang w:val="uk-UA"/>
        </w:rPr>
        <w:t>направлен</w:t>
      </w:r>
      <w:r w:rsidR="00636738" w:rsidRPr="00386ADD">
        <w:rPr>
          <w:rFonts w:ascii="Times New Roman" w:hAnsi="Times New Roman" w:cs="Times New Roman"/>
          <w:bCs/>
          <w:sz w:val="24"/>
          <w:szCs w:val="24"/>
          <w:lang w:val="uk-UA"/>
        </w:rPr>
        <w:t>о</w:t>
      </w:r>
      <w:r w:rsidRPr="00386ADD">
        <w:rPr>
          <w:rFonts w:ascii="Times New Roman" w:hAnsi="Times New Roman" w:cs="Times New Roman"/>
          <w:bCs/>
          <w:sz w:val="24"/>
          <w:szCs w:val="24"/>
          <w:lang w:val="uk-UA"/>
        </w:rPr>
        <w:t xml:space="preserve"> запити</w:t>
      </w:r>
      <w:r w:rsidR="0082379F" w:rsidRPr="00386ADD">
        <w:rPr>
          <w:rFonts w:ascii="Times New Roman" w:hAnsi="Times New Roman" w:cs="Times New Roman"/>
          <w:bCs/>
          <w:sz w:val="24"/>
          <w:szCs w:val="24"/>
          <w:lang w:val="uk-UA"/>
        </w:rPr>
        <w:t xml:space="preserve"> </w:t>
      </w:r>
      <w:r w:rsidRPr="00386ADD">
        <w:rPr>
          <w:rFonts w:ascii="Times New Roman" w:hAnsi="Times New Roman" w:cs="Times New Roman"/>
          <w:bCs/>
          <w:sz w:val="24"/>
          <w:szCs w:val="24"/>
          <w:lang w:val="uk-UA"/>
        </w:rPr>
        <w:t>щодо</w:t>
      </w:r>
      <w:r w:rsidR="005909B7" w:rsidRPr="00386ADD">
        <w:rPr>
          <w:rFonts w:ascii="Times New Roman" w:hAnsi="Times New Roman" w:cs="Times New Roman"/>
          <w:bCs/>
          <w:sz w:val="24"/>
          <w:szCs w:val="24"/>
          <w:lang w:val="uk-UA"/>
        </w:rPr>
        <w:t xml:space="preserve"> податкових (звітних) періодів для такої декларації, </w:t>
      </w:r>
      <w:r w:rsidRPr="00386ADD">
        <w:rPr>
          <w:rFonts w:ascii="Times New Roman" w:hAnsi="Times New Roman" w:cs="Times New Roman"/>
          <w:bCs/>
          <w:sz w:val="24"/>
          <w:szCs w:val="24"/>
          <w:lang w:val="uk-UA"/>
        </w:rPr>
        <w:t xml:space="preserve">форм подачі додатків до декларації щодо </w:t>
      </w:r>
      <w:proofErr w:type="spellStart"/>
      <w:r w:rsidRPr="00386ADD">
        <w:rPr>
          <w:rFonts w:ascii="Times New Roman" w:hAnsi="Times New Roman" w:cs="Times New Roman"/>
          <w:bCs/>
          <w:sz w:val="24"/>
          <w:szCs w:val="24"/>
          <w:lang w:val="uk-UA"/>
        </w:rPr>
        <w:t>ПІФів</w:t>
      </w:r>
      <w:proofErr w:type="spellEnd"/>
      <w:r w:rsidR="005909B7" w:rsidRPr="00386ADD">
        <w:rPr>
          <w:rFonts w:ascii="Times New Roman" w:hAnsi="Times New Roman" w:cs="Times New Roman"/>
          <w:bCs/>
          <w:sz w:val="24"/>
          <w:szCs w:val="24"/>
          <w:lang w:val="uk-UA"/>
        </w:rPr>
        <w:t>. Отриман</w:t>
      </w:r>
      <w:r w:rsidRPr="00386ADD">
        <w:rPr>
          <w:rFonts w:ascii="Times New Roman" w:hAnsi="Times New Roman" w:cs="Times New Roman"/>
          <w:bCs/>
          <w:sz w:val="24"/>
          <w:szCs w:val="24"/>
          <w:lang w:val="uk-UA"/>
        </w:rPr>
        <w:t>і</w:t>
      </w:r>
      <w:r w:rsidR="005909B7" w:rsidRPr="00386ADD">
        <w:rPr>
          <w:rFonts w:ascii="Times New Roman" w:hAnsi="Times New Roman" w:cs="Times New Roman"/>
          <w:bCs/>
          <w:sz w:val="24"/>
          <w:szCs w:val="24"/>
          <w:lang w:val="uk-UA"/>
        </w:rPr>
        <w:t xml:space="preserve"> відповід</w:t>
      </w:r>
      <w:r w:rsidRPr="00386ADD">
        <w:rPr>
          <w:rFonts w:ascii="Times New Roman" w:hAnsi="Times New Roman" w:cs="Times New Roman"/>
          <w:bCs/>
          <w:sz w:val="24"/>
          <w:szCs w:val="24"/>
          <w:lang w:val="uk-UA"/>
        </w:rPr>
        <w:t>і</w:t>
      </w:r>
      <w:r w:rsidR="005909B7" w:rsidRPr="00386ADD">
        <w:rPr>
          <w:rFonts w:ascii="Times New Roman" w:hAnsi="Times New Roman" w:cs="Times New Roman"/>
          <w:bCs/>
          <w:sz w:val="24"/>
          <w:szCs w:val="24"/>
          <w:lang w:val="uk-UA"/>
        </w:rPr>
        <w:t xml:space="preserve"> бу</w:t>
      </w:r>
      <w:r w:rsidRPr="00386ADD">
        <w:rPr>
          <w:rFonts w:ascii="Times New Roman" w:hAnsi="Times New Roman" w:cs="Times New Roman"/>
          <w:bCs/>
          <w:sz w:val="24"/>
          <w:szCs w:val="24"/>
          <w:lang w:val="uk-UA"/>
        </w:rPr>
        <w:t>л</w:t>
      </w:r>
      <w:r w:rsidR="00636738" w:rsidRPr="00386ADD">
        <w:rPr>
          <w:rFonts w:ascii="Times New Roman" w:hAnsi="Times New Roman" w:cs="Times New Roman"/>
          <w:bCs/>
          <w:sz w:val="24"/>
          <w:szCs w:val="24"/>
          <w:lang w:val="uk-UA"/>
        </w:rPr>
        <w:t>о</w:t>
      </w:r>
      <w:r w:rsidR="0082379F" w:rsidRPr="00386ADD">
        <w:rPr>
          <w:rFonts w:ascii="Times New Roman" w:hAnsi="Times New Roman" w:cs="Times New Roman"/>
          <w:bCs/>
          <w:sz w:val="24"/>
          <w:szCs w:val="24"/>
          <w:lang w:val="uk-UA"/>
        </w:rPr>
        <w:t xml:space="preserve"> </w:t>
      </w:r>
      <w:r w:rsidR="005909B7" w:rsidRPr="00386ADD">
        <w:rPr>
          <w:rFonts w:ascii="Times New Roman" w:hAnsi="Times New Roman" w:cs="Times New Roman"/>
          <w:bCs/>
          <w:sz w:val="24"/>
          <w:szCs w:val="24"/>
          <w:lang w:val="uk-UA"/>
        </w:rPr>
        <w:t>розміщен</w:t>
      </w:r>
      <w:r w:rsidR="00636738" w:rsidRPr="00386ADD">
        <w:rPr>
          <w:rFonts w:ascii="Times New Roman" w:hAnsi="Times New Roman" w:cs="Times New Roman"/>
          <w:bCs/>
          <w:sz w:val="24"/>
          <w:szCs w:val="24"/>
          <w:lang w:val="uk-UA"/>
        </w:rPr>
        <w:t>о</w:t>
      </w:r>
      <w:r w:rsidR="005909B7" w:rsidRPr="00386ADD">
        <w:rPr>
          <w:rFonts w:ascii="Times New Roman" w:hAnsi="Times New Roman" w:cs="Times New Roman"/>
          <w:bCs/>
          <w:sz w:val="24"/>
          <w:szCs w:val="24"/>
          <w:lang w:val="uk-UA"/>
        </w:rPr>
        <w:t xml:space="preserve"> на сайті Асоціації.</w:t>
      </w:r>
    </w:p>
    <w:p w14:paraId="6A8ABB88" w14:textId="59706D23" w:rsidR="007C5121" w:rsidRPr="00386ADD" w:rsidRDefault="007C5121" w:rsidP="009816D5">
      <w:pPr>
        <w:spacing w:after="0" w:line="240" w:lineRule="auto"/>
        <w:ind w:firstLine="720"/>
        <w:jc w:val="both"/>
        <w:rPr>
          <w:rFonts w:ascii="Times New Roman" w:hAnsi="Times New Roman" w:cs="Times New Roman"/>
          <w:bCs/>
          <w:sz w:val="24"/>
          <w:szCs w:val="24"/>
          <w:lang w:val="uk-UA"/>
        </w:rPr>
      </w:pPr>
      <w:r w:rsidRPr="00386ADD">
        <w:rPr>
          <w:rFonts w:ascii="Times New Roman" w:hAnsi="Times New Roman" w:cs="Times New Roman"/>
          <w:bCs/>
          <w:sz w:val="24"/>
          <w:szCs w:val="24"/>
          <w:lang w:val="uk-UA"/>
        </w:rPr>
        <w:t xml:space="preserve">З метою приведення у відповідність до </w:t>
      </w:r>
      <w:r w:rsidRPr="00386ADD">
        <w:rPr>
          <w:rFonts w:ascii="Times New Roman" w:hAnsi="Times New Roman" w:cs="Times New Roman"/>
          <w:bCs/>
          <w:iCs/>
          <w:sz w:val="24"/>
          <w:szCs w:val="24"/>
          <w:lang w:val="uk-UA"/>
        </w:rPr>
        <w:t>Закону України «Про ринки капіталу та організовані товарні ринки» та Закону України «Про інститути спільного інвестування» ф</w:t>
      </w:r>
      <w:r w:rsidRPr="00386ADD">
        <w:rPr>
          <w:rFonts w:ascii="Times New Roman" w:hAnsi="Times New Roman" w:cs="Times New Roman"/>
          <w:bCs/>
          <w:sz w:val="24"/>
          <w:szCs w:val="24"/>
          <w:lang w:val="uk-UA"/>
        </w:rPr>
        <w:t>ахівцями Асоціації бул</w:t>
      </w:r>
      <w:r w:rsidR="00636738" w:rsidRPr="00386ADD">
        <w:rPr>
          <w:rFonts w:ascii="Times New Roman" w:hAnsi="Times New Roman" w:cs="Times New Roman"/>
          <w:bCs/>
          <w:sz w:val="24"/>
          <w:szCs w:val="24"/>
          <w:lang w:val="uk-UA"/>
        </w:rPr>
        <w:t>о</w:t>
      </w:r>
      <w:r w:rsidRPr="00386ADD">
        <w:rPr>
          <w:rFonts w:ascii="Times New Roman" w:hAnsi="Times New Roman" w:cs="Times New Roman"/>
          <w:bCs/>
          <w:sz w:val="24"/>
          <w:szCs w:val="24"/>
          <w:lang w:val="uk-UA"/>
        </w:rPr>
        <w:t xml:space="preserve"> оновлен</w:t>
      </w:r>
      <w:r w:rsidR="00636738" w:rsidRPr="00386ADD">
        <w:rPr>
          <w:rFonts w:ascii="Times New Roman" w:hAnsi="Times New Roman" w:cs="Times New Roman"/>
          <w:bCs/>
          <w:sz w:val="24"/>
          <w:szCs w:val="24"/>
          <w:lang w:val="uk-UA"/>
        </w:rPr>
        <w:t>о</w:t>
      </w:r>
      <w:r w:rsidRPr="00386ADD">
        <w:rPr>
          <w:rFonts w:ascii="Times New Roman" w:hAnsi="Times New Roman" w:cs="Times New Roman"/>
          <w:bCs/>
          <w:sz w:val="24"/>
          <w:szCs w:val="24"/>
          <w:lang w:val="uk-UA"/>
        </w:rPr>
        <w:t xml:space="preserve"> примірні документи для корпоративних та пайових інвестиційних фондів. </w:t>
      </w:r>
    </w:p>
    <w:p w14:paraId="67494418" w14:textId="0B52511F" w:rsidR="007C5121" w:rsidRPr="00386ADD" w:rsidRDefault="007C5121" w:rsidP="007C5121">
      <w:pPr>
        <w:ind w:firstLine="720"/>
        <w:jc w:val="both"/>
        <w:rPr>
          <w:rFonts w:ascii="Times New Roman" w:hAnsi="Times New Roman" w:cs="Times New Roman"/>
          <w:bCs/>
          <w:sz w:val="24"/>
          <w:szCs w:val="24"/>
          <w:lang w:val="uk-UA"/>
        </w:rPr>
      </w:pPr>
      <w:r w:rsidRPr="00386ADD">
        <w:rPr>
          <w:rFonts w:ascii="Times New Roman" w:hAnsi="Times New Roman" w:cs="Times New Roman"/>
          <w:bCs/>
          <w:sz w:val="24"/>
          <w:szCs w:val="24"/>
          <w:lang w:val="uk-UA"/>
        </w:rPr>
        <w:t>Разом з представниками НКЦПФР підготовлено рекомендації для членів УАІБ при проведенні реєстраційних дій в НКЦПФР стосовно пайових та корпоративних ІСІ, недержавних пенсійних фондів після набуття чинності Закону України «Про ринки капіталу та організовані товарні ринки». Відповідні рекомендації бул</w:t>
      </w:r>
      <w:r w:rsidR="00636738" w:rsidRPr="00386ADD">
        <w:rPr>
          <w:rFonts w:ascii="Times New Roman" w:hAnsi="Times New Roman" w:cs="Times New Roman"/>
          <w:bCs/>
          <w:sz w:val="24"/>
          <w:szCs w:val="24"/>
          <w:lang w:val="uk-UA"/>
        </w:rPr>
        <w:t>о</w:t>
      </w:r>
      <w:r w:rsidRPr="00386ADD">
        <w:rPr>
          <w:rFonts w:ascii="Times New Roman" w:hAnsi="Times New Roman" w:cs="Times New Roman"/>
          <w:bCs/>
          <w:sz w:val="24"/>
          <w:szCs w:val="24"/>
          <w:lang w:val="uk-UA"/>
        </w:rPr>
        <w:t xml:space="preserve"> розміщен</w:t>
      </w:r>
      <w:r w:rsidR="00636738" w:rsidRPr="00386ADD">
        <w:rPr>
          <w:rFonts w:ascii="Times New Roman" w:hAnsi="Times New Roman" w:cs="Times New Roman"/>
          <w:bCs/>
          <w:sz w:val="24"/>
          <w:szCs w:val="24"/>
          <w:lang w:val="uk-UA"/>
        </w:rPr>
        <w:t>о</w:t>
      </w:r>
      <w:r w:rsidRPr="00386ADD">
        <w:rPr>
          <w:rFonts w:ascii="Times New Roman" w:hAnsi="Times New Roman" w:cs="Times New Roman"/>
          <w:bCs/>
          <w:sz w:val="24"/>
          <w:szCs w:val="24"/>
          <w:lang w:val="uk-UA"/>
        </w:rPr>
        <w:t xml:space="preserve"> в особистих кабінетах членів УАІБ на сайті Асоціації.</w:t>
      </w:r>
    </w:p>
    <w:p w14:paraId="157F0C81" w14:textId="2E2B3577" w:rsidR="00202D60" w:rsidRPr="00386ADD" w:rsidRDefault="00202D60" w:rsidP="00202D60">
      <w:pPr>
        <w:spacing w:after="0" w:line="240" w:lineRule="auto"/>
        <w:ind w:firstLine="708"/>
        <w:jc w:val="both"/>
        <w:rPr>
          <w:rFonts w:ascii="Times New Roman" w:eastAsia="Times New Roman" w:hAnsi="Times New Roman" w:cs="Times New Roman"/>
          <w:bCs/>
          <w:iCs/>
          <w:sz w:val="24"/>
          <w:szCs w:val="24"/>
          <w:lang w:val="uk-UA" w:eastAsia="ru-RU"/>
        </w:rPr>
      </w:pPr>
      <w:r w:rsidRPr="00386ADD">
        <w:rPr>
          <w:rFonts w:ascii="Times New Roman" w:eastAsia="Times New Roman" w:hAnsi="Times New Roman" w:cs="Times New Roman"/>
          <w:bCs/>
          <w:iCs/>
          <w:sz w:val="24"/>
          <w:szCs w:val="24"/>
          <w:lang w:val="uk-UA" w:eastAsia="ru-RU"/>
        </w:rPr>
        <w:t xml:space="preserve">У </w:t>
      </w:r>
      <w:r w:rsidR="00B6560B" w:rsidRPr="00386ADD">
        <w:rPr>
          <w:rFonts w:ascii="Times New Roman" w:eastAsia="Times New Roman" w:hAnsi="Times New Roman" w:cs="Times New Roman"/>
          <w:bCs/>
          <w:iCs/>
          <w:sz w:val="24"/>
          <w:szCs w:val="24"/>
          <w:lang w:val="uk-UA" w:eastAsia="ru-RU"/>
        </w:rPr>
        <w:t>2-му</w:t>
      </w:r>
      <w:r w:rsidRPr="00386ADD">
        <w:rPr>
          <w:rFonts w:ascii="Times New Roman" w:eastAsia="Times New Roman" w:hAnsi="Times New Roman" w:cs="Times New Roman"/>
          <w:bCs/>
          <w:iCs/>
          <w:sz w:val="24"/>
          <w:szCs w:val="24"/>
          <w:lang w:val="uk-UA" w:eastAsia="ru-RU"/>
        </w:rPr>
        <w:t xml:space="preserve"> кварталі Асоціаці</w:t>
      </w:r>
      <w:r w:rsidR="00636738" w:rsidRPr="00386ADD">
        <w:rPr>
          <w:rFonts w:ascii="Times New Roman" w:eastAsia="Times New Roman" w:hAnsi="Times New Roman" w:cs="Times New Roman"/>
          <w:bCs/>
          <w:iCs/>
          <w:sz w:val="24"/>
          <w:szCs w:val="24"/>
          <w:lang w:val="uk-UA" w:eastAsia="ru-RU"/>
        </w:rPr>
        <w:t>я</w:t>
      </w:r>
      <w:r w:rsidRPr="00386ADD">
        <w:rPr>
          <w:rFonts w:ascii="Times New Roman" w:eastAsia="Times New Roman" w:hAnsi="Times New Roman" w:cs="Times New Roman"/>
          <w:bCs/>
          <w:iCs/>
          <w:sz w:val="24"/>
          <w:szCs w:val="24"/>
          <w:lang w:val="uk-UA" w:eastAsia="ru-RU"/>
        </w:rPr>
        <w:t xml:space="preserve"> направ</w:t>
      </w:r>
      <w:r w:rsidR="00636738" w:rsidRPr="00386ADD">
        <w:rPr>
          <w:rFonts w:ascii="Times New Roman" w:eastAsia="Times New Roman" w:hAnsi="Times New Roman" w:cs="Times New Roman"/>
          <w:bCs/>
          <w:iCs/>
          <w:sz w:val="24"/>
          <w:szCs w:val="24"/>
          <w:lang w:val="uk-UA" w:eastAsia="ru-RU"/>
        </w:rPr>
        <w:t>ила</w:t>
      </w:r>
      <w:r w:rsidRPr="00386ADD">
        <w:rPr>
          <w:rFonts w:ascii="Times New Roman" w:eastAsia="Times New Roman" w:hAnsi="Times New Roman" w:cs="Times New Roman"/>
          <w:bCs/>
          <w:iCs/>
          <w:sz w:val="24"/>
          <w:szCs w:val="24"/>
          <w:lang w:val="uk-UA" w:eastAsia="ru-RU"/>
        </w:rPr>
        <w:t xml:space="preserve"> уточню</w:t>
      </w:r>
      <w:r w:rsidR="00636738" w:rsidRPr="00386ADD">
        <w:rPr>
          <w:rFonts w:ascii="Times New Roman" w:eastAsia="Times New Roman" w:hAnsi="Times New Roman" w:cs="Times New Roman"/>
          <w:bCs/>
          <w:iCs/>
          <w:sz w:val="24"/>
          <w:szCs w:val="24"/>
          <w:lang w:val="uk-UA" w:eastAsia="ru-RU"/>
        </w:rPr>
        <w:t>вальний</w:t>
      </w:r>
      <w:r w:rsidRPr="00386ADD">
        <w:rPr>
          <w:rFonts w:ascii="Times New Roman" w:eastAsia="Times New Roman" w:hAnsi="Times New Roman" w:cs="Times New Roman"/>
          <w:bCs/>
          <w:iCs/>
          <w:sz w:val="24"/>
          <w:szCs w:val="24"/>
          <w:lang w:val="uk-UA" w:eastAsia="ru-RU"/>
        </w:rPr>
        <w:t xml:space="preserve"> запит до НКЦПФР щодо необхідності погодження набуття істотної участі</w:t>
      </w:r>
      <w:r w:rsidR="00FD171A" w:rsidRPr="00386ADD">
        <w:rPr>
          <w:rFonts w:ascii="Times New Roman" w:eastAsia="Times New Roman" w:hAnsi="Times New Roman" w:cs="Times New Roman"/>
          <w:bCs/>
          <w:iCs/>
          <w:sz w:val="24"/>
          <w:szCs w:val="24"/>
          <w:lang w:val="uk-UA" w:eastAsia="ru-RU"/>
        </w:rPr>
        <w:t xml:space="preserve"> </w:t>
      </w:r>
      <w:r w:rsidRPr="00386ADD">
        <w:rPr>
          <w:rFonts w:ascii="Times New Roman" w:eastAsia="Times New Roman" w:hAnsi="Times New Roman" w:cs="Times New Roman"/>
          <w:bCs/>
          <w:iCs/>
          <w:sz w:val="24"/>
          <w:szCs w:val="24"/>
          <w:lang w:val="uk-UA" w:eastAsia="ru-RU"/>
        </w:rPr>
        <w:t>керівником</w:t>
      </w:r>
      <w:r w:rsidR="00FD171A" w:rsidRPr="00386ADD">
        <w:rPr>
          <w:rFonts w:ascii="Times New Roman" w:eastAsia="Times New Roman" w:hAnsi="Times New Roman" w:cs="Times New Roman"/>
          <w:bCs/>
          <w:iCs/>
          <w:sz w:val="24"/>
          <w:szCs w:val="24"/>
          <w:lang w:val="uk-UA" w:eastAsia="ru-RU"/>
        </w:rPr>
        <w:t xml:space="preserve"> </w:t>
      </w:r>
      <w:r w:rsidRPr="00386ADD">
        <w:rPr>
          <w:rFonts w:ascii="Times New Roman" w:eastAsia="Times New Roman" w:hAnsi="Times New Roman" w:cs="Times New Roman"/>
          <w:bCs/>
          <w:iCs/>
          <w:sz w:val="24"/>
          <w:szCs w:val="24"/>
          <w:lang w:val="uk-UA" w:eastAsia="ru-RU"/>
        </w:rPr>
        <w:t>профес</w:t>
      </w:r>
      <w:r w:rsidRPr="00B67ACF">
        <w:rPr>
          <w:rFonts w:ascii="Times New Roman" w:eastAsia="Times New Roman" w:hAnsi="Times New Roman" w:cs="Times New Roman"/>
          <w:bCs/>
          <w:iCs/>
          <w:sz w:val="24"/>
          <w:szCs w:val="24"/>
          <w:lang w:val="uk-UA" w:eastAsia="ru-RU"/>
        </w:rPr>
        <w:t xml:space="preserve">ійного учасника відповідно до Порядку погодження наміру набуття або збільшення особою істотної участі у професійному учаснику фондового ринку, затвердженого рішенням НКЦПФР №394 від 13.03.2012р. Відповідь регулятора </w:t>
      </w:r>
      <w:r w:rsidRPr="00386ADD">
        <w:rPr>
          <w:rFonts w:ascii="Times New Roman" w:eastAsia="Times New Roman" w:hAnsi="Times New Roman" w:cs="Times New Roman"/>
          <w:bCs/>
          <w:iCs/>
          <w:sz w:val="24"/>
          <w:szCs w:val="24"/>
          <w:lang w:val="uk-UA" w:eastAsia="ru-RU"/>
        </w:rPr>
        <w:t>бу</w:t>
      </w:r>
      <w:r w:rsidR="0070502B" w:rsidRPr="00386ADD">
        <w:rPr>
          <w:rFonts w:ascii="Times New Roman" w:eastAsia="Times New Roman" w:hAnsi="Times New Roman" w:cs="Times New Roman"/>
          <w:bCs/>
          <w:iCs/>
          <w:sz w:val="24"/>
          <w:szCs w:val="24"/>
          <w:lang w:val="uk-UA" w:eastAsia="ru-RU"/>
        </w:rPr>
        <w:t>л</w:t>
      </w:r>
      <w:r w:rsidR="00FD171A" w:rsidRPr="00386ADD">
        <w:rPr>
          <w:rFonts w:ascii="Times New Roman" w:eastAsia="Times New Roman" w:hAnsi="Times New Roman" w:cs="Times New Roman"/>
          <w:bCs/>
          <w:iCs/>
          <w:sz w:val="24"/>
          <w:szCs w:val="24"/>
          <w:lang w:val="uk-UA" w:eastAsia="ru-RU"/>
        </w:rPr>
        <w:t>о</w:t>
      </w:r>
      <w:r w:rsidRPr="00386ADD">
        <w:rPr>
          <w:rFonts w:ascii="Times New Roman" w:eastAsia="Times New Roman" w:hAnsi="Times New Roman" w:cs="Times New Roman"/>
          <w:bCs/>
          <w:iCs/>
          <w:sz w:val="24"/>
          <w:szCs w:val="24"/>
          <w:lang w:val="uk-UA" w:eastAsia="ru-RU"/>
        </w:rPr>
        <w:t xml:space="preserve"> розміщен</w:t>
      </w:r>
      <w:r w:rsidR="00FD171A" w:rsidRPr="00386ADD">
        <w:rPr>
          <w:rFonts w:ascii="Times New Roman" w:eastAsia="Times New Roman" w:hAnsi="Times New Roman" w:cs="Times New Roman"/>
          <w:bCs/>
          <w:iCs/>
          <w:sz w:val="24"/>
          <w:szCs w:val="24"/>
          <w:lang w:val="uk-UA" w:eastAsia="ru-RU"/>
        </w:rPr>
        <w:t>о</w:t>
      </w:r>
      <w:r w:rsidRPr="00386ADD">
        <w:rPr>
          <w:rFonts w:ascii="Times New Roman" w:eastAsia="Times New Roman" w:hAnsi="Times New Roman" w:cs="Times New Roman"/>
          <w:bCs/>
          <w:iCs/>
          <w:sz w:val="24"/>
          <w:szCs w:val="24"/>
          <w:lang w:val="uk-UA" w:eastAsia="ru-RU"/>
        </w:rPr>
        <w:t xml:space="preserve"> на сайті.</w:t>
      </w:r>
    </w:p>
    <w:p w14:paraId="460F5F9E" w14:textId="09E80D59" w:rsidR="00202D60" w:rsidRPr="00386ADD" w:rsidRDefault="00202D60" w:rsidP="00202D60">
      <w:pPr>
        <w:spacing w:after="0" w:line="240" w:lineRule="auto"/>
        <w:ind w:firstLine="708"/>
        <w:jc w:val="both"/>
        <w:rPr>
          <w:rFonts w:ascii="Times New Roman" w:eastAsia="Times New Roman" w:hAnsi="Times New Roman" w:cs="Times New Roman"/>
          <w:bCs/>
          <w:iCs/>
          <w:sz w:val="24"/>
          <w:szCs w:val="24"/>
          <w:lang w:val="uk-UA" w:eastAsia="ru-RU"/>
        </w:rPr>
      </w:pPr>
      <w:r w:rsidRPr="00386ADD">
        <w:rPr>
          <w:rFonts w:ascii="Times New Roman" w:eastAsia="Times New Roman" w:hAnsi="Times New Roman" w:cs="Times New Roman"/>
          <w:bCs/>
          <w:iCs/>
          <w:sz w:val="24"/>
          <w:szCs w:val="24"/>
          <w:lang w:val="uk-UA" w:eastAsia="ru-RU"/>
        </w:rPr>
        <w:t>Також Асоціаці</w:t>
      </w:r>
      <w:r w:rsidR="00FD171A" w:rsidRPr="00386ADD">
        <w:rPr>
          <w:rFonts w:ascii="Times New Roman" w:eastAsia="Times New Roman" w:hAnsi="Times New Roman" w:cs="Times New Roman"/>
          <w:bCs/>
          <w:iCs/>
          <w:sz w:val="24"/>
          <w:szCs w:val="24"/>
          <w:lang w:val="uk-UA" w:eastAsia="ru-RU"/>
        </w:rPr>
        <w:t xml:space="preserve">я надіслала </w:t>
      </w:r>
      <w:r w:rsidRPr="00386ADD">
        <w:rPr>
          <w:rFonts w:ascii="Times New Roman" w:eastAsia="Times New Roman" w:hAnsi="Times New Roman" w:cs="Times New Roman"/>
          <w:bCs/>
          <w:iCs/>
          <w:sz w:val="24"/>
          <w:szCs w:val="24"/>
          <w:lang w:val="uk-UA" w:eastAsia="ru-RU"/>
        </w:rPr>
        <w:t>запит до НКЦПФР щодо доцільності приведення адміністраторами недержавних пенсійних фондів своєї діяльності до 16 жовтня 2021 року у відповідність до діючих Ліцензійних умов. Відповідь регулятора розміщено на сайті.</w:t>
      </w:r>
    </w:p>
    <w:p w14:paraId="56D4176C" w14:textId="0D78DCA9" w:rsidR="00202D60" w:rsidRPr="00386ADD" w:rsidRDefault="00202D60" w:rsidP="00202D60">
      <w:pPr>
        <w:spacing w:after="0" w:line="240" w:lineRule="auto"/>
        <w:ind w:firstLine="708"/>
        <w:jc w:val="both"/>
        <w:rPr>
          <w:rFonts w:ascii="Times New Roman" w:eastAsia="Times New Roman" w:hAnsi="Times New Roman" w:cs="Times New Roman"/>
          <w:bCs/>
          <w:iCs/>
          <w:sz w:val="24"/>
          <w:szCs w:val="24"/>
          <w:lang w:val="uk-UA" w:eastAsia="ru-RU"/>
        </w:rPr>
      </w:pPr>
      <w:r w:rsidRPr="00386ADD">
        <w:rPr>
          <w:rFonts w:ascii="Times New Roman" w:eastAsia="Times New Roman" w:hAnsi="Times New Roman" w:cs="Times New Roman"/>
          <w:bCs/>
          <w:iCs/>
          <w:sz w:val="24"/>
          <w:szCs w:val="24"/>
          <w:lang w:val="uk-UA" w:eastAsia="ru-RU"/>
        </w:rPr>
        <w:t>З метою отримання роз’яснень, Асоціаці</w:t>
      </w:r>
      <w:r w:rsidR="00FD171A" w:rsidRPr="00386ADD">
        <w:rPr>
          <w:rFonts w:ascii="Times New Roman" w:eastAsia="Times New Roman" w:hAnsi="Times New Roman" w:cs="Times New Roman"/>
          <w:bCs/>
          <w:iCs/>
          <w:sz w:val="24"/>
          <w:szCs w:val="24"/>
          <w:lang w:val="uk-UA" w:eastAsia="ru-RU"/>
        </w:rPr>
        <w:t>я</w:t>
      </w:r>
      <w:r w:rsidRPr="00386ADD">
        <w:rPr>
          <w:rFonts w:ascii="Times New Roman" w:eastAsia="Times New Roman" w:hAnsi="Times New Roman" w:cs="Times New Roman"/>
          <w:bCs/>
          <w:iCs/>
          <w:sz w:val="24"/>
          <w:szCs w:val="24"/>
          <w:lang w:val="uk-UA" w:eastAsia="ru-RU"/>
        </w:rPr>
        <w:t xml:space="preserve"> </w:t>
      </w:r>
      <w:r w:rsidR="00FD171A" w:rsidRPr="00386ADD">
        <w:rPr>
          <w:rFonts w:ascii="Times New Roman" w:eastAsia="Times New Roman" w:hAnsi="Times New Roman" w:cs="Times New Roman"/>
          <w:bCs/>
          <w:iCs/>
          <w:sz w:val="24"/>
          <w:szCs w:val="24"/>
          <w:lang w:val="uk-UA" w:eastAsia="ru-RU"/>
        </w:rPr>
        <w:t xml:space="preserve">підготувала </w:t>
      </w:r>
      <w:r w:rsidRPr="00386ADD">
        <w:rPr>
          <w:rFonts w:ascii="Times New Roman" w:eastAsia="Times New Roman" w:hAnsi="Times New Roman" w:cs="Times New Roman"/>
          <w:bCs/>
          <w:iCs/>
          <w:sz w:val="24"/>
          <w:szCs w:val="24"/>
          <w:lang w:val="uk-UA" w:eastAsia="ru-RU"/>
        </w:rPr>
        <w:t xml:space="preserve">запит до НКЦПФР щодо обігу </w:t>
      </w:r>
      <w:proofErr w:type="spellStart"/>
      <w:r w:rsidRPr="00386ADD">
        <w:rPr>
          <w:rFonts w:ascii="Times New Roman" w:eastAsia="Times New Roman" w:hAnsi="Times New Roman" w:cs="Times New Roman"/>
          <w:bCs/>
          <w:iCs/>
          <w:sz w:val="24"/>
          <w:szCs w:val="24"/>
          <w:lang w:val="uk-UA" w:eastAsia="ru-RU"/>
        </w:rPr>
        <w:t>деривативних</w:t>
      </w:r>
      <w:proofErr w:type="spellEnd"/>
      <w:r w:rsidRPr="00386ADD">
        <w:rPr>
          <w:rFonts w:ascii="Times New Roman" w:eastAsia="Times New Roman" w:hAnsi="Times New Roman" w:cs="Times New Roman"/>
          <w:bCs/>
          <w:iCs/>
          <w:sz w:val="24"/>
          <w:szCs w:val="24"/>
          <w:lang w:val="uk-UA" w:eastAsia="ru-RU"/>
        </w:rPr>
        <w:t xml:space="preserve"> контрактів, укладених до 01.07.2021р. Відповідь регулятора розміщено на сайті.</w:t>
      </w:r>
    </w:p>
    <w:p w14:paraId="21938113" w14:textId="5600F827" w:rsidR="00202D60" w:rsidRPr="00B67ACF" w:rsidRDefault="0070502B" w:rsidP="00202D60">
      <w:pPr>
        <w:spacing w:after="0" w:line="240" w:lineRule="auto"/>
        <w:ind w:firstLine="708"/>
        <w:jc w:val="both"/>
        <w:rPr>
          <w:rFonts w:ascii="Times New Roman" w:eastAsia="Times New Roman" w:hAnsi="Times New Roman" w:cs="Times New Roman"/>
          <w:bCs/>
          <w:iCs/>
          <w:sz w:val="24"/>
          <w:szCs w:val="24"/>
          <w:lang w:val="uk-UA" w:eastAsia="ru-RU"/>
        </w:rPr>
      </w:pPr>
      <w:r w:rsidRPr="00386ADD">
        <w:rPr>
          <w:rFonts w:ascii="Times New Roman" w:eastAsia="Times New Roman" w:hAnsi="Times New Roman" w:cs="Times New Roman"/>
          <w:bCs/>
          <w:iCs/>
          <w:sz w:val="24"/>
          <w:szCs w:val="24"/>
          <w:lang w:val="uk-UA" w:eastAsia="ru-RU"/>
        </w:rPr>
        <w:t>Асоціаці</w:t>
      </w:r>
      <w:r w:rsidR="00FD171A" w:rsidRPr="00386ADD">
        <w:rPr>
          <w:rFonts w:ascii="Times New Roman" w:eastAsia="Times New Roman" w:hAnsi="Times New Roman" w:cs="Times New Roman"/>
          <w:bCs/>
          <w:iCs/>
          <w:sz w:val="24"/>
          <w:szCs w:val="24"/>
          <w:lang w:val="uk-UA" w:eastAsia="ru-RU"/>
        </w:rPr>
        <w:t xml:space="preserve">я звернулася із </w:t>
      </w:r>
      <w:r w:rsidR="00202D60" w:rsidRPr="00386ADD">
        <w:rPr>
          <w:rFonts w:ascii="Times New Roman" w:eastAsia="Times New Roman" w:hAnsi="Times New Roman" w:cs="Times New Roman"/>
          <w:bCs/>
          <w:iCs/>
          <w:sz w:val="24"/>
          <w:szCs w:val="24"/>
          <w:lang w:val="uk-UA" w:eastAsia="ru-RU"/>
        </w:rPr>
        <w:t>запит</w:t>
      </w:r>
      <w:r w:rsidR="00FD171A" w:rsidRPr="00386ADD">
        <w:rPr>
          <w:rFonts w:ascii="Times New Roman" w:eastAsia="Times New Roman" w:hAnsi="Times New Roman" w:cs="Times New Roman"/>
          <w:bCs/>
          <w:iCs/>
          <w:sz w:val="24"/>
          <w:szCs w:val="24"/>
          <w:lang w:val="uk-UA" w:eastAsia="ru-RU"/>
        </w:rPr>
        <w:t>ом</w:t>
      </w:r>
      <w:r w:rsidR="00202D60" w:rsidRPr="00386ADD">
        <w:rPr>
          <w:rFonts w:ascii="Times New Roman" w:eastAsia="Times New Roman" w:hAnsi="Times New Roman" w:cs="Times New Roman"/>
          <w:bCs/>
          <w:iCs/>
          <w:sz w:val="24"/>
          <w:szCs w:val="24"/>
          <w:lang w:val="uk-UA" w:eastAsia="ru-RU"/>
        </w:rPr>
        <w:t xml:space="preserve"> до Міністерства фінансів України та Державної служби фінансового моніторингу України з приводу «Зразків складання схематичного зображення структури власності», розміщен</w:t>
      </w:r>
      <w:r w:rsidR="00FD171A" w:rsidRPr="00386ADD">
        <w:rPr>
          <w:rFonts w:ascii="Times New Roman" w:eastAsia="Times New Roman" w:hAnsi="Times New Roman" w:cs="Times New Roman"/>
          <w:bCs/>
          <w:iCs/>
          <w:sz w:val="24"/>
          <w:szCs w:val="24"/>
          <w:lang w:val="uk-UA" w:eastAsia="ru-RU"/>
        </w:rPr>
        <w:t>их</w:t>
      </w:r>
      <w:r w:rsidR="00202D60" w:rsidRPr="00386ADD">
        <w:rPr>
          <w:rFonts w:ascii="Times New Roman" w:eastAsia="Times New Roman" w:hAnsi="Times New Roman" w:cs="Times New Roman"/>
          <w:bCs/>
          <w:iCs/>
          <w:sz w:val="24"/>
          <w:szCs w:val="24"/>
          <w:lang w:val="uk-UA" w:eastAsia="ru-RU"/>
        </w:rPr>
        <w:t xml:space="preserve"> на сайті Міністерства фінансів України. </w:t>
      </w:r>
      <w:r w:rsidR="00FD171A" w:rsidRPr="00386ADD">
        <w:rPr>
          <w:rFonts w:ascii="Times New Roman" w:eastAsia="Times New Roman" w:hAnsi="Times New Roman" w:cs="Times New Roman"/>
          <w:bCs/>
          <w:iCs/>
          <w:sz w:val="24"/>
          <w:szCs w:val="24"/>
          <w:lang w:val="uk-UA" w:eastAsia="ru-RU"/>
        </w:rPr>
        <w:t>У</w:t>
      </w:r>
      <w:r w:rsidR="00202D60" w:rsidRPr="00386ADD">
        <w:rPr>
          <w:rFonts w:ascii="Times New Roman" w:eastAsia="Times New Roman" w:hAnsi="Times New Roman" w:cs="Times New Roman"/>
          <w:bCs/>
          <w:iCs/>
          <w:sz w:val="24"/>
          <w:szCs w:val="24"/>
          <w:lang w:val="uk-UA" w:eastAsia="ru-RU"/>
        </w:rPr>
        <w:t xml:space="preserve"> листі висловлено позицію УАІБ, </w:t>
      </w:r>
      <w:r w:rsidR="00757CD1" w:rsidRPr="00386ADD">
        <w:rPr>
          <w:rFonts w:ascii="Times New Roman" w:eastAsia="Times New Roman" w:hAnsi="Times New Roman" w:cs="Times New Roman"/>
          <w:bCs/>
          <w:iCs/>
          <w:sz w:val="24"/>
          <w:szCs w:val="24"/>
          <w:lang w:val="uk-UA" w:eastAsia="ru-RU"/>
        </w:rPr>
        <w:t xml:space="preserve">згідно якої </w:t>
      </w:r>
      <w:r w:rsidR="00202D60" w:rsidRPr="00386ADD">
        <w:rPr>
          <w:rFonts w:ascii="Times New Roman" w:eastAsia="Times New Roman" w:hAnsi="Times New Roman" w:cs="Times New Roman"/>
          <w:bCs/>
          <w:iCs/>
          <w:sz w:val="24"/>
          <w:szCs w:val="24"/>
          <w:lang w:val="uk-UA" w:eastAsia="ru-RU"/>
        </w:rPr>
        <w:t xml:space="preserve">здійснення компанією з управління активами професійної діяльності на ринках капіталу - управління активами корпоративного фонду від імені та в інтересах такого фонду на підставі договору про управління активами не відповідає ознакам прямого або непрямого вирішального впливу на діяльність такого корпоративного фонду. Також </w:t>
      </w:r>
      <w:r w:rsidR="00757CD1" w:rsidRPr="00386ADD">
        <w:rPr>
          <w:rFonts w:ascii="Times New Roman" w:eastAsia="Times New Roman" w:hAnsi="Times New Roman" w:cs="Times New Roman"/>
          <w:bCs/>
          <w:iCs/>
          <w:sz w:val="24"/>
          <w:szCs w:val="24"/>
          <w:lang w:val="uk-UA" w:eastAsia="ru-RU"/>
        </w:rPr>
        <w:t>у</w:t>
      </w:r>
      <w:r w:rsidR="00202D60" w:rsidRPr="00386ADD">
        <w:rPr>
          <w:rFonts w:ascii="Times New Roman" w:eastAsia="Times New Roman" w:hAnsi="Times New Roman" w:cs="Times New Roman"/>
          <w:bCs/>
          <w:iCs/>
          <w:sz w:val="24"/>
          <w:szCs w:val="24"/>
          <w:lang w:val="uk-UA" w:eastAsia="ru-RU"/>
        </w:rPr>
        <w:t xml:space="preserve"> листі УАІБ зазначено, що приклад 14 «Зразків складання схематичного зображення структури власності» не вірно відображає</w:t>
      </w:r>
      <w:r w:rsidR="00202D60" w:rsidRPr="00B67ACF">
        <w:rPr>
          <w:rFonts w:ascii="Times New Roman" w:eastAsia="Times New Roman" w:hAnsi="Times New Roman" w:cs="Times New Roman"/>
          <w:bCs/>
          <w:iCs/>
          <w:sz w:val="24"/>
          <w:szCs w:val="24"/>
          <w:lang w:val="uk-UA" w:eastAsia="ru-RU"/>
        </w:rPr>
        <w:t xml:space="preserve"> структуру власності компанії управління активами та корпоративного фонду і запропоновано приклад 14 вилучити, оскільки зазначені юридичні </w:t>
      </w:r>
      <w:r w:rsidR="00202D60" w:rsidRPr="00B67ACF">
        <w:rPr>
          <w:rFonts w:ascii="Times New Roman" w:eastAsia="Times New Roman" w:hAnsi="Times New Roman" w:cs="Times New Roman"/>
          <w:bCs/>
          <w:iCs/>
          <w:sz w:val="24"/>
          <w:szCs w:val="24"/>
          <w:lang w:val="uk-UA" w:eastAsia="ru-RU"/>
        </w:rPr>
        <w:lastRenderedPageBreak/>
        <w:t xml:space="preserve">особи повинні розкривати структуру власності як звичайні юридичні особи в рамках прикладів 1-10 «Зразків складання схематичного зображення структури власності». </w:t>
      </w:r>
    </w:p>
    <w:p w14:paraId="3CE9E3EF" w14:textId="032BC61B" w:rsidR="002B4541" w:rsidRPr="00B67ACF" w:rsidRDefault="002B4541" w:rsidP="002B4541">
      <w:pPr>
        <w:ind w:firstLine="720"/>
        <w:jc w:val="both"/>
        <w:rPr>
          <w:rFonts w:ascii="Times New Roman" w:hAnsi="Times New Roman" w:cs="Times New Roman"/>
          <w:noProof/>
          <w:sz w:val="24"/>
          <w:szCs w:val="24"/>
          <w:lang w:val="uk-UA"/>
        </w:rPr>
      </w:pPr>
      <w:r w:rsidRPr="00B67ACF">
        <w:rPr>
          <w:rFonts w:ascii="Times New Roman" w:hAnsi="Times New Roman" w:cs="Times New Roman"/>
          <w:noProof/>
          <w:sz w:val="24"/>
          <w:szCs w:val="24"/>
          <w:lang w:val="uk-UA"/>
        </w:rPr>
        <w:t xml:space="preserve">З метою однозначного розуміння дій </w:t>
      </w:r>
      <w:r w:rsidR="00757CD1" w:rsidRPr="00386ADD">
        <w:rPr>
          <w:rFonts w:ascii="Times New Roman" w:hAnsi="Times New Roman" w:cs="Times New Roman"/>
          <w:noProof/>
          <w:sz w:val="24"/>
          <w:szCs w:val="24"/>
          <w:lang w:val="uk-UA"/>
        </w:rPr>
        <w:t>членів</w:t>
      </w:r>
      <w:r w:rsidRPr="00386ADD">
        <w:rPr>
          <w:rFonts w:ascii="Times New Roman" w:hAnsi="Times New Roman" w:cs="Times New Roman"/>
          <w:noProof/>
          <w:sz w:val="24"/>
          <w:szCs w:val="24"/>
          <w:lang w:val="uk-UA"/>
        </w:rPr>
        <w:t xml:space="preserve"> Асоціації при здійсненні належної перевірки клієнтів у процесі фінансового моніторингу до НКЦПФР бу</w:t>
      </w:r>
      <w:r w:rsidR="00757CD1" w:rsidRPr="00386ADD">
        <w:rPr>
          <w:rFonts w:ascii="Times New Roman" w:hAnsi="Times New Roman" w:cs="Times New Roman"/>
          <w:noProof/>
          <w:sz w:val="24"/>
          <w:szCs w:val="24"/>
          <w:lang w:val="uk-UA"/>
        </w:rPr>
        <w:t>ло</w:t>
      </w:r>
      <w:r w:rsidRPr="00386ADD">
        <w:rPr>
          <w:rFonts w:ascii="Times New Roman" w:hAnsi="Times New Roman" w:cs="Times New Roman"/>
          <w:noProof/>
          <w:sz w:val="24"/>
          <w:szCs w:val="24"/>
          <w:lang w:val="uk-UA"/>
        </w:rPr>
        <w:t xml:space="preserve"> направлен</w:t>
      </w:r>
      <w:r w:rsidR="00757CD1" w:rsidRPr="00386ADD">
        <w:rPr>
          <w:rFonts w:ascii="Times New Roman" w:hAnsi="Times New Roman" w:cs="Times New Roman"/>
          <w:noProof/>
          <w:sz w:val="24"/>
          <w:szCs w:val="24"/>
          <w:lang w:val="uk-UA"/>
        </w:rPr>
        <w:t>о</w:t>
      </w:r>
      <w:r w:rsidRPr="00386ADD">
        <w:rPr>
          <w:rFonts w:ascii="Times New Roman" w:hAnsi="Times New Roman" w:cs="Times New Roman"/>
          <w:noProof/>
          <w:sz w:val="24"/>
          <w:szCs w:val="24"/>
          <w:lang w:val="uk-UA"/>
        </w:rPr>
        <w:t xml:space="preserve"> відповідний запит</w:t>
      </w:r>
      <w:r w:rsidR="00757CD1" w:rsidRPr="00386ADD">
        <w:rPr>
          <w:rFonts w:ascii="Times New Roman" w:hAnsi="Times New Roman" w:cs="Times New Roman"/>
          <w:noProof/>
          <w:sz w:val="24"/>
          <w:szCs w:val="24"/>
          <w:lang w:val="uk-UA"/>
        </w:rPr>
        <w:t>, т</w:t>
      </w:r>
      <w:r w:rsidRPr="00386ADD">
        <w:rPr>
          <w:rFonts w:ascii="Times New Roman" w:hAnsi="Times New Roman" w:cs="Times New Roman"/>
          <w:noProof/>
          <w:sz w:val="24"/>
          <w:szCs w:val="24"/>
          <w:lang w:val="uk-UA"/>
        </w:rPr>
        <w:t xml:space="preserve">екст </w:t>
      </w:r>
      <w:r w:rsidR="00757CD1" w:rsidRPr="00386ADD">
        <w:rPr>
          <w:rFonts w:ascii="Times New Roman" w:hAnsi="Times New Roman" w:cs="Times New Roman"/>
          <w:noProof/>
          <w:sz w:val="24"/>
          <w:szCs w:val="24"/>
          <w:lang w:val="uk-UA"/>
        </w:rPr>
        <w:t>якого</w:t>
      </w:r>
      <w:r w:rsidRPr="00386ADD">
        <w:rPr>
          <w:rFonts w:ascii="Times New Roman" w:hAnsi="Times New Roman" w:cs="Times New Roman"/>
          <w:noProof/>
          <w:sz w:val="24"/>
          <w:szCs w:val="24"/>
          <w:lang w:val="uk-UA"/>
        </w:rPr>
        <w:t xml:space="preserve"> та відповідь регулятора розміщено на сайті УАІБ у розділі «Учасникам Асоціації/Питання фінансового моніторингу</w:t>
      </w:r>
      <w:r w:rsidRPr="00B67ACF">
        <w:rPr>
          <w:rFonts w:ascii="Times New Roman" w:hAnsi="Times New Roman" w:cs="Times New Roman"/>
          <w:noProof/>
          <w:sz w:val="24"/>
          <w:szCs w:val="24"/>
          <w:lang w:val="uk-UA"/>
        </w:rPr>
        <w:t>».</w:t>
      </w:r>
    </w:p>
    <w:p w14:paraId="65DA246D" w14:textId="58F57001" w:rsidR="009D4178" w:rsidRPr="00B67ACF" w:rsidRDefault="0040649A" w:rsidP="009816D5">
      <w:pPr>
        <w:ind w:firstLine="709"/>
        <w:rPr>
          <w:rFonts w:ascii="Times New Roman" w:eastAsia="Times New Roman" w:hAnsi="Times New Roman" w:cs="Times New Roman"/>
          <w:b/>
          <w:i/>
          <w:sz w:val="24"/>
          <w:szCs w:val="24"/>
          <w:lang w:val="uk-UA" w:eastAsia="uk-UA"/>
        </w:rPr>
      </w:pPr>
      <w:r w:rsidRPr="00B67ACF">
        <w:rPr>
          <w:rFonts w:ascii="Times New Roman" w:eastAsia="Times New Roman" w:hAnsi="Times New Roman" w:cs="Times New Roman"/>
          <w:b/>
          <w:i/>
          <w:sz w:val="24"/>
          <w:szCs w:val="24"/>
          <w:lang w:val="uk-UA" w:eastAsia="uk-UA"/>
        </w:rPr>
        <w:t>2.3. Моніторинг діяльності КУА</w:t>
      </w:r>
    </w:p>
    <w:p w14:paraId="7CB45E42" w14:textId="55E60691" w:rsidR="00A22F2F" w:rsidRPr="00832AAA" w:rsidRDefault="00A22F2F" w:rsidP="00757CD1">
      <w:pPr>
        <w:spacing w:after="0" w:line="240" w:lineRule="auto"/>
        <w:ind w:firstLine="709"/>
        <w:jc w:val="both"/>
        <w:rPr>
          <w:rFonts w:ascii="Times New Roman" w:hAnsi="Times New Roman" w:cs="Times New Roman"/>
          <w:sz w:val="24"/>
          <w:szCs w:val="24"/>
          <w:lang w:val="uk-UA" w:eastAsia="uk-UA"/>
        </w:rPr>
      </w:pPr>
      <w:r w:rsidRPr="00832AAA">
        <w:rPr>
          <w:rFonts w:ascii="Times New Roman" w:hAnsi="Times New Roman" w:cs="Times New Roman"/>
          <w:sz w:val="24"/>
          <w:szCs w:val="24"/>
          <w:lang w:val="uk-UA" w:eastAsia="uk-UA"/>
        </w:rPr>
        <w:t>Протягом 202</w:t>
      </w:r>
      <w:r w:rsidR="0056203F" w:rsidRPr="00832AAA">
        <w:rPr>
          <w:rFonts w:ascii="Times New Roman" w:hAnsi="Times New Roman" w:cs="Times New Roman"/>
          <w:sz w:val="24"/>
          <w:szCs w:val="24"/>
          <w:lang w:val="uk-UA" w:eastAsia="uk-UA"/>
        </w:rPr>
        <w:t>1</w:t>
      </w:r>
      <w:r w:rsidRPr="00832AAA">
        <w:rPr>
          <w:rFonts w:ascii="Times New Roman" w:hAnsi="Times New Roman" w:cs="Times New Roman"/>
          <w:sz w:val="24"/>
          <w:szCs w:val="24"/>
          <w:lang w:val="uk-UA" w:eastAsia="uk-UA"/>
        </w:rPr>
        <w:t xml:space="preserve"> року щоденно проводився збір інформації від фондових бірж та оновлення сторінки сайту УАІБ зі зведеною інформацією щодо щоденних курсів </w:t>
      </w:r>
      <w:r w:rsidR="00757CD1" w:rsidRPr="00832AAA">
        <w:rPr>
          <w:rFonts w:ascii="Times New Roman" w:hAnsi="Times New Roman" w:cs="Times New Roman"/>
          <w:sz w:val="24"/>
          <w:szCs w:val="24"/>
          <w:lang w:val="uk-UA" w:eastAsia="uk-UA"/>
        </w:rPr>
        <w:t xml:space="preserve">цінних паперів </w:t>
      </w:r>
      <w:r w:rsidRPr="00832AAA">
        <w:rPr>
          <w:rFonts w:ascii="Times New Roman" w:hAnsi="Times New Roman" w:cs="Times New Roman"/>
          <w:sz w:val="24"/>
          <w:szCs w:val="24"/>
          <w:lang w:val="uk-UA" w:eastAsia="uk-UA"/>
        </w:rPr>
        <w:t>на біржах.</w:t>
      </w:r>
    </w:p>
    <w:p w14:paraId="2E910310" w14:textId="191B19A9" w:rsidR="000A373D" w:rsidRPr="00832AAA" w:rsidRDefault="000A373D" w:rsidP="00757CD1">
      <w:pPr>
        <w:spacing w:after="0" w:line="240" w:lineRule="auto"/>
        <w:ind w:firstLine="720"/>
        <w:jc w:val="both"/>
        <w:rPr>
          <w:rFonts w:ascii="Times New Roman" w:hAnsi="Times New Roman" w:cs="Times New Roman"/>
          <w:sz w:val="24"/>
          <w:szCs w:val="24"/>
          <w:lang w:val="uk-UA" w:eastAsia="uk-UA"/>
        </w:rPr>
      </w:pPr>
      <w:bookmarkStart w:id="4" w:name="_Hlk2681740"/>
      <w:r w:rsidRPr="00832AAA">
        <w:rPr>
          <w:rFonts w:ascii="Times New Roman" w:hAnsi="Times New Roman" w:cs="Times New Roman"/>
          <w:sz w:val="24"/>
          <w:szCs w:val="24"/>
          <w:lang w:val="uk-UA" w:eastAsia="uk-UA"/>
        </w:rPr>
        <w:t xml:space="preserve">Здійснювався постійний моніторинг дотримання членами УАІБ вимог Положення про збір та обробку інформації, а також </w:t>
      </w:r>
      <w:r w:rsidR="00D62B51" w:rsidRPr="00832AAA">
        <w:rPr>
          <w:rFonts w:ascii="Times New Roman" w:hAnsi="Times New Roman" w:cs="Times New Roman"/>
          <w:sz w:val="24"/>
          <w:szCs w:val="24"/>
          <w:lang w:val="uk-UA" w:eastAsia="uk-UA"/>
        </w:rPr>
        <w:t>проводилася</w:t>
      </w:r>
      <w:r w:rsidRPr="00832AAA">
        <w:rPr>
          <w:rFonts w:ascii="Times New Roman" w:hAnsi="Times New Roman" w:cs="Times New Roman"/>
          <w:sz w:val="24"/>
          <w:szCs w:val="24"/>
          <w:lang w:val="uk-UA" w:eastAsia="uk-UA"/>
        </w:rPr>
        <w:t xml:space="preserve"> робота з КУА щодо своєчасного подання регулярної та нерегулярної інформації, передбаченої Положенням. </w:t>
      </w:r>
    </w:p>
    <w:p w14:paraId="7D94EFBD" w14:textId="23F20D45" w:rsidR="0063164E" w:rsidRPr="00B67ACF" w:rsidRDefault="000A373D" w:rsidP="00757CD1">
      <w:pPr>
        <w:spacing w:after="0" w:line="240" w:lineRule="auto"/>
        <w:ind w:firstLine="720"/>
        <w:jc w:val="both"/>
        <w:rPr>
          <w:rFonts w:ascii="Times New Roman" w:hAnsi="Times New Roman" w:cs="Times New Roman"/>
          <w:sz w:val="24"/>
          <w:szCs w:val="24"/>
          <w:lang w:val="uk-UA" w:eastAsia="uk-UA"/>
        </w:rPr>
      </w:pPr>
      <w:r w:rsidRPr="00832AAA">
        <w:rPr>
          <w:rFonts w:ascii="Times New Roman" w:hAnsi="Times New Roman" w:cs="Times New Roman"/>
          <w:sz w:val="24"/>
          <w:szCs w:val="24"/>
          <w:lang w:val="uk-UA" w:eastAsia="uk-UA"/>
        </w:rPr>
        <w:t>Протягом року тривав збір, узагальнення та аналітична обробка інформації щодо діяльності компаній з управління активами</w:t>
      </w:r>
      <w:r w:rsidR="0056203F" w:rsidRPr="00832AAA">
        <w:rPr>
          <w:rFonts w:ascii="Times New Roman" w:hAnsi="Times New Roman" w:cs="Times New Roman"/>
          <w:sz w:val="24"/>
          <w:szCs w:val="24"/>
          <w:lang w:val="uk-UA" w:eastAsia="uk-UA"/>
        </w:rPr>
        <w:t>,</w:t>
      </w:r>
      <w:r w:rsidRPr="00832AAA">
        <w:rPr>
          <w:rFonts w:ascii="Times New Roman" w:hAnsi="Times New Roman" w:cs="Times New Roman"/>
          <w:sz w:val="24"/>
          <w:szCs w:val="24"/>
          <w:lang w:val="uk-UA" w:eastAsia="uk-UA"/>
        </w:rPr>
        <w:t xml:space="preserve"> інститутів спільного інвестування, недержавних пенсійних фондів та їхніх адміністраторів. Було опрацьовано звітні дані про діяльність КУА, ІСІ</w:t>
      </w:r>
      <w:r w:rsidR="0056203F" w:rsidRPr="00832AAA">
        <w:rPr>
          <w:rFonts w:ascii="Times New Roman" w:hAnsi="Times New Roman" w:cs="Times New Roman"/>
          <w:sz w:val="24"/>
          <w:szCs w:val="24"/>
          <w:lang w:val="uk-UA" w:eastAsia="uk-UA"/>
        </w:rPr>
        <w:t>, НПФ</w:t>
      </w:r>
      <w:r w:rsidRPr="00832AAA">
        <w:rPr>
          <w:rFonts w:ascii="Times New Roman" w:hAnsi="Times New Roman" w:cs="Times New Roman"/>
          <w:sz w:val="24"/>
          <w:szCs w:val="24"/>
          <w:lang w:val="uk-UA" w:eastAsia="uk-UA"/>
        </w:rPr>
        <w:t xml:space="preserve"> та </w:t>
      </w:r>
      <w:r w:rsidR="0056203F" w:rsidRPr="00832AAA">
        <w:rPr>
          <w:rFonts w:ascii="Times New Roman" w:hAnsi="Times New Roman" w:cs="Times New Roman"/>
          <w:sz w:val="24"/>
          <w:szCs w:val="24"/>
          <w:lang w:val="uk-UA" w:eastAsia="uk-UA"/>
        </w:rPr>
        <w:t>А</w:t>
      </w:r>
      <w:r w:rsidRPr="00832AAA">
        <w:rPr>
          <w:rFonts w:ascii="Times New Roman" w:hAnsi="Times New Roman" w:cs="Times New Roman"/>
          <w:sz w:val="24"/>
          <w:szCs w:val="24"/>
          <w:lang w:val="uk-UA" w:eastAsia="uk-UA"/>
        </w:rPr>
        <w:t>НПФ за звітами КУА за 20</w:t>
      </w:r>
      <w:r w:rsidR="0056203F" w:rsidRPr="00832AAA">
        <w:rPr>
          <w:rFonts w:ascii="Times New Roman" w:hAnsi="Times New Roman" w:cs="Times New Roman"/>
          <w:sz w:val="24"/>
          <w:szCs w:val="24"/>
          <w:lang w:val="uk-UA" w:eastAsia="uk-UA"/>
        </w:rPr>
        <w:t>20</w:t>
      </w:r>
      <w:r w:rsidRPr="00832AAA">
        <w:rPr>
          <w:rFonts w:ascii="Times New Roman" w:hAnsi="Times New Roman" w:cs="Times New Roman"/>
          <w:sz w:val="24"/>
          <w:szCs w:val="24"/>
          <w:lang w:val="uk-UA" w:eastAsia="uk-UA"/>
        </w:rPr>
        <w:t xml:space="preserve"> рік, 1-й, 2-й, 3-й квартали 202</w:t>
      </w:r>
      <w:r w:rsidR="0056203F" w:rsidRPr="00832AAA">
        <w:rPr>
          <w:rFonts w:ascii="Times New Roman" w:hAnsi="Times New Roman" w:cs="Times New Roman"/>
          <w:sz w:val="24"/>
          <w:szCs w:val="24"/>
          <w:lang w:val="uk-UA" w:eastAsia="uk-UA"/>
        </w:rPr>
        <w:t>1</w:t>
      </w:r>
      <w:r w:rsidRPr="00832AAA">
        <w:rPr>
          <w:rFonts w:ascii="Times New Roman" w:hAnsi="Times New Roman" w:cs="Times New Roman"/>
          <w:sz w:val="24"/>
          <w:szCs w:val="24"/>
          <w:lang w:val="uk-UA" w:eastAsia="uk-UA"/>
        </w:rPr>
        <w:t xml:space="preserve"> року та підготовлено відповідні </w:t>
      </w:r>
      <w:r w:rsidR="0063164E" w:rsidRPr="00832AAA">
        <w:rPr>
          <w:rFonts w:ascii="Times New Roman" w:hAnsi="Times New Roman" w:cs="Times New Roman"/>
          <w:sz w:val="24"/>
          <w:szCs w:val="24"/>
          <w:lang w:val="uk-UA" w:eastAsia="uk-UA"/>
        </w:rPr>
        <w:t>Аналітичні огляди</w:t>
      </w:r>
      <w:r w:rsidR="00D62B51" w:rsidRPr="00832AAA">
        <w:rPr>
          <w:rFonts w:ascii="Times New Roman" w:hAnsi="Times New Roman" w:cs="Times New Roman"/>
          <w:sz w:val="24"/>
          <w:szCs w:val="24"/>
          <w:lang w:val="uk-UA" w:eastAsia="uk-UA"/>
        </w:rPr>
        <w:t>, які</w:t>
      </w:r>
      <w:r w:rsidR="0063164E" w:rsidRPr="00832AAA">
        <w:rPr>
          <w:rFonts w:ascii="Times New Roman" w:hAnsi="Times New Roman" w:cs="Times New Roman"/>
          <w:sz w:val="24"/>
          <w:szCs w:val="24"/>
          <w:lang w:val="uk-UA" w:eastAsia="uk-UA"/>
        </w:rPr>
        <w:t xml:space="preserve"> було</w:t>
      </w:r>
      <w:r w:rsidR="0063164E" w:rsidRPr="00B67ACF">
        <w:rPr>
          <w:rFonts w:ascii="Times New Roman" w:hAnsi="Times New Roman" w:cs="Times New Roman"/>
          <w:sz w:val="24"/>
          <w:szCs w:val="24"/>
          <w:lang w:val="uk-UA" w:eastAsia="uk-UA"/>
        </w:rPr>
        <w:t xml:space="preserve"> розміщено на сайті УАІБ і на сторінці Асоціації у мережах </w:t>
      </w:r>
      <w:r w:rsidR="00D62B51">
        <w:rPr>
          <w:rFonts w:ascii="Times New Roman" w:hAnsi="Times New Roman" w:cs="Times New Roman"/>
          <w:sz w:val="24"/>
          <w:szCs w:val="24"/>
          <w:lang w:eastAsia="uk-UA"/>
        </w:rPr>
        <w:t>F</w:t>
      </w:r>
      <w:proofErr w:type="spellStart"/>
      <w:r w:rsidR="0063164E" w:rsidRPr="00B67ACF">
        <w:rPr>
          <w:rFonts w:ascii="Times New Roman" w:hAnsi="Times New Roman" w:cs="Times New Roman"/>
          <w:sz w:val="24"/>
          <w:szCs w:val="24"/>
          <w:lang w:val="uk-UA" w:eastAsia="uk-UA"/>
        </w:rPr>
        <w:t>acebook</w:t>
      </w:r>
      <w:proofErr w:type="spellEnd"/>
      <w:r w:rsidR="0063164E" w:rsidRPr="00B67ACF">
        <w:rPr>
          <w:rFonts w:ascii="Times New Roman" w:hAnsi="Times New Roman" w:cs="Times New Roman"/>
          <w:sz w:val="24"/>
          <w:szCs w:val="24"/>
          <w:lang w:val="uk-UA" w:eastAsia="uk-UA"/>
        </w:rPr>
        <w:t xml:space="preserve">, </w:t>
      </w:r>
      <w:proofErr w:type="spellStart"/>
      <w:r w:rsidR="0063164E" w:rsidRPr="00B67ACF">
        <w:rPr>
          <w:rFonts w:ascii="Times New Roman" w:hAnsi="Times New Roman" w:cs="Times New Roman"/>
          <w:sz w:val="24"/>
          <w:szCs w:val="24"/>
          <w:lang w:val="uk-UA" w:eastAsia="uk-UA"/>
        </w:rPr>
        <w:t>LinkedIn</w:t>
      </w:r>
      <w:proofErr w:type="spellEnd"/>
      <w:r w:rsidR="0063164E" w:rsidRPr="00B67ACF">
        <w:rPr>
          <w:rFonts w:ascii="Times New Roman" w:hAnsi="Times New Roman" w:cs="Times New Roman"/>
          <w:sz w:val="24"/>
          <w:szCs w:val="24"/>
          <w:lang w:val="uk-UA" w:eastAsia="uk-UA"/>
        </w:rPr>
        <w:t xml:space="preserve"> (додатково до оперативної стислої аналітичної інформації анг</w:t>
      </w:r>
      <w:r w:rsidR="00D62B51">
        <w:rPr>
          <w:rFonts w:ascii="Times New Roman" w:hAnsi="Times New Roman" w:cs="Times New Roman"/>
          <w:sz w:val="24"/>
          <w:szCs w:val="24"/>
          <w:lang w:val="uk-UA" w:eastAsia="uk-UA"/>
        </w:rPr>
        <w:t>л</w:t>
      </w:r>
      <w:r w:rsidR="0063164E" w:rsidRPr="00B67ACF">
        <w:rPr>
          <w:rFonts w:ascii="Times New Roman" w:hAnsi="Times New Roman" w:cs="Times New Roman"/>
          <w:sz w:val="24"/>
          <w:szCs w:val="24"/>
          <w:lang w:val="uk-UA" w:eastAsia="uk-UA"/>
        </w:rPr>
        <w:t xml:space="preserve">ійською мовою) та поширено серед засобів масової інформації. Також, аналітичні дані на основі опрацьованих звітів використовувалися для надання відповідей на запити зацікавлених сторін. </w:t>
      </w:r>
    </w:p>
    <w:p w14:paraId="0C6A3562" w14:textId="55BE30A7" w:rsidR="000A373D" w:rsidRPr="00B67ACF" w:rsidRDefault="000A373D" w:rsidP="00D62B51">
      <w:pPr>
        <w:spacing w:after="0" w:line="240" w:lineRule="auto"/>
        <w:ind w:firstLine="720"/>
        <w:jc w:val="both"/>
        <w:rPr>
          <w:rFonts w:ascii="Times New Roman" w:hAnsi="Times New Roman" w:cs="Times New Roman"/>
          <w:sz w:val="24"/>
          <w:szCs w:val="24"/>
          <w:lang w:val="uk-UA" w:eastAsia="uk-UA"/>
        </w:rPr>
      </w:pPr>
      <w:r w:rsidRPr="00B67ACF">
        <w:rPr>
          <w:rFonts w:ascii="Times New Roman" w:hAnsi="Times New Roman" w:cs="Times New Roman"/>
          <w:sz w:val="24"/>
          <w:szCs w:val="24"/>
          <w:lang w:val="uk-UA" w:eastAsia="uk-UA"/>
        </w:rPr>
        <w:t xml:space="preserve">На основі результатів аналізу вищезгаданої квартальної звітності також було підготовлено щоквартальні </w:t>
      </w:r>
      <w:proofErr w:type="spellStart"/>
      <w:r w:rsidRPr="00B67ACF">
        <w:rPr>
          <w:rFonts w:ascii="Times New Roman" w:hAnsi="Times New Roman" w:cs="Times New Roman"/>
          <w:sz w:val="24"/>
          <w:szCs w:val="24"/>
          <w:lang w:val="uk-UA" w:eastAsia="uk-UA"/>
        </w:rPr>
        <w:t>ренкінги</w:t>
      </w:r>
      <w:proofErr w:type="spellEnd"/>
      <w:r w:rsidRPr="00B67ACF">
        <w:rPr>
          <w:rFonts w:ascii="Times New Roman" w:hAnsi="Times New Roman" w:cs="Times New Roman"/>
          <w:sz w:val="24"/>
          <w:szCs w:val="24"/>
          <w:lang w:val="uk-UA" w:eastAsia="uk-UA"/>
        </w:rPr>
        <w:t xml:space="preserve"> </w:t>
      </w:r>
      <w:r w:rsidR="00040A20" w:rsidRPr="00B67ACF">
        <w:rPr>
          <w:rFonts w:ascii="Times New Roman" w:hAnsi="Times New Roman" w:cs="Times New Roman"/>
          <w:sz w:val="24"/>
          <w:szCs w:val="24"/>
          <w:lang w:val="uk-UA" w:eastAsia="uk-UA"/>
        </w:rPr>
        <w:t>КУА,</w:t>
      </w:r>
      <w:r w:rsidRPr="00B67ACF">
        <w:rPr>
          <w:rFonts w:ascii="Times New Roman" w:hAnsi="Times New Roman" w:cs="Times New Roman"/>
          <w:sz w:val="24"/>
          <w:szCs w:val="24"/>
          <w:lang w:val="uk-UA" w:eastAsia="uk-UA"/>
        </w:rPr>
        <w:t xml:space="preserve"> ІСІ</w:t>
      </w:r>
      <w:r w:rsidR="00040A20" w:rsidRPr="00B67ACF">
        <w:rPr>
          <w:rFonts w:ascii="Times New Roman" w:hAnsi="Times New Roman" w:cs="Times New Roman"/>
          <w:sz w:val="24"/>
          <w:szCs w:val="24"/>
          <w:lang w:val="uk-UA" w:eastAsia="uk-UA"/>
        </w:rPr>
        <w:t xml:space="preserve"> та НПФ</w:t>
      </w:r>
      <w:r w:rsidRPr="00B67ACF">
        <w:rPr>
          <w:rFonts w:ascii="Times New Roman" w:hAnsi="Times New Roman" w:cs="Times New Roman"/>
          <w:sz w:val="24"/>
          <w:szCs w:val="24"/>
          <w:lang w:val="uk-UA" w:eastAsia="uk-UA"/>
        </w:rPr>
        <w:t xml:space="preserve"> за 4-й квартал 20</w:t>
      </w:r>
      <w:r w:rsidR="00040A20" w:rsidRPr="00B67ACF">
        <w:rPr>
          <w:rFonts w:ascii="Times New Roman" w:hAnsi="Times New Roman" w:cs="Times New Roman"/>
          <w:sz w:val="24"/>
          <w:szCs w:val="24"/>
          <w:lang w:val="uk-UA" w:eastAsia="uk-UA"/>
        </w:rPr>
        <w:t>20</w:t>
      </w:r>
      <w:r w:rsidRPr="00B67ACF">
        <w:rPr>
          <w:rFonts w:ascii="Times New Roman" w:hAnsi="Times New Roman" w:cs="Times New Roman"/>
          <w:sz w:val="24"/>
          <w:szCs w:val="24"/>
          <w:lang w:val="uk-UA" w:eastAsia="uk-UA"/>
        </w:rPr>
        <w:t xml:space="preserve"> року та весь </w:t>
      </w:r>
      <w:r w:rsidR="00040A20" w:rsidRPr="00B67ACF">
        <w:rPr>
          <w:rFonts w:ascii="Times New Roman" w:hAnsi="Times New Roman" w:cs="Times New Roman"/>
          <w:sz w:val="24"/>
          <w:szCs w:val="24"/>
          <w:lang w:val="uk-UA" w:eastAsia="uk-UA"/>
        </w:rPr>
        <w:t xml:space="preserve">2020 </w:t>
      </w:r>
      <w:r w:rsidRPr="00B67ACF">
        <w:rPr>
          <w:rFonts w:ascii="Times New Roman" w:hAnsi="Times New Roman" w:cs="Times New Roman"/>
          <w:sz w:val="24"/>
          <w:szCs w:val="24"/>
          <w:lang w:val="uk-UA" w:eastAsia="uk-UA"/>
        </w:rPr>
        <w:t>рік, за 1-3-й квартали 202</w:t>
      </w:r>
      <w:r w:rsidR="00040A20" w:rsidRPr="00B67ACF">
        <w:rPr>
          <w:rFonts w:ascii="Times New Roman" w:hAnsi="Times New Roman" w:cs="Times New Roman"/>
          <w:sz w:val="24"/>
          <w:szCs w:val="24"/>
          <w:lang w:val="uk-UA" w:eastAsia="uk-UA"/>
        </w:rPr>
        <w:t>1</w:t>
      </w:r>
      <w:r w:rsidRPr="00B67ACF">
        <w:rPr>
          <w:rFonts w:ascii="Times New Roman" w:hAnsi="Times New Roman" w:cs="Times New Roman"/>
          <w:sz w:val="24"/>
          <w:szCs w:val="24"/>
          <w:lang w:val="uk-UA" w:eastAsia="uk-UA"/>
        </w:rPr>
        <w:t xml:space="preserve"> року, які було розміщено на сайті УАІБ.</w:t>
      </w:r>
    </w:p>
    <w:p w14:paraId="618E9B3C" w14:textId="77777777" w:rsidR="00A22F2F" w:rsidRPr="00B67ACF" w:rsidRDefault="00A22F2F" w:rsidP="00D62B51">
      <w:pPr>
        <w:spacing w:after="0" w:line="240" w:lineRule="auto"/>
        <w:ind w:firstLine="720"/>
        <w:jc w:val="both"/>
        <w:rPr>
          <w:rFonts w:ascii="Times New Roman" w:hAnsi="Times New Roman" w:cs="Times New Roman"/>
          <w:sz w:val="24"/>
          <w:szCs w:val="24"/>
          <w:lang w:val="uk-UA" w:eastAsia="uk-UA"/>
        </w:rPr>
      </w:pPr>
      <w:r w:rsidRPr="00B67ACF">
        <w:rPr>
          <w:rFonts w:ascii="Times New Roman" w:hAnsi="Times New Roman" w:cs="Times New Roman"/>
          <w:sz w:val="24"/>
          <w:szCs w:val="24"/>
          <w:lang w:val="uk-UA" w:eastAsia="uk-UA"/>
        </w:rPr>
        <w:t xml:space="preserve">Щомісячно оновлювалися зведені статистичні дані ринку на головній сторінці («Основні цифри», «Статистика ринку») </w:t>
      </w:r>
      <w:r w:rsidR="00693121" w:rsidRPr="00B67ACF">
        <w:rPr>
          <w:rFonts w:ascii="Times New Roman" w:hAnsi="Times New Roman" w:cs="Times New Roman"/>
          <w:sz w:val="24"/>
          <w:szCs w:val="24"/>
          <w:lang w:val="uk-UA" w:eastAsia="uk-UA"/>
        </w:rPr>
        <w:t>та у розділі «Ринок у цифрах», на</w:t>
      </w:r>
      <w:r w:rsidRPr="00B67ACF">
        <w:rPr>
          <w:rFonts w:ascii="Times New Roman" w:hAnsi="Times New Roman" w:cs="Times New Roman"/>
          <w:sz w:val="24"/>
          <w:szCs w:val="24"/>
          <w:lang w:val="uk-UA" w:eastAsia="uk-UA"/>
        </w:rPr>
        <w:t xml:space="preserve"> україном</w:t>
      </w:r>
      <w:r w:rsidR="00693121" w:rsidRPr="00B67ACF">
        <w:rPr>
          <w:rFonts w:ascii="Times New Roman" w:hAnsi="Times New Roman" w:cs="Times New Roman"/>
          <w:sz w:val="24"/>
          <w:szCs w:val="24"/>
          <w:lang w:val="uk-UA" w:eastAsia="uk-UA"/>
        </w:rPr>
        <w:t>овній та англомовній версіях сайту Асоціації</w:t>
      </w:r>
      <w:r w:rsidRPr="00B67ACF">
        <w:rPr>
          <w:rFonts w:ascii="Times New Roman" w:hAnsi="Times New Roman" w:cs="Times New Roman"/>
          <w:sz w:val="24"/>
          <w:szCs w:val="24"/>
          <w:lang w:val="uk-UA" w:eastAsia="uk-UA"/>
        </w:rPr>
        <w:t xml:space="preserve">. </w:t>
      </w:r>
    </w:p>
    <w:p w14:paraId="2BAC1A3B" w14:textId="3735D671" w:rsidR="00386ADD" w:rsidRPr="00386ADD" w:rsidRDefault="00693121" w:rsidP="00386ADD">
      <w:pPr>
        <w:spacing w:after="0" w:line="240" w:lineRule="auto"/>
        <w:ind w:firstLine="720"/>
        <w:jc w:val="both"/>
        <w:rPr>
          <w:rFonts w:ascii="Times New Roman" w:hAnsi="Times New Roman" w:cs="Times New Roman"/>
          <w:sz w:val="24"/>
          <w:szCs w:val="24"/>
          <w:lang w:val="uk-UA" w:eastAsia="uk-UA"/>
        </w:rPr>
      </w:pPr>
      <w:r w:rsidRPr="00B67ACF">
        <w:rPr>
          <w:rFonts w:ascii="Times New Roman" w:hAnsi="Times New Roman" w:cs="Times New Roman"/>
          <w:sz w:val="24"/>
          <w:szCs w:val="24"/>
          <w:lang w:val="uk-UA" w:eastAsia="uk-UA"/>
        </w:rPr>
        <w:t>Упродовж року здійснювали</w:t>
      </w:r>
      <w:r w:rsidR="00A22F2F" w:rsidRPr="00B67ACF">
        <w:rPr>
          <w:rFonts w:ascii="Times New Roman" w:hAnsi="Times New Roman" w:cs="Times New Roman"/>
          <w:sz w:val="24"/>
          <w:szCs w:val="24"/>
          <w:lang w:val="uk-UA" w:eastAsia="uk-UA"/>
        </w:rPr>
        <w:t xml:space="preserve">ся збір та публікація на сайті УАІБ щоденної інформації про відкриті, інтервальні та закриті ІСІ з публічним розміщенням. За цією інформацією упродовж року здійснювався щомісячний та щотижневий аналіз діяльності відповідних фондів. Всього за звітний період </w:t>
      </w:r>
      <w:r w:rsidR="00386ADD" w:rsidRPr="00386ADD">
        <w:rPr>
          <w:rFonts w:ascii="Times New Roman" w:hAnsi="Times New Roman" w:cs="Times New Roman"/>
          <w:sz w:val="24"/>
          <w:szCs w:val="24"/>
          <w:lang w:val="uk-UA" w:eastAsia="uk-UA"/>
        </w:rPr>
        <w:t>підготовлено 12 щомісячних аналітичних оглядів та 43 випусків щотижневої статистики публічних ІСІ (відкритих, інтервальних, закритих фондів із публічним розміщенням). Також, починаючи з серпня, згідно із затвердженою Радою УАІБ Методикою,  здійснювалася підготовка та публікація щомісячних аналітичних оглядів НПФ.</w:t>
      </w:r>
    </w:p>
    <w:p w14:paraId="36E63433" w14:textId="04771AA9" w:rsidR="00A22F2F" w:rsidRPr="00B67ACF" w:rsidRDefault="00A22F2F" w:rsidP="00D62B51">
      <w:pPr>
        <w:spacing w:after="0" w:line="240" w:lineRule="auto"/>
        <w:ind w:firstLine="720"/>
        <w:jc w:val="both"/>
        <w:rPr>
          <w:rFonts w:ascii="Times New Roman" w:hAnsi="Times New Roman" w:cs="Times New Roman"/>
          <w:sz w:val="24"/>
          <w:szCs w:val="24"/>
          <w:lang w:val="uk-UA" w:eastAsia="uk-UA"/>
        </w:rPr>
      </w:pPr>
    </w:p>
    <w:bookmarkEnd w:id="4"/>
    <w:p w14:paraId="386D557B" w14:textId="7BB9247F" w:rsidR="00A22F2F" w:rsidRPr="00386ADD" w:rsidRDefault="00A22F2F" w:rsidP="00D62B51">
      <w:pPr>
        <w:spacing w:after="0" w:line="240" w:lineRule="auto"/>
        <w:ind w:firstLine="720"/>
        <w:jc w:val="both"/>
        <w:rPr>
          <w:rFonts w:ascii="Times New Roman" w:hAnsi="Times New Roman" w:cs="Times New Roman"/>
          <w:sz w:val="24"/>
          <w:szCs w:val="24"/>
          <w:lang w:val="uk-UA" w:eastAsia="uk-UA"/>
        </w:rPr>
      </w:pPr>
      <w:r w:rsidRPr="00B67ACF">
        <w:rPr>
          <w:rFonts w:ascii="Times New Roman" w:hAnsi="Times New Roman" w:cs="Times New Roman"/>
          <w:sz w:val="24"/>
          <w:szCs w:val="24"/>
          <w:lang w:val="uk-UA" w:eastAsia="uk-UA"/>
        </w:rPr>
        <w:t xml:space="preserve">Протягом року надавалися статистичні дані та коментарі щодо стану й динаміки розвитку ринку управління активами ІСІ, НПФ та діяльності КУА на запити </w:t>
      </w:r>
      <w:r w:rsidRPr="00386ADD">
        <w:rPr>
          <w:rFonts w:ascii="Times New Roman" w:hAnsi="Times New Roman" w:cs="Times New Roman"/>
          <w:sz w:val="24"/>
          <w:szCs w:val="24"/>
          <w:lang w:val="uk-UA" w:eastAsia="uk-UA"/>
        </w:rPr>
        <w:t>компаній-</w:t>
      </w:r>
      <w:r w:rsidR="00F16F9D" w:rsidRPr="00386ADD">
        <w:rPr>
          <w:rFonts w:ascii="Times New Roman" w:hAnsi="Times New Roman" w:cs="Times New Roman"/>
          <w:sz w:val="24"/>
          <w:szCs w:val="24"/>
          <w:lang w:val="uk-UA" w:eastAsia="uk-UA"/>
        </w:rPr>
        <w:t>членів</w:t>
      </w:r>
      <w:r w:rsidRPr="00386ADD">
        <w:rPr>
          <w:rFonts w:ascii="Times New Roman" w:hAnsi="Times New Roman" w:cs="Times New Roman"/>
          <w:sz w:val="24"/>
          <w:szCs w:val="24"/>
          <w:lang w:val="uk-UA" w:eastAsia="uk-UA"/>
        </w:rPr>
        <w:t xml:space="preserve"> Асоціації, представників засобів масової інформації, у тому числі під час заходів, у яких УАІБ брала участь, </w:t>
      </w:r>
      <w:r w:rsidR="00D62B51" w:rsidRPr="00386ADD">
        <w:rPr>
          <w:rFonts w:ascii="Times New Roman" w:hAnsi="Times New Roman" w:cs="Times New Roman"/>
          <w:sz w:val="24"/>
          <w:szCs w:val="24"/>
          <w:lang w:val="uk-UA" w:eastAsia="uk-UA"/>
        </w:rPr>
        <w:t xml:space="preserve">а </w:t>
      </w:r>
      <w:r w:rsidRPr="00386ADD">
        <w:rPr>
          <w:rFonts w:ascii="Times New Roman" w:hAnsi="Times New Roman" w:cs="Times New Roman"/>
          <w:sz w:val="24"/>
          <w:szCs w:val="24"/>
          <w:lang w:val="uk-UA" w:eastAsia="uk-UA"/>
        </w:rPr>
        <w:t>та</w:t>
      </w:r>
      <w:r w:rsidR="00D62B51" w:rsidRPr="00386ADD">
        <w:rPr>
          <w:rFonts w:ascii="Times New Roman" w:hAnsi="Times New Roman" w:cs="Times New Roman"/>
          <w:sz w:val="24"/>
          <w:szCs w:val="24"/>
          <w:lang w:val="uk-UA" w:eastAsia="uk-UA"/>
        </w:rPr>
        <w:t>кож</w:t>
      </w:r>
      <w:r w:rsidRPr="00386ADD">
        <w:rPr>
          <w:rFonts w:ascii="Times New Roman" w:hAnsi="Times New Roman" w:cs="Times New Roman"/>
          <w:sz w:val="24"/>
          <w:szCs w:val="24"/>
          <w:lang w:val="uk-UA" w:eastAsia="uk-UA"/>
        </w:rPr>
        <w:t xml:space="preserve"> оприлюднювалися на сайті Асоціації.</w:t>
      </w:r>
    </w:p>
    <w:p w14:paraId="4A2D687A" w14:textId="3DF6FA4E" w:rsidR="00C245BB" w:rsidRPr="00386ADD" w:rsidRDefault="00C245BB" w:rsidP="00D62B51">
      <w:pPr>
        <w:spacing w:after="0" w:line="240" w:lineRule="auto"/>
        <w:ind w:firstLine="720"/>
        <w:jc w:val="both"/>
        <w:rPr>
          <w:rFonts w:ascii="Times New Roman" w:eastAsia="Calibri" w:hAnsi="Times New Roman" w:cs="Times New Roman"/>
          <w:bCs/>
          <w:sz w:val="24"/>
          <w:szCs w:val="24"/>
          <w:lang w:val="uk-UA"/>
        </w:rPr>
      </w:pPr>
      <w:r w:rsidRPr="00386ADD">
        <w:rPr>
          <w:rFonts w:ascii="Times New Roman" w:eastAsia="Calibri" w:hAnsi="Times New Roman" w:cs="Times New Roman"/>
          <w:sz w:val="24"/>
          <w:szCs w:val="24"/>
          <w:lang w:val="uk-UA"/>
        </w:rPr>
        <w:t xml:space="preserve"> На постійній основі відслідковувалась інформація щодо </w:t>
      </w:r>
      <w:r w:rsidRPr="00386ADD">
        <w:rPr>
          <w:rFonts w:ascii="Times New Roman" w:eastAsia="Calibri" w:hAnsi="Times New Roman" w:cs="Times New Roman"/>
          <w:bCs/>
          <w:sz w:val="24"/>
          <w:szCs w:val="24"/>
          <w:lang w:val="uk-UA"/>
        </w:rPr>
        <w:t>системи підготовки та подання фінансової звітності у форматі XBRL. Актуальна інформація розміщ</w:t>
      </w:r>
      <w:r w:rsidR="00EE6145" w:rsidRPr="00386ADD">
        <w:rPr>
          <w:rFonts w:ascii="Times New Roman" w:eastAsia="Calibri" w:hAnsi="Times New Roman" w:cs="Times New Roman"/>
          <w:bCs/>
          <w:sz w:val="24"/>
          <w:szCs w:val="24"/>
          <w:lang w:val="uk-UA"/>
        </w:rPr>
        <w:t xml:space="preserve">увалась </w:t>
      </w:r>
      <w:r w:rsidRPr="00386ADD">
        <w:rPr>
          <w:rFonts w:ascii="Times New Roman" w:eastAsia="Calibri" w:hAnsi="Times New Roman" w:cs="Times New Roman"/>
          <w:bCs/>
          <w:sz w:val="24"/>
          <w:szCs w:val="24"/>
          <w:lang w:val="uk-UA"/>
        </w:rPr>
        <w:t>на сайті УАІБ.</w:t>
      </w:r>
    </w:p>
    <w:p w14:paraId="70D70D50" w14:textId="2D3CC9CF" w:rsidR="00C245BB" w:rsidRPr="00B67ACF" w:rsidRDefault="00C245BB" w:rsidP="00D62B51">
      <w:pPr>
        <w:spacing w:after="0" w:line="240" w:lineRule="auto"/>
        <w:ind w:firstLine="720"/>
        <w:jc w:val="both"/>
        <w:rPr>
          <w:rFonts w:ascii="Times New Roman" w:eastAsia="Calibri" w:hAnsi="Times New Roman" w:cs="Times New Roman"/>
          <w:sz w:val="24"/>
          <w:szCs w:val="24"/>
          <w:lang w:val="uk-UA"/>
        </w:rPr>
      </w:pPr>
      <w:r w:rsidRPr="00386ADD">
        <w:rPr>
          <w:rFonts w:ascii="Times New Roman" w:eastAsia="Calibri" w:hAnsi="Times New Roman" w:cs="Times New Roman"/>
          <w:sz w:val="24"/>
          <w:szCs w:val="24"/>
          <w:lang w:val="uk-UA"/>
        </w:rPr>
        <w:t xml:space="preserve">У жовтні було доопрацьовано </w:t>
      </w:r>
      <w:r w:rsidR="00F16F9D" w:rsidRPr="00386ADD">
        <w:rPr>
          <w:rFonts w:ascii="Times New Roman" w:eastAsia="Calibri" w:hAnsi="Times New Roman" w:cs="Times New Roman"/>
          <w:sz w:val="24"/>
          <w:szCs w:val="24"/>
          <w:lang w:val="uk-UA"/>
        </w:rPr>
        <w:t>програмне забезпечення</w:t>
      </w:r>
      <w:r w:rsidRPr="00386ADD">
        <w:rPr>
          <w:rFonts w:ascii="Times New Roman" w:eastAsia="Calibri" w:hAnsi="Times New Roman" w:cs="Times New Roman"/>
          <w:sz w:val="24"/>
          <w:szCs w:val="24"/>
          <w:lang w:val="uk-UA"/>
        </w:rPr>
        <w:t xml:space="preserve"> для подачі звіт</w:t>
      </w:r>
      <w:r w:rsidRPr="00B67ACF">
        <w:rPr>
          <w:rFonts w:ascii="Times New Roman" w:eastAsia="Calibri" w:hAnsi="Times New Roman" w:cs="Times New Roman"/>
          <w:sz w:val="24"/>
          <w:szCs w:val="24"/>
          <w:lang w:val="uk-UA"/>
        </w:rPr>
        <w:t>ності КУА та ІСІ. Версія програми UrK2021_R1</w:t>
      </w:r>
      <w:r w:rsidR="00F16F9D">
        <w:rPr>
          <w:rFonts w:ascii="Times New Roman" w:eastAsia="Calibri" w:hAnsi="Times New Roman" w:cs="Times New Roman"/>
          <w:sz w:val="24"/>
          <w:szCs w:val="24"/>
          <w:lang w:val="uk-UA"/>
        </w:rPr>
        <w:t xml:space="preserve"> </w:t>
      </w:r>
      <w:r w:rsidRPr="00B67ACF">
        <w:rPr>
          <w:rFonts w:ascii="Times New Roman" w:eastAsia="Calibri" w:hAnsi="Times New Roman" w:cs="Times New Roman"/>
          <w:sz w:val="24"/>
          <w:szCs w:val="24"/>
          <w:lang w:val="uk-UA"/>
        </w:rPr>
        <w:t>призначена для створення файлів “Місячної”,</w:t>
      </w:r>
      <w:r w:rsidR="00F16F9D">
        <w:rPr>
          <w:rFonts w:ascii="Times New Roman" w:eastAsia="Calibri" w:hAnsi="Times New Roman" w:cs="Times New Roman"/>
          <w:sz w:val="24"/>
          <w:szCs w:val="24"/>
          <w:lang w:val="uk-UA"/>
        </w:rPr>
        <w:t xml:space="preserve"> </w:t>
      </w:r>
      <w:r w:rsidRPr="00B67ACF">
        <w:rPr>
          <w:rFonts w:ascii="Times New Roman" w:eastAsia="Calibri" w:hAnsi="Times New Roman" w:cs="Times New Roman"/>
          <w:sz w:val="24"/>
          <w:szCs w:val="24"/>
          <w:lang w:val="uk-UA"/>
        </w:rPr>
        <w:t>"Квартальної", "Річної" та "за місяць ГРУДЕНЬ"</w:t>
      </w:r>
      <w:r w:rsidR="00F16F9D">
        <w:rPr>
          <w:rFonts w:ascii="Times New Roman" w:eastAsia="Calibri" w:hAnsi="Times New Roman" w:cs="Times New Roman"/>
          <w:sz w:val="24"/>
          <w:szCs w:val="24"/>
          <w:lang w:val="uk-UA"/>
        </w:rPr>
        <w:t xml:space="preserve"> </w:t>
      </w:r>
      <w:r w:rsidRPr="00B67ACF">
        <w:rPr>
          <w:rFonts w:ascii="Times New Roman" w:eastAsia="Calibri" w:hAnsi="Times New Roman" w:cs="Times New Roman"/>
          <w:sz w:val="24"/>
          <w:szCs w:val="24"/>
          <w:lang w:val="uk-UA"/>
        </w:rPr>
        <w:t>звітності КУА;</w:t>
      </w:r>
      <w:r w:rsidR="00F16F9D">
        <w:rPr>
          <w:rFonts w:ascii="Times New Roman" w:eastAsia="Calibri" w:hAnsi="Times New Roman" w:cs="Times New Roman"/>
          <w:sz w:val="24"/>
          <w:szCs w:val="24"/>
          <w:lang w:val="uk-UA"/>
        </w:rPr>
        <w:t xml:space="preserve"> </w:t>
      </w:r>
      <w:r w:rsidRPr="00B67ACF">
        <w:rPr>
          <w:rFonts w:ascii="Times New Roman" w:eastAsia="Calibri" w:hAnsi="Times New Roman" w:cs="Times New Roman"/>
          <w:sz w:val="24"/>
          <w:szCs w:val="24"/>
          <w:lang w:val="uk-UA"/>
        </w:rPr>
        <w:t>“Щоденної”,</w:t>
      </w:r>
      <w:r w:rsidR="00F16F9D">
        <w:rPr>
          <w:rFonts w:ascii="Times New Roman" w:eastAsia="Calibri" w:hAnsi="Times New Roman" w:cs="Times New Roman"/>
          <w:sz w:val="24"/>
          <w:szCs w:val="24"/>
          <w:lang w:val="uk-UA"/>
        </w:rPr>
        <w:t xml:space="preserve"> </w:t>
      </w:r>
      <w:r w:rsidRPr="00B67ACF">
        <w:rPr>
          <w:rFonts w:ascii="Times New Roman" w:eastAsia="Calibri" w:hAnsi="Times New Roman" w:cs="Times New Roman"/>
          <w:sz w:val="24"/>
          <w:szCs w:val="24"/>
          <w:lang w:val="uk-UA"/>
        </w:rPr>
        <w:t>“Місячної”, "Квартальної" та "Річної" звітності ІСІ. А також</w:t>
      </w:r>
      <w:r w:rsidR="00F16F9D">
        <w:rPr>
          <w:rFonts w:ascii="Times New Roman" w:eastAsia="Calibri" w:hAnsi="Times New Roman" w:cs="Times New Roman"/>
          <w:sz w:val="24"/>
          <w:szCs w:val="24"/>
          <w:lang w:val="uk-UA"/>
        </w:rPr>
        <w:t xml:space="preserve"> </w:t>
      </w:r>
      <w:r w:rsidRPr="00B67ACF">
        <w:rPr>
          <w:rFonts w:ascii="Times New Roman" w:eastAsia="Calibri" w:hAnsi="Times New Roman" w:cs="Times New Roman"/>
          <w:sz w:val="24"/>
          <w:szCs w:val="24"/>
          <w:lang w:val="uk-UA"/>
        </w:rPr>
        <w:t>файлів для оприлюднення "Квартальної" та "Річної" інформації ІСІ з прилюдною пропозицією</w:t>
      </w:r>
      <w:r w:rsidR="00F16F9D">
        <w:rPr>
          <w:rFonts w:ascii="Times New Roman" w:eastAsia="Calibri" w:hAnsi="Times New Roman" w:cs="Times New Roman"/>
          <w:sz w:val="24"/>
          <w:szCs w:val="24"/>
          <w:lang w:val="uk-UA"/>
        </w:rPr>
        <w:t xml:space="preserve"> </w:t>
      </w:r>
      <w:r w:rsidRPr="00B67ACF">
        <w:rPr>
          <w:rFonts w:ascii="Times New Roman" w:eastAsia="Calibri" w:hAnsi="Times New Roman" w:cs="Times New Roman"/>
          <w:sz w:val="24"/>
          <w:szCs w:val="24"/>
          <w:lang w:val="uk-UA"/>
        </w:rPr>
        <w:t>у</w:t>
      </w:r>
      <w:r w:rsidR="00EE2061" w:rsidRPr="00B67ACF">
        <w:rPr>
          <w:rFonts w:ascii="Times New Roman" w:eastAsia="Calibri" w:hAnsi="Times New Roman" w:cs="Times New Roman"/>
          <w:sz w:val="24"/>
          <w:szCs w:val="24"/>
          <w:lang w:val="uk-UA"/>
        </w:rPr>
        <w:t xml:space="preserve"> </w:t>
      </w:r>
      <w:r w:rsidRPr="00B67ACF">
        <w:rPr>
          <w:rFonts w:ascii="Times New Roman" w:eastAsia="Calibri" w:hAnsi="Times New Roman" w:cs="Times New Roman"/>
          <w:sz w:val="24"/>
          <w:szCs w:val="24"/>
          <w:lang w:val="uk-UA"/>
        </w:rPr>
        <w:t>загальнодоступній базі Комісії.</w:t>
      </w:r>
    </w:p>
    <w:p w14:paraId="0526A88F" w14:textId="2E5A3193" w:rsidR="00C245BB" w:rsidRPr="00B67ACF" w:rsidRDefault="00C245BB" w:rsidP="00D62B51">
      <w:pPr>
        <w:spacing w:after="0" w:line="240" w:lineRule="auto"/>
        <w:ind w:firstLine="720"/>
        <w:jc w:val="both"/>
        <w:rPr>
          <w:rFonts w:ascii="Times New Roman" w:eastAsia="Calibri" w:hAnsi="Times New Roman" w:cs="Times New Roman"/>
          <w:sz w:val="24"/>
          <w:szCs w:val="24"/>
          <w:lang w:val="uk-UA"/>
        </w:rPr>
      </w:pPr>
      <w:r w:rsidRPr="00B67ACF">
        <w:rPr>
          <w:rFonts w:ascii="Times New Roman" w:eastAsia="Calibri" w:hAnsi="Times New Roman" w:cs="Times New Roman"/>
          <w:sz w:val="24"/>
          <w:szCs w:val="24"/>
          <w:lang w:val="uk-UA"/>
        </w:rPr>
        <w:lastRenderedPageBreak/>
        <w:t>Відбулася заміна старих довідників кодів (наприклад: кодифікація видів і типів ІСІ) на сучасну кодифікацію відповідно до “Системи довідників та класифікаторів Національної комісії з цінних паперів та фондового ринку”, затвердженої Рішенням НКЦПФР від 08.05.2012 №646 (зі змінами). UrK2021_R1</w:t>
      </w:r>
      <w:r w:rsidR="00F16F9D">
        <w:rPr>
          <w:rFonts w:ascii="Times New Roman" w:eastAsia="Calibri" w:hAnsi="Times New Roman" w:cs="Times New Roman"/>
          <w:sz w:val="24"/>
          <w:szCs w:val="24"/>
          <w:lang w:val="uk-UA"/>
        </w:rPr>
        <w:t xml:space="preserve"> </w:t>
      </w:r>
      <w:r w:rsidRPr="00B67ACF">
        <w:rPr>
          <w:rFonts w:ascii="Times New Roman" w:eastAsia="Calibri" w:hAnsi="Times New Roman" w:cs="Times New Roman"/>
          <w:sz w:val="24"/>
          <w:szCs w:val="24"/>
          <w:lang w:val="uk-UA"/>
        </w:rPr>
        <w:t>містить файл-накопичува</w:t>
      </w:r>
      <w:r w:rsidRPr="00ED6A67">
        <w:rPr>
          <w:rFonts w:ascii="Times New Roman" w:eastAsia="Calibri" w:hAnsi="Times New Roman" w:cs="Times New Roman"/>
          <w:sz w:val="24"/>
          <w:szCs w:val="24"/>
          <w:lang w:val="uk-UA"/>
        </w:rPr>
        <w:t>ча</w:t>
      </w:r>
      <w:r w:rsidRPr="00B67ACF">
        <w:rPr>
          <w:rFonts w:ascii="Times New Roman" w:eastAsia="Calibri" w:hAnsi="Times New Roman" w:cs="Times New Roman"/>
          <w:sz w:val="24"/>
          <w:szCs w:val="24"/>
          <w:lang w:val="uk-UA"/>
        </w:rPr>
        <w:t xml:space="preserve"> інформації</w:t>
      </w:r>
      <w:r w:rsidR="00F16F9D">
        <w:rPr>
          <w:rFonts w:ascii="Times New Roman" w:eastAsia="Calibri" w:hAnsi="Times New Roman" w:cs="Times New Roman"/>
          <w:sz w:val="24"/>
          <w:szCs w:val="24"/>
          <w:lang w:val="uk-UA"/>
        </w:rPr>
        <w:t xml:space="preserve"> </w:t>
      </w:r>
      <w:r w:rsidRPr="00B67ACF">
        <w:rPr>
          <w:rFonts w:ascii="Times New Roman" w:eastAsia="Calibri" w:hAnsi="Times New Roman" w:cs="Times New Roman"/>
          <w:sz w:val="24"/>
          <w:szCs w:val="24"/>
          <w:lang w:val="uk-UA"/>
        </w:rPr>
        <w:t>Nak_21.mdb (X_nac.mdb – у старій версії). Він забезпечує зберігання створених звітів з можливістю їх подальшої обробки або створення нових звітів на основі старих.</w:t>
      </w:r>
    </w:p>
    <w:p w14:paraId="04CBCACF" w14:textId="77777777" w:rsidR="00DB579B" w:rsidRPr="00B67ACF" w:rsidRDefault="00DB579B" w:rsidP="00D62B51">
      <w:pPr>
        <w:spacing w:after="0" w:line="240" w:lineRule="auto"/>
        <w:rPr>
          <w:rFonts w:ascii="Times New Roman" w:eastAsia="Times New Roman" w:hAnsi="Times New Roman" w:cs="Times New Roman"/>
          <w:sz w:val="24"/>
          <w:szCs w:val="24"/>
          <w:lang w:val="uk-UA" w:eastAsia="uk-UA"/>
        </w:rPr>
      </w:pPr>
    </w:p>
    <w:p w14:paraId="1930107D" w14:textId="77777777" w:rsidR="0040649A" w:rsidRPr="00B67ACF" w:rsidRDefault="00005D0C" w:rsidP="0040649A">
      <w:pPr>
        <w:spacing w:after="0" w:line="240" w:lineRule="auto"/>
        <w:rPr>
          <w:rFonts w:ascii="Times New Roman" w:eastAsia="Times New Roman" w:hAnsi="Times New Roman" w:cs="Times New Roman"/>
          <w:b/>
          <w:i/>
          <w:sz w:val="24"/>
          <w:szCs w:val="24"/>
          <w:lang w:val="uk-UA" w:eastAsia="uk-UA"/>
        </w:rPr>
      </w:pPr>
      <w:r w:rsidRPr="00B67ACF">
        <w:rPr>
          <w:rFonts w:ascii="Times New Roman" w:eastAsia="Times New Roman" w:hAnsi="Times New Roman" w:cs="Times New Roman"/>
          <w:b/>
          <w:i/>
          <w:sz w:val="24"/>
          <w:szCs w:val="24"/>
          <w:lang w:val="uk-UA" w:eastAsia="uk-UA"/>
        </w:rPr>
        <w:tab/>
      </w:r>
      <w:r w:rsidR="0040649A" w:rsidRPr="00B67ACF">
        <w:rPr>
          <w:rFonts w:ascii="Times New Roman" w:eastAsia="Times New Roman" w:hAnsi="Times New Roman" w:cs="Times New Roman"/>
          <w:b/>
          <w:i/>
          <w:sz w:val="24"/>
          <w:szCs w:val="24"/>
          <w:lang w:val="uk-UA" w:eastAsia="uk-UA"/>
        </w:rPr>
        <w:t>2.4. Підвищення кваліфікації фахівців з управління активами</w:t>
      </w:r>
    </w:p>
    <w:p w14:paraId="63F5421B" w14:textId="77777777" w:rsidR="006F0A8A" w:rsidRPr="00B67ACF" w:rsidRDefault="006F0A8A" w:rsidP="0040649A">
      <w:pPr>
        <w:spacing w:after="0" w:line="240" w:lineRule="auto"/>
        <w:rPr>
          <w:rFonts w:ascii="Times New Roman" w:eastAsia="Times New Roman" w:hAnsi="Times New Roman" w:cs="Times New Roman"/>
          <w:b/>
          <w:i/>
          <w:sz w:val="24"/>
          <w:szCs w:val="24"/>
          <w:lang w:val="uk-UA" w:eastAsia="uk-UA"/>
        </w:rPr>
      </w:pPr>
    </w:p>
    <w:p w14:paraId="2C1B9262" w14:textId="5D38EC88" w:rsidR="00A8031E" w:rsidRPr="00386ADD" w:rsidRDefault="00A8031E" w:rsidP="00A8031E">
      <w:pPr>
        <w:spacing w:after="0" w:line="240" w:lineRule="auto"/>
        <w:ind w:firstLine="720"/>
        <w:jc w:val="both"/>
        <w:rPr>
          <w:rFonts w:ascii="Times New Roman" w:eastAsia="Times New Roman" w:hAnsi="Times New Roman" w:cs="Times New Roman"/>
          <w:bCs/>
          <w:iCs/>
          <w:kern w:val="32"/>
          <w:sz w:val="24"/>
          <w:szCs w:val="24"/>
          <w:lang w:val="uk-UA" w:eastAsia="ru-RU"/>
        </w:rPr>
      </w:pPr>
      <w:r w:rsidRPr="00B67ACF">
        <w:rPr>
          <w:rFonts w:ascii="Times New Roman" w:eastAsia="Times New Roman" w:hAnsi="Times New Roman" w:cs="Times New Roman"/>
          <w:bCs/>
          <w:iCs/>
          <w:kern w:val="32"/>
          <w:sz w:val="24"/>
          <w:szCs w:val="24"/>
          <w:lang w:val="uk-UA" w:eastAsia="ru-RU"/>
        </w:rPr>
        <w:t xml:space="preserve">У квітні 2021 року Асоціація провела для своїх членів безкоштовний </w:t>
      </w:r>
      <w:proofErr w:type="spellStart"/>
      <w:r w:rsidRPr="00B67ACF">
        <w:rPr>
          <w:rFonts w:ascii="Times New Roman" w:eastAsia="Times New Roman" w:hAnsi="Times New Roman" w:cs="Times New Roman"/>
          <w:bCs/>
          <w:iCs/>
          <w:kern w:val="32"/>
          <w:sz w:val="24"/>
          <w:szCs w:val="24"/>
          <w:lang w:val="uk-UA" w:eastAsia="ru-RU"/>
        </w:rPr>
        <w:t>вебінар</w:t>
      </w:r>
      <w:proofErr w:type="spellEnd"/>
      <w:r w:rsidRPr="00B67ACF">
        <w:rPr>
          <w:rFonts w:ascii="Times New Roman" w:eastAsia="Times New Roman" w:hAnsi="Times New Roman" w:cs="Times New Roman"/>
          <w:bCs/>
          <w:iCs/>
          <w:kern w:val="32"/>
          <w:sz w:val="24"/>
          <w:szCs w:val="24"/>
          <w:lang w:val="uk-UA" w:eastAsia="ru-RU"/>
        </w:rPr>
        <w:t xml:space="preserve"> «Зміни у складанні, поданні та розкритті інформації щодо КУА та ІСІ», на якому розглядалися зміни запроваджені «Положенням про порядок складання та розкриття інформації компаніями з управління активами та особами, що здійснюють управління активами недержавних пенсійних фондів, та подання відповідних документів до Національної комісії з цінних паперів та фондового ринку», </w:t>
      </w:r>
      <w:r w:rsidRPr="00386ADD">
        <w:rPr>
          <w:rFonts w:ascii="Times New Roman" w:eastAsia="Times New Roman" w:hAnsi="Times New Roman" w:cs="Times New Roman"/>
          <w:bCs/>
          <w:iCs/>
          <w:kern w:val="32"/>
          <w:sz w:val="24"/>
          <w:szCs w:val="24"/>
          <w:lang w:val="uk-UA" w:eastAsia="ru-RU"/>
        </w:rPr>
        <w:t>затверджен</w:t>
      </w:r>
      <w:r w:rsidR="009A5785" w:rsidRPr="00386ADD">
        <w:rPr>
          <w:rFonts w:ascii="Times New Roman" w:eastAsia="Times New Roman" w:hAnsi="Times New Roman" w:cs="Times New Roman"/>
          <w:bCs/>
          <w:iCs/>
          <w:kern w:val="32"/>
          <w:sz w:val="24"/>
          <w:szCs w:val="24"/>
          <w:lang w:val="uk-UA" w:eastAsia="ru-RU"/>
        </w:rPr>
        <w:t>им</w:t>
      </w:r>
      <w:r w:rsidRPr="00386ADD">
        <w:rPr>
          <w:rFonts w:ascii="Times New Roman" w:eastAsia="Times New Roman" w:hAnsi="Times New Roman" w:cs="Times New Roman"/>
          <w:bCs/>
          <w:iCs/>
          <w:kern w:val="32"/>
          <w:sz w:val="24"/>
          <w:szCs w:val="24"/>
          <w:lang w:val="uk-UA" w:eastAsia="ru-RU"/>
        </w:rPr>
        <w:t xml:space="preserve"> рішенням НКЦПФР № 2 від 12.01.2021року, що набуло чинності 01 квітня 2021 року. Матеріали </w:t>
      </w:r>
      <w:proofErr w:type="spellStart"/>
      <w:r w:rsidRPr="00386ADD">
        <w:rPr>
          <w:rFonts w:ascii="Times New Roman" w:eastAsia="Times New Roman" w:hAnsi="Times New Roman" w:cs="Times New Roman"/>
          <w:bCs/>
          <w:iCs/>
          <w:kern w:val="32"/>
          <w:sz w:val="24"/>
          <w:szCs w:val="24"/>
          <w:lang w:val="uk-UA" w:eastAsia="ru-RU"/>
        </w:rPr>
        <w:t>вебінару</w:t>
      </w:r>
      <w:proofErr w:type="spellEnd"/>
      <w:r w:rsidRPr="00386ADD">
        <w:rPr>
          <w:rFonts w:ascii="Times New Roman" w:eastAsia="Times New Roman" w:hAnsi="Times New Roman" w:cs="Times New Roman"/>
          <w:bCs/>
          <w:iCs/>
          <w:kern w:val="32"/>
          <w:sz w:val="24"/>
          <w:szCs w:val="24"/>
          <w:lang w:val="uk-UA" w:eastAsia="ru-RU"/>
        </w:rPr>
        <w:t xml:space="preserve"> </w:t>
      </w:r>
      <w:r w:rsidR="004F5ECA" w:rsidRPr="00386ADD">
        <w:rPr>
          <w:rFonts w:ascii="Times New Roman" w:eastAsia="Times New Roman" w:hAnsi="Times New Roman" w:cs="Times New Roman"/>
          <w:bCs/>
          <w:iCs/>
          <w:kern w:val="32"/>
          <w:sz w:val="24"/>
          <w:szCs w:val="24"/>
          <w:lang w:val="uk-UA" w:eastAsia="ru-RU"/>
        </w:rPr>
        <w:t xml:space="preserve">та його відеозапис </w:t>
      </w:r>
      <w:r w:rsidRPr="00386ADD">
        <w:rPr>
          <w:rFonts w:ascii="Times New Roman" w:eastAsia="Times New Roman" w:hAnsi="Times New Roman" w:cs="Times New Roman"/>
          <w:bCs/>
          <w:iCs/>
          <w:kern w:val="32"/>
          <w:sz w:val="24"/>
          <w:szCs w:val="24"/>
          <w:lang w:val="uk-UA" w:eastAsia="ru-RU"/>
        </w:rPr>
        <w:t xml:space="preserve">було розіслано усім учасникам </w:t>
      </w:r>
      <w:proofErr w:type="spellStart"/>
      <w:r w:rsidRPr="00386ADD">
        <w:rPr>
          <w:rFonts w:ascii="Times New Roman" w:eastAsia="Times New Roman" w:hAnsi="Times New Roman" w:cs="Times New Roman"/>
          <w:bCs/>
          <w:iCs/>
          <w:kern w:val="32"/>
          <w:sz w:val="24"/>
          <w:szCs w:val="24"/>
          <w:lang w:val="uk-UA" w:eastAsia="ru-RU"/>
        </w:rPr>
        <w:t>вебінару</w:t>
      </w:r>
      <w:proofErr w:type="spellEnd"/>
      <w:r w:rsidRPr="00386ADD">
        <w:rPr>
          <w:rFonts w:ascii="Times New Roman" w:eastAsia="Times New Roman" w:hAnsi="Times New Roman" w:cs="Times New Roman"/>
          <w:bCs/>
          <w:iCs/>
          <w:kern w:val="32"/>
          <w:sz w:val="24"/>
          <w:szCs w:val="24"/>
          <w:lang w:val="uk-UA" w:eastAsia="ru-RU"/>
        </w:rPr>
        <w:t>, а також розміщено на сайті УАІБ</w:t>
      </w:r>
      <w:r w:rsidR="004F5ECA" w:rsidRPr="00386ADD">
        <w:rPr>
          <w:rFonts w:ascii="Times New Roman" w:eastAsia="Times New Roman" w:hAnsi="Times New Roman" w:cs="Times New Roman"/>
          <w:bCs/>
          <w:iCs/>
          <w:kern w:val="32"/>
          <w:sz w:val="24"/>
          <w:szCs w:val="24"/>
          <w:lang w:val="uk-UA" w:eastAsia="ru-RU"/>
        </w:rPr>
        <w:t>.</w:t>
      </w:r>
      <w:r w:rsidRPr="00386ADD">
        <w:rPr>
          <w:rFonts w:ascii="Times New Roman" w:eastAsia="Times New Roman" w:hAnsi="Times New Roman" w:cs="Times New Roman"/>
          <w:bCs/>
          <w:iCs/>
          <w:kern w:val="32"/>
          <w:sz w:val="24"/>
          <w:szCs w:val="24"/>
          <w:lang w:val="uk-UA" w:eastAsia="ru-RU"/>
        </w:rPr>
        <w:t xml:space="preserve"> </w:t>
      </w:r>
    </w:p>
    <w:p w14:paraId="3EFCAE66" w14:textId="70D7C80A" w:rsidR="00C47AF5" w:rsidRPr="00386ADD" w:rsidRDefault="00C47AF5" w:rsidP="00C47AF5">
      <w:pPr>
        <w:spacing w:after="0" w:line="240" w:lineRule="auto"/>
        <w:ind w:firstLine="720"/>
        <w:jc w:val="both"/>
        <w:rPr>
          <w:rFonts w:ascii="Times New Roman" w:eastAsia="Times New Roman" w:hAnsi="Times New Roman" w:cs="Times New Roman"/>
          <w:bCs/>
          <w:iCs/>
          <w:kern w:val="32"/>
          <w:sz w:val="24"/>
          <w:szCs w:val="24"/>
          <w:lang w:val="uk-UA" w:eastAsia="ru-RU"/>
        </w:rPr>
      </w:pPr>
      <w:r w:rsidRPr="00386ADD">
        <w:rPr>
          <w:rFonts w:ascii="Times New Roman" w:eastAsia="Times New Roman" w:hAnsi="Times New Roman" w:cs="Times New Roman"/>
          <w:bCs/>
          <w:iCs/>
          <w:kern w:val="32"/>
          <w:sz w:val="24"/>
          <w:szCs w:val="24"/>
          <w:lang w:val="uk-UA" w:eastAsia="ru-RU"/>
        </w:rPr>
        <w:t xml:space="preserve">6 липня 2021 року за участі </w:t>
      </w:r>
      <w:r w:rsidR="009A5785" w:rsidRPr="00386ADD">
        <w:rPr>
          <w:rFonts w:ascii="Times New Roman" w:eastAsia="Times New Roman" w:hAnsi="Times New Roman" w:cs="Times New Roman"/>
          <w:bCs/>
          <w:iCs/>
          <w:kern w:val="32"/>
          <w:sz w:val="24"/>
          <w:szCs w:val="24"/>
          <w:lang w:val="uk-UA" w:eastAsia="ru-RU"/>
        </w:rPr>
        <w:t xml:space="preserve">співробітників </w:t>
      </w:r>
      <w:r w:rsidRPr="00386ADD">
        <w:rPr>
          <w:rFonts w:ascii="Times New Roman" w:eastAsia="Times New Roman" w:hAnsi="Times New Roman" w:cs="Times New Roman"/>
          <w:bCs/>
          <w:iCs/>
          <w:kern w:val="32"/>
          <w:sz w:val="24"/>
          <w:szCs w:val="24"/>
          <w:lang w:val="uk-UA" w:eastAsia="ru-RU"/>
        </w:rPr>
        <w:t xml:space="preserve">Представництва ЄС в Україні, Міністра фінансів України, Національного банку України, Національної комісії з цінних паперів та фондового ринку, та за підтримки міжнародного </w:t>
      </w:r>
      <w:proofErr w:type="spellStart"/>
      <w:r w:rsidRPr="00386ADD">
        <w:rPr>
          <w:rFonts w:ascii="Times New Roman" w:eastAsia="Times New Roman" w:hAnsi="Times New Roman" w:cs="Times New Roman"/>
          <w:bCs/>
          <w:iCs/>
          <w:kern w:val="32"/>
          <w:sz w:val="24"/>
          <w:szCs w:val="24"/>
          <w:lang w:val="uk-UA" w:eastAsia="ru-RU"/>
        </w:rPr>
        <w:t>Проєкту</w:t>
      </w:r>
      <w:proofErr w:type="spellEnd"/>
      <w:r w:rsidRPr="00386ADD">
        <w:rPr>
          <w:rFonts w:ascii="Times New Roman" w:eastAsia="Times New Roman" w:hAnsi="Times New Roman" w:cs="Times New Roman"/>
          <w:bCs/>
          <w:iCs/>
          <w:kern w:val="32"/>
          <w:sz w:val="24"/>
          <w:szCs w:val="24"/>
          <w:lang w:val="uk-UA" w:eastAsia="ru-RU"/>
        </w:rPr>
        <w:t xml:space="preserve"> EU-FAAR «</w:t>
      </w:r>
      <w:proofErr w:type="spellStart"/>
      <w:r w:rsidRPr="00386ADD">
        <w:rPr>
          <w:rFonts w:ascii="Times New Roman" w:eastAsia="Times New Roman" w:hAnsi="Times New Roman" w:cs="Times New Roman"/>
          <w:bCs/>
          <w:iCs/>
          <w:kern w:val="32"/>
          <w:sz w:val="24"/>
          <w:szCs w:val="24"/>
          <w:lang w:val="uk-UA" w:eastAsia="ru-RU"/>
        </w:rPr>
        <w:t>Implementation</w:t>
      </w:r>
      <w:proofErr w:type="spellEnd"/>
      <w:r w:rsidRPr="00386ADD">
        <w:rPr>
          <w:rFonts w:ascii="Times New Roman" w:eastAsia="Times New Roman" w:hAnsi="Times New Roman" w:cs="Times New Roman"/>
          <w:bCs/>
          <w:iCs/>
          <w:kern w:val="32"/>
          <w:sz w:val="24"/>
          <w:szCs w:val="24"/>
          <w:lang w:val="uk-UA" w:eastAsia="ru-RU"/>
        </w:rPr>
        <w:t xml:space="preserve"> </w:t>
      </w:r>
      <w:proofErr w:type="spellStart"/>
      <w:r w:rsidRPr="00386ADD">
        <w:rPr>
          <w:rFonts w:ascii="Times New Roman" w:eastAsia="Times New Roman" w:hAnsi="Times New Roman" w:cs="Times New Roman"/>
          <w:bCs/>
          <w:iCs/>
          <w:kern w:val="32"/>
          <w:sz w:val="24"/>
          <w:szCs w:val="24"/>
          <w:lang w:val="uk-UA" w:eastAsia="ru-RU"/>
        </w:rPr>
        <w:t>of</w:t>
      </w:r>
      <w:proofErr w:type="spellEnd"/>
      <w:r w:rsidRPr="00386ADD">
        <w:rPr>
          <w:rFonts w:ascii="Times New Roman" w:eastAsia="Times New Roman" w:hAnsi="Times New Roman" w:cs="Times New Roman"/>
          <w:bCs/>
          <w:iCs/>
          <w:kern w:val="32"/>
          <w:sz w:val="24"/>
          <w:szCs w:val="24"/>
          <w:lang w:val="uk-UA" w:eastAsia="ru-RU"/>
        </w:rPr>
        <w:t xml:space="preserve"> EU </w:t>
      </w:r>
      <w:proofErr w:type="spellStart"/>
      <w:r w:rsidRPr="00386ADD">
        <w:rPr>
          <w:rFonts w:ascii="Times New Roman" w:eastAsia="Times New Roman" w:hAnsi="Times New Roman" w:cs="Times New Roman"/>
          <w:bCs/>
          <w:iCs/>
          <w:kern w:val="32"/>
          <w:sz w:val="24"/>
          <w:szCs w:val="24"/>
          <w:lang w:val="uk-UA" w:eastAsia="ru-RU"/>
        </w:rPr>
        <w:t>Practices</w:t>
      </w:r>
      <w:proofErr w:type="spellEnd"/>
      <w:r w:rsidRPr="00386ADD">
        <w:rPr>
          <w:rFonts w:ascii="Times New Roman" w:eastAsia="Times New Roman" w:hAnsi="Times New Roman" w:cs="Times New Roman"/>
          <w:bCs/>
          <w:iCs/>
          <w:kern w:val="32"/>
          <w:sz w:val="24"/>
          <w:szCs w:val="24"/>
          <w:lang w:val="uk-UA" w:eastAsia="ru-RU"/>
        </w:rPr>
        <w:t xml:space="preserve"> </w:t>
      </w:r>
      <w:proofErr w:type="spellStart"/>
      <w:r w:rsidRPr="00386ADD">
        <w:rPr>
          <w:rFonts w:ascii="Times New Roman" w:eastAsia="Times New Roman" w:hAnsi="Times New Roman" w:cs="Times New Roman"/>
          <w:bCs/>
          <w:iCs/>
          <w:kern w:val="32"/>
          <w:sz w:val="24"/>
          <w:szCs w:val="24"/>
          <w:lang w:val="uk-UA" w:eastAsia="ru-RU"/>
        </w:rPr>
        <w:t>for</w:t>
      </w:r>
      <w:proofErr w:type="spellEnd"/>
      <w:r w:rsidRPr="00386ADD">
        <w:rPr>
          <w:rFonts w:ascii="Times New Roman" w:eastAsia="Times New Roman" w:hAnsi="Times New Roman" w:cs="Times New Roman"/>
          <w:bCs/>
          <w:iCs/>
          <w:kern w:val="32"/>
          <w:sz w:val="24"/>
          <w:szCs w:val="24"/>
          <w:lang w:val="uk-UA" w:eastAsia="ru-RU"/>
        </w:rPr>
        <w:t xml:space="preserve"> </w:t>
      </w:r>
      <w:proofErr w:type="spellStart"/>
      <w:r w:rsidRPr="00386ADD">
        <w:rPr>
          <w:rFonts w:ascii="Times New Roman" w:eastAsia="Times New Roman" w:hAnsi="Times New Roman" w:cs="Times New Roman"/>
          <w:bCs/>
          <w:iCs/>
          <w:kern w:val="32"/>
          <w:sz w:val="24"/>
          <w:szCs w:val="24"/>
          <w:lang w:val="uk-UA" w:eastAsia="ru-RU"/>
        </w:rPr>
        <w:t>Accounting</w:t>
      </w:r>
      <w:proofErr w:type="spellEnd"/>
      <w:r w:rsidRPr="00386ADD">
        <w:rPr>
          <w:rFonts w:ascii="Times New Roman" w:eastAsia="Times New Roman" w:hAnsi="Times New Roman" w:cs="Times New Roman"/>
          <w:bCs/>
          <w:iCs/>
          <w:kern w:val="32"/>
          <w:sz w:val="24"/>
          <w:szCs w:val="24"/>
          <w:lang w:val="uk-UA" w:eastAsia="ru-RU"/>
        </w:rPr>
        <w:t xml:space="preserve">, </w:t>
      </w:r>
      <w:proofErr w:type="spellStart"/>
      <w:r w:rsidRPr="00386ADD">
        <w:rPr>
          <w:rFonts w:ascii="Times New Roman" w:eastAsia="Times New Roman" w:hAnsi="Times New Roman" w:cs="Times New Roman"/>
          <w:bCs/>
          <w:iCs/>
          <w:kern w:val="32"/>
          <w:sz w:val="24"/>
          <w:szCs w:val="24"/>
          <w:lang w:val="uk-UA" w:eastAsia="ru-RU"/>
        </w:rPr>
        <w:t>Financial</w:t>
      </w:r>
      <w:proofErr w:type="spellEnd"/>
      <w:r w:rsidRPr="00386ADD">
        <w:rPr>
          <w:rFonts w:ascii="Times New Roman" w:eastAsia="Times New Roman" w:hAnsi="Times New Roman" w:cs="Times New Roman"/>
          <w:bCs/>
          <w:iCs/>
          <w:kern w:val="32"/>
          <w:sz w:val="24"/>
          <w:szCs w:val="24"/>
          <w:lang w:val="uk-UA" w:eastAsia="ru-RU"/>
        </w:rPr>
        <w:t xml:space="preserve"> </w:t>
      </w:r>
      <w:proofErr w:type="spellStart"/>
      <w:r w:rsidRPr="00386ADD">
        <w:rPr>
          <w:rFonts w:ascii="Times New Roman" w:eastAsia="Times New Roman" w:hAnsi="Times New Roman" w:cs="Times New Roman"/>
          <w:bCs/>
          <w:iCs/>
          <w:kern w:val="32"/>
          <w:sz w:val="24"/>
          <w:szCs w:val="24"/>
          <w:lang w:val="uk-UA" w:eastAsia="ru-RU"/>
        </w:rPr>
        <w:t>Reporting</w:t>
      </w:r>
      <w:proofErr w:type="spellEnd"/>
      <w:r w:rsidRPr="00386ADD">
        <w:rPr>
          <w:rFonts w:ascii="Times New Roman" w:eastAsia="Times New Roman" w:hAnsi="Times New Roman" w:cs="Times New Roman"/>
          <w:bCs/>
          <w:iCs/>
          <w:kern w:val="32"/>
          <w:sz w:val="24"/>
          <w:szCs w:val="24"/>
          <w:lang w:val="uk-UA" w:eastAsia="ru-RU"/>
        </w:rPr>
        <w:t xml:space="preserve"> </w:t>
      </w:r>
      <w:proofErr w:type="spellStart"/>
      <w:r w:rsidRPr="00386ADD">
        <w:rPr>
          <w:rFonts w:ascii="Times New Roman" w:eastAsia="Times New Roman" w:hAnsi="Times New Roman" w:cs="Times New Roman"/>
          <w:bCs/>
          <w:iCs/>
          <w:kern w:val="32"/>
          <w:sz w:val="24"/>
          <w:szCs w:val="24"/>
          <w:lang w:val="uk-UA" w:eastAsia="ru-RU"/>
        </w:rPr>
        <w:t>and</w:t>
      </w:r>
      <w:proofErr w:type="spellEnd"/>
      <w:r w:rsidRPr="00386ADD">
        <w:rPr>
          <w:rFonts w:ascii="Times New Roman" w:eastAsia="Times New Roman" w:hAnsi="Times New Roman" w:cs="Times New Roman"/>
          <w:bCs/>
          <w:iCs/>
          <w:kern w:val="32"/>
          <w:sz w:val="24"/>
          <w:szCs w:val="24"/>
          <w:lang w:val="uk-UA" w:eastAsia="ru-RU"/>
        </w:rPr>
        <w:t xml:space="preserve"> </w:t>
      </w:r>
      <w:proofErr w:type="spellStart"/>
      <w:r w:rsidRPr="00386ADD">
        <w:rPr>
          <w:rFonts w:ascii="Times New Roman" w:eastAsia="Times New Roman" w:hAnsi="Times New Roman" w:cs="Times New Roman"/>
          <w:bCs/>
          <w:iCs/>
          <w:kern w:val="32"/>
          <w:sz w:val="24"/>
          <w:szCs w:val="24"/>
          <w:lang w:val="uk-UA" w:eastAsia="ru-RU"/>
        </w:rPr>
        <w:t>Audit</w:t>
      </w:r>
      <w:proofErr w:type="spellEnd"/>
      <w:r w:rsidRPr="00386ADD">
        <w:rPr>
          <w:rFonts w:ascii="Times New Roman" w:eastAsia="Times New Roman" w:hAnsi="Times New Roman" w:cs="Times New Roman"/>
          <w:bCs/>
          <w:iCs/>
          <w:kern w:val="32"/>
          <w:sz w:val="24"/>
          <w:szCs w:val="24"/>
          <w:lang w:val="uk-UA" w:eastAsia="ru-RU"/>
        </w:rPr>
        <w:t xml:space="preserve"> </w:t>
      </w:r>
      <w:proofErr w:type="spellStart"/>
      <w:r w:rsidRPr="00386ADD">
        <w:rPr>
          <w:rFonts w:ascii="Times New Roman" w:eastAsia="Times New Roman" w:hAnsi="Times New Roman" w:cs="Times New Roman"/>
          <w:bCs/>
          <w:iCs/>
          <w:kern w:val="32"/>
          <w:sz w:val="24"/>
          <w:szCs w:val="24"/>
          <w:lang w:val="uk-UA" w:eastAsia="ru-RU"/>
        </w:rPr>
        <w:t>in</w:t>
      </w:r>
      <w:proofErr w:type="spellEnd"/>
      <w:r w:rsidRPr="00386ADD">
        <w:rPr>
          <w:rFonts w:ascii="Times New Roman" w:eastAsia="Times New Roman" w:hAnsi="Times New Roman" w:cs="Times New Roman"/>
          <w:bCs/>
          <w:iCs/>
          <w:kern w:val="32"/>
          <w:sz w:val="24"/>
          <w:szCs w:val="24"/>
          <w:lang w:val="uk-UA" w:eastAsia="ru-RU"/>
        </w:rPr>
        <w:t xml:space="preserve"> </w:t>
      </w:r>
      <w:proofErr w:type="spellStart"/>
      <w:r w:rsidRPr="00386ADD">
        <w:rPr>
          <w:rFonts w:ascii="Times New Roman" w:eastAsia="Times New Roman" w:hAnsi="Times New Roman" w:cs="Times New Roman"/>
          <w:bCs/>
          <w:iCs/>
          <w:kern w:val="32"/>
          <w:sz w:val="24"/>
          <w:szCs w:val="24"/>
          <w:lang w:val="uk-UA" w:eastAsia="ru-RU"/>
        </w:rPr>
        <w:t>Ukraine</w:t>
      </w:r>
      <w:proofErr w:type="spellEnd"/>
      <w:r w:rsidRPr="00386ADD">
        <w:rPr>
          <w:rFonts w:ascii="Times New Roman" w:eastAsia="Times New Roman" w:hAnsi="Times New Roman" w:cs="Times New Roman"/>
          <w:bCs/>
          <w:iCs/>
          <w:kern w:val="32"/>
          <w:sz w:val="24"/>
          <w:szCs w:val="24"/>
          <w:lang w:val="uk-UA" w:eastAsia="ru-RU"/>
        </w:rPr>
        <w:t>» відбувся</w:t>
      </w:r>
      <w:r w:rsidR="00325A28" w:rsidRPr="00386ADD">
        <w:rPr>
          <w:rFonts w:ascii="Times New Roman" w:eastAsia="Times New Roman" w:hAnsi="Times New Roman" w:cs="Times New Roman"/>
          <w:bCs/>
          <w:iCs/>
          <w:kern w:val="32"/>
          <w:sz w:val="24"/>
          <w:szCs w:val="24"/>
          <w:lang w:val="uk-UA" w:eastAsia="ru-RU"/>
        </w:rPr>
        <w:t xml:space="preserve"> </w:t>
      </w:r>
      <w:r w:rsidRPr="00386ADD">
        <w:rPr>
          <w:rFonts w:ascii="Times New Roman" w:eastAsia="Times New Roman" w:hAnsi="Times New Roman" w:cs="Times New Roman"/>
          <w:bCs/>
          <w:iCs/>
          <w:kern w:val="32"/>
          <w:sz w:val="24"/>
          <w:szCs w:val="24"/>
          <w:lang w:val="uk-UA" w:eastAsia="ru-RU"/>
        </w:rPr>
        <w:t>онлайн</w:t>
      </w:r>
      <w:r w:rsidR="009A5785" w:rsidRPr="00386ADD">
        <w:rPr>
          <w:rFonts w:ascii="Times New Roman" w:eastAsia="Times New Roman" w:hAnsi="Times New Roman" w:cs="Times New Roman"/>
          <w:bCs/>
          <w:iCs/>
          <w:kern w:val="32"/>
          <w:sz w:val="24"/>
          <w:szCs w:val="24"/>
          <w:lang w:val="uk-UA" w:eastAsia="ru-RU"/>
        </w:rPr>
        <w:t>-</w:t>
      </w:r>
      <w:proofErr w:type="spellStart"/>
      <w:r w:rsidRPr="00386ADD">
        <w:rPr>
          <w:rFonts w:ascii="Times New Roman" w:eastAsia="Times New Roman" w:hAnsi="Times New Roman" w:cs="Times New Roman"/>
          <w:bCs/>
          <w:iCs/>
          <w:kern w:val="32"/>
          <w:sz w:val="24"/>
          <w:szCs w:val="24"/>
          <w:lang w:val="uk-UA" w:eastAsia="ru-RU"/>
        </w:rPr>
        <w:t>вебінар</w:t>
      </w:r>
      <w:proofErr w:type="spellEnd"/>
      <w:r w:rsidRPr="00386ADD">
        <w:rPr>
          <w:rFonts w:ascii="Times New Roman" w:eastAsia="Times New Roman" w:hAnsi="Times New Roman" w:cs="Times New Roman"/>
          <w:bCs/>
          <w:iCs/>
          <w:kern w:val="32"/>
          <w:sz w:val="24"/>
          <w:szCs w:val="24"/>
          <w:lang w:val="uk-UA" w:eastAsia="ru-RU"/>
        </w:rPr>
        <w:t xml:space="preserve"> на тему: «Прогрес у запровадженні фінансової звітності за таксономією МСФЗ XBRL».</w:t>
      </w:r>
    </w:p>
    <w:p w14:paraId="7EBB585E" w14:textId="2B55C476" w:rsidR="00C47AF5" w:rsidRPr="00B67ACF" w:rsidRDefault="009A5785" w:rsidP="00C47AF5">
      <w:pPr>
        <w:spacing w:after="0" w:line="240" w:lineRule="auto"/>
        <w:ind w:firstLine="720"/>
        <w:jc w:val="both"/>
        <w:rPr>
          <w:rFonts w:ascii="Times New Roman" w:eastAsia="Times New Roman" w:hAnsi="Times New Roman" w:cs="Times New Roman"/>
          <w:bCs/>
          <w:iCs/>
          <w:kern w:val="32"/>
          <w:sz w:val="24"/>
          <w:szCs w:val="24"/>
          <w:lang w:val="uk-UA" w:eastAsia="ru-RU"/>
        </w:rPr>
      </w:pPr>
      <w:r w:rsidRPr="00386ADD">
        <w:rPr>
          <w:rFonts w:ascii="Times New Roman" w:eastAsia="Times New Roman" w:hAnsi="Times New Roman" w:cs="Times New Roman"/>
          <w:bCs/>
          <w:iCs/>
          <w:kern w:val="32"/>
          <w:sz w:val="24"/>
          <w:szCs w:val="24"/>
          <w:lang w:val="uk-UA" w:eastAsia="ru-RU"/>
        </w:rPr>
        <w:t>У</w:t>
      </w:r>
      <w:r w:rsidR="00C47AF5" w:rsidRPr="00386ADD">
        <w:rPr>
          <w:rFonts w:ascii="Times New Roman" w:eastAsia="Times New Roman" w:hAnsi="Times New Roman" w:cs="Times New Roman"/>
          <w:bCs/>
          <w:iCs/>
          <w:kern w:val="32"/>
          <w:sz w:val="24"/>
          <w:szCs w:val="24"/>
          <w:lang w:val="uk-UA" w:eastAsia="ru-RU"/>
        </w:rPr>
        <w:t xml:space="preserve"> рамках </w:t>
      </w:r>
      <w:proofErr w:type="spellStart"/>
      <w:r w:rsidR="00C47AF5" w:rsidRPr="00386ADD">
        <w:rPr>
          <w:rFonts w:ascii="Times New Roman" w:eastAsia="Times New Roman" w:hAnsi="Times New Roman" w:cs="Times New Roman"/>
          <w:bCs/>
          <w:iCs/>
          <w:kern w:val="32"/>
          <w:sz w:val="24"/>
          <w:szCs w:val="24"/>
          <w:lang w:val="uk-UA" w:eastAsia="ru-RU"/>
        </w:rPr>
        <w:t>вебінару</w:t>
      </w:r>
      <w:proofErr w:type="spellEnd"/>
      <w:r w:rsidR="00C47AF5" w:rsidRPr="00386ADD">
        <w:rPr>
          <w:rFonts w:ascii="Times New Roman" w:eastAsia="Times New Roman" w:hAnsi="Times New Roman" w:cs="Times New Roman"/>
          <w:bCs/>
          <w:iCs/>
          <w:kern w:val="32"/>
          <w:sz w:val="24"/>
          <w:szCs w:val="24"/>
          <w:lang w:val="uk-UA" w:eastAsia="ru-RU"/>
        </w:rPr>
        <w:t xml:space="preserve"> міжнародн</w:t>
      </w:r>
      <w:r w:rsidRPr="00386ADD">
        <w:rPr>
          <w:rFonts w:ascii="Times New Roman" w:eastAsia="Times New Roman" w:hAnsi="Times New Roman" w:cs="Times New Roman"/>
          <w:bCs/>
          <w:iCs/>
          <w:kern w:val="32"/>
          <w:sz w:val="24"/>
          <w:szCs w:val="24"/>
          <w:lang w:val="uk-UA" w:eastAsia="ru-RU"/>
        </w:rPr>
        <w:t>і</w:t>
      </w:r>
      <w:r w:rsidR="00C47AF5" w:rsidRPr="00386ADD">
        <w:rPr>
          <w:rFonts w:ascii="Times New Roman" w:eastAsia="Times New Roman" w:hAnsi="Times New Roman" w:cs="Times New Roman"/>
          <w:bCs/>
          <w:iCs/>
          <w:kern w:val="32"/>
          <w:sz w:val="24"/>
          <w:szCs w:val="24"/>
          <w:lang w:val="uk-UA" w:eastAsia="ru-RU"/>
        </w:rPr>
        <w:t xml:space="preserve"> експерти XBRL </w:t>
      </w:r>
      <w:proofErr w:type="spellStart"/>
      <w:r w:rsidR="00C47AF5" w:rsidRPr="00386ADD">
        <w:rPr>
          <w:rFonts w:ascii="Times New Roman" w:eastAsia="Times New Roman" w:hAnsi="Times New Roman" w:cs="Times New Roman"/>
          <w:bCs/>
          <w:iCs/>
          <w:kern w:val="32"/>
          <w:sz w:val="24"/>
          <w:szCs w:val="24"/>
          <w:lang w:val="uk-UA" w:eastAsia="ru-RU"/>
        </w:rPr>
        <w:t>International</w:t>
      </w:r>
      <w:proofErr w:type="spellEnd"/>
      <w:r w:rsidR="00C47AF5" w:rsidRPr="00386ADD">
        <w:rPr>
          <w:rFonts w:ascii="Times New Roman" w:eastAsia="Times New Roman" w:hAnsi="Times New Roman" w:cs="Times New Roman"/>
          <w:bCs/>
          <w:iCs/>
          <w:kern w:val="32"/>
          <w:sz w:val="24"/>
          <w:szCs w:val="24"/>
          <w:lang w:val="uk-UA" w:eastAsia="ru-RU"/>
        </w:rPr>
        <w:t xml:space="preserve"> і Ради Фонду МСФЗ </w:t>
      </w:r>
      <w:r w:rsidRPr="00386ADD">
        <w:rPr>
          <w:rFonts w:ascii="Times New Roman" w:eastAsia="Times New Roman" w:hAnsi="Times New Roman" w:cs="Times New Roman"/>
          <w:bCs/>
          <w:iCs/>
          <w:kern w:val="32"/>
          <w:sz w:val="24"/>
          <w:szCs w:val="24"/>
          <w:lang w:val="uk-UA" w:eastAsia="ru-RU"/>
        </w:rPr>
        <w:t xml:space="preserve">ознайомили </w:t>
      </w:r>
      <w:r w:rsidR="00325A28" w:rsidRPr="00386ADD">
        <w:rPr>
          <w:rFonts w:ascii="Times New Roman" w:eastAsia="Times New Roman" w:hAnsi="Times New Roman" w:cs="Times New Roman"/>
          <w:bCs/>
          <w:iCs/>
          <w:kern w:val="32"/>
          <w:sz w:val="24"/>
          <w:szCs w:val="24"/>
          <w:lang w:val="uk-UA" w:eastAsia="ru-RU"/>
        </w:rPr>
        <w:t xml:space="preserve">учасників </w:t>
      </w:r>
      <w:r w:rsidRPr="00386ADD">
        <w:rPr>
          <w:rFonts w:ascii="Times New Roman" w:eastAsia="Times New Roman" w:hAnsi="Times New Roman" w:cs="Times New Roman"/>
          <w:bCs/>
          <w:iCs/>
          <w:kern w:val="32"/>
          <w:sz w:val="24"/>
          <w:szCs w:val="24"/>
          <w:lang w:val="uk-UA" w:eastAsia="ru-RU"/>
        </w:rPr>
        <w:t xml:space="preserve">з </w:t>
      </w:r>
      <w:r w:rsidR="00C47AF5" w:rsidRPr="00386ADD">
        <w:rPr>
          <w:rFonts w:ascii="Times New Roman" w:eastAsia="Times New Roman" w:hAnsi="Times New Roman" w:cs="Times New Roman"/>
          <w:bCs/>
          <w:iCs/>
          <w:kern w:val="32"/>
          <w:sz w:val="24"/>
          <w:szCs w:val="24"/>
          <w:lang w:val="uk-UA" w:eastAsia="ru-RU"/>
        </w:rPr>
        <w:t>міжнародн</w:t>
      </w:r>
      <w:r w:rsidRPr="00386ADD">
        <w:rPr>
          <w:rFonts w:ascii="Times New Roman" w:eastAsia="Times New Roman" w:hAnsi="Times New Roman" w:cs="Times New Roman"/>
          <w:bCs/>
          <w:iCs/>
          <w:kern w:val="32"/>
          <w:sz w:val="24"/>
          <w:szCs w:val="24"/>
          <w:lang w:val="uk-UA" w:eastAsia="ru-RU"/>
        </w:rPr>
        <w:t>им</w:t>
      </w:r>
      <w:r w:rsidR="00C47AF5" w:rsidRPr="00386ADD">
        <w:rPr>
          <w:rFonts w:ascii="Times New Roman" w:eastAsia="Times New Roman" w:hAnsi="Times New Roman" w:cs="Times New Roman"/>
          <w:bCs/>
          <w:iCs/>
          <w:kern w:val="32"/>
          <w:sz w:val="24"/>
          <w:szCs w:val="24"/>
          <w:lang w:val="uk-UA" w:eastAsia="ru-RU"/>
        </w:rPr>
        <w:t xml:space="preserve"> досвід</w:t>
      </w:r>
      <w:r w:rsidRPr="00386ADD">
        <w:rPr>
          <w:rFonts w:ascii="Times New Roman" w:eastAsia="Times New Roman" w:hAnsi="Times New Roman" w:cs="Times New Roman"/>
          <w:bCs/>
          <w:iCs/>
          <w:kern w:val="32"/>
          <w:sz w:val="24"/>
          <w:szCs w:val="24"/>
          <w:lang w:val="uk-UA" w:eastAsia="ru-RU"/>
        </w:rPr>
        <w:t>ом</w:t>
      </w:r>
      <w:r w:rsidR="00C47AF5" w:rsidRPr="00386ADD">
        <w:rPr>
          <w:rFonts w:ascii="Times New Roman" w:eastAsia="Times New Roman" w:hAnsi="Times New Roman" w:cs="Times New Roman"/>
          <w:bCs/>
          <w:iCs/>
          <w:kern w:val="32"/>
          <w:sz w:val="24"/>
          <w:szCs w:val="24"/>
          <w:lang w:val="uk-UA" w:eastAsia="ru-RU"/>
        </w:rPr>
        <w:t xml:space="preserve"> складання звітності за Таксономією МСФЗ XBRL та впровадження подання фінансової звітності</w:t>
      </w:r>
      <w:r w:rsidR="00C47AF5" w:rsidRPr="00B67ACF">
        <w:rPr>
          <w:rFonts w:ascii="Times New Roman" w:eastAsia="Times New Roman" w:hAnsi="Times New Roman" w:cs="Times New Roman"/>
          <w:bCs/>
          <w:iCs/>
          <w:kern w:val="32"/>
          <w:sz w:val="24"/>
          <w:szCs w:val="24"/>
          <w:lang w:val="uk-UA" w:eastAsia="ru-RU"/>
        </w:rPr>
        <w:t xml:space="preserve"> за Таксономією МСФЗ XBRL в Україні.</w:t>
      </w:r>
    </w:p>
    <w:p w14:paraId="6F7C8483" w14:textId="5B6095C4" w:rsidR="00C47AF5" w:rsidRPr="00386ADD" w:rsidRDefault="00C47AF5" w:rsidP="00C47AF5">
      <w:pPr>
        <w:spacing w:after="0" w:line="240" w:lineRule="auto"/>
        <w:ind w:firstLine="720"/>
        <w:jc w:val="both"/>
        <w:rPr>
          <w:rFonts w:ascii="Times New Roman" w:eastAsia="Times New Roman" w:hAnsi="Times New Roman" w:cs="Times New Roman"/>
          <w:bCs/>
          <w:iCs/>
          <w:kern w:val="32"/>
          <w:sz w:val="24"/>
          <w:szCs w:val="24"/>
          <w:lang w:val="uk-UA" w:eastAsia="ru-RU"/>
        </w:rPr>
      </w:pPr>
      <w:r w:rsidRPr="00B67ACF">
        <w:rPr>
          <w:rFonts w:ascii="Times New Roman" w:eastAsia="Times New Roman" w:hAnsi="Times New Roman" w:cs="Times New Roman"/>
          <w:bCs/>
          <w:iCs/>
          <w:kern w:val="32"/>
          <w:sz w:val="24"/>
          <w:szCs w:val="24"/>
          <w:lang w:val="uk-UA" w:eastAsia="ru-RU"/>
        </w:rPr>
        <w:t xml:space="preserve"> Члени Асоціації долучились до </w:t>
      </w:r>
      <w:r w:rsidRPr="00B67ACF">
        <w:rPr>
          <w:rFonts w:ascii="Times New Roman" w:eastAsia="Times New Roman" w:hAnsi="Times New Roman" w:cs="Times New Roman"/>
          <w:bCs/>
          <w:iCs/>
          <w:kern w:val="32"/>
          <w:sz w:val="24"/>
          <w:szCs w:val="24"/>
          <w:lang w:val="ru-RU" w:eastAsia="ru-RU"/>
        </w:rPr>
        <w:t xml:space="preserve">2-денного </w:t>
      </w:r>
      <w:proofErr w:type="spellStart"/>
      <w:r w:rsidRPr="00B67ACF">
        <w:rPr>
          <w:rFonts w:ascii="Times New Roman" w:eastAsia="Times New Roman" w:hAnsi="Times New Roman" w:cs="Times New Roman"/>
          <w:bCs/>
          <w:iCs/>
          <w:kern w:val="32"/>
          <w:sz w:val="24"/>
          <w:szCs w:val="24"/>
          <w:lang w:val="ru-RU" w:eastAsia="ru-RU"/>
        </w:rPr>
        <w:t>вебінар</w:t>
      </w:r>
      <w:proofErr w:type="spellEnd"/>
      <w:r w:rsidRPr="00B67ACF">
        <w:rPr>
          <w:rFonts w:ascii="Times New Roman" w:eastAsia="Times New Roman" w:hAnsi="Times New Roman" w:cs="Times New Roman"/>
          <w:bCs/>
          <w:iCs/>
          <w:kern w:val="32"/>
          <w:sz w:val="24"/>
          <w:szCs w:val="24"/>
          <w:lang w:val="uk-UA" w:eastAsia="ru-RU"/>
        </w:rPr>
        <w:t>у</w:t>
      </w:r>
      <w:r w:rsidRPr="00B67ACF">
        <w:rPr>
          <w:rFonts w:ascii="Times New Roman" w:eastAsia="Times New Roman" w:hAnsi="Times New Roman" w:cs="Times New Roman"/>
          <w:bCs/>
          <w:iCs/>
          <w:kern w:val="32"/>
          <w:sz w:val="24"/>
          <w:szCs w:val="24"/>
          <w:lang w:val="ru-RU" w:eastAsia="ru-RU"/>
        </w:rPr>
        <w:t xml:space="preserve"> "МСФЗ-</w:t>
      </w:r>
      <w:proofErr w:type="spellStart"/>
      <w:r w:rsidRPr="00B67ACF">
        <w:rPr>
          <w:rFonts w:ascii="Times New Roman" w:eastAsia="Times New Roman" w:hAnsi="Times New Roman" w:cs="Times New Roman"/>
          <w:bCs/>
          <w:iCs/>
          <w:kern w:val="32"/>
          <w:sz w:val="24"/>
          <w:szCs w:val="24"/>
          <w:lang w:val="ru-RU" w:eastAsia="ru-RU"/>
        </w:rPr>
        <w:t>звітність</w:t>
      </w:r>
      <w:proofErr w:type="spellEnd"/>
      <w:r w:rsidRPr="00B67ACF">
        <w:rPr>
          <w:rFonts w:ascii="Times New Roman" w:eastAsia="Times New Roman" w:hAnsi="Times New Roman" w:cs="Times New Roman"/>
          <w:bCs/>
          <w:iCs/>
          <w:kern w:val="32"/>
          <w:sz w:val="24"/>
          <w:szCs w:val="24"/>
          <w:lang w:val="ru-RU" w:eastAsia="ru-RU"/>
        </w:rPr>
        <w:t xml:space="preserve">: </w:t>
      </w:r>
      <w:proofErr w:type="spellStart"/>
      <w:r w:rsidRPr="00B67ACF">
        <w:rPr>
          <w:rFonts w:ascii="Times New Roman" w:eastAsia="Times New Roman" w:hAnsi="Times New Roman" w:cs="Times New Roman"/>
          <w:bCs/>
          <w:iCs/>
          <w:kern w:val="32"/>
          <w:sz w:val="24"/>
          <w:szCs w:val="24"/>
          <w:lang w:val="ru-RU" w:eastAsia="ru-RU"/>
        </w:rPr>
        <w:t>основи</w:t>
      </w:r>
      <w:proofErr w:type="spellEnd"/>
      <w:r w:rsidRPr="00B67ACF">
        <w:rPr>
          <w:rFonts w:ascii="Times New Roman" w:eastAsia="Times New Roman" w:hAnsi="Times New Roman" w:cs="Times New Roman"/>
          <w:bCs/>
          <w:iCs/>
          <w:kern w:val="32"/>
          <w:sz w:val="24"/>
          <w:szCs w:val="24"/>
          <w:lang w:val="ru-RU" w:eastAsia="ru-RU"/>
        </w:rPr>
        <w:t xml:space="preserve"> </w:t>
      </w:r>
      <w:proofErr w:type="spellStart"/>
      <w:r w:rsidRPr="00B67ACF">
        <w:rPr>
          <w:rFonts w:ascii="Times New Roman" w:eastAsia="Times New Roman" w:hAnsi="Times New Roman" w:cs="Times New Roman"/>
          <w:bCs/>
          <w:iCs/>
          <w:kern w:val="32"/>
          <w:sz w:val="24"/>
          <w:szCs w:val="24"/>
          <w:lang w:val="ru-RU" w:eastAsia="ru-RU"/>
        </w:rPr>
        <w:t>професійної</w:t>
      </w:r>
      <w:proofErr w:type="spellEnd"/>
      <w:r w:rsidRPr="00B67ACF">
        <w:rPr>
          <w:rFonts w:ascii="Times New Roman" w:eastAsia="Times New Roman" w:hAnsi="Times New Roman" w:cs="Times New Roman"/>
          <w:bCs/>
          <w:iCs/>
          <w:kern w:val="32"/>
          <w:sz w:val="24"/>
          <w:szCs w:val="24"/>
          <w:lang w:val="ru-RU" w:eastAsia="ru-RU"/>
        </w:rPr>
        <w:t xml:space="preserve"> </w:t>
      </w:r>
      <w:proofErr w:type="spellStart"/>
      <w:r w:rsidRPr="00B67ACF">
        <w:rPr>
          <w:rFonts w:ascii="Times New Roman" w:eastAsia="Times New Roman" w:hAnsi="Times New Roman" w:cs="Times New Roman"/>
          <w:bCs/>
          <w:iCs/>
          <w:kern w:val="32"/>
          <w:sz w:val="24"/>
          <w:szCs w:val="24"/>
          <w:lang w:val="ru-RU" w:eastAsia="ru-RU"/>
        </w:rPr>
        <w:t>практмки</w:t>
      </w:r>
      <w:proofErr w:type="spellEnd"/>
      <w:r w:rsidRPr="00B67ACF">
        <w:rPr>
          <w:rFonts w:ascii="Times New Roman" w:eastAsia="Times New Roman" w:hAnsi="Times New Roman" w:cs="Times New Roman"/>
          <w:bCs/>
          <w:iCs/>
          <w:kern w:val="32"/>
          <w:sz w:val="24"/>
          <w:szCs w:val="24"/>
          <w:lang w:val="ru-RU" w:eastAsia="ru-RU"/>
        </w:rPr>
        <w:t xml:space="preserve">", </w:t>
      </w:r>
      <w:proofErr w:type="spellStart"/>
      <w:r w:rsidRPr="00B67ACF">
        <w:rPr>
          <w:rFonts w:ascii="Times New Roman" w:eastAsia="Times New Roman" w:hAnsi="Times New Roman" w:cs="Times New Roman"/>
          <w:bCs/>
          <w:iCs/>
          <w:kern w:val="32"/>
          <w:sz w:val="24"/>
          <w:szCs w:val="24"/>
          <w:lang w:val="ru-RU" w:eastAsia="ru-RU"/>
        </w:rPr>
        <w:t>який</w:t>
      </w:r>
      <w:proofErr w:type="spellEnd"/>
      <w:r w:rsidRPr="00B67ACF">
        <w:rPr>
          <w:rFonts w:ascii="Times New Roman" w:eastAsia="Times New Roman" w:hAnsi="Times New Roman" w:cs="Times New Roman"/>
          <w:bCs/>
          <w:iCs/>
          <w:kern w:val="32"/>
          <w:sz w:val="24"/>
          <w:szCs w:val="24"/>
          <w:lang w:val="ru-RU" w:eastAsia="ru-RU"/>
        </w:rPr>
        <w:t xml:space="preserve"> </w:t>
      </w:r>
      <w:proofErr w:type="spellStart"/>
      <w:r w:rsidRPr="00B67ACF">
        <w:rPr>
          <w:rFonts w:ascii="Times New Roman" w:eastAsia="Times New Roman" w:hAnsi="Times New Roman" w:cs="Times New Roman"/>
          <w:bCs/>
          <w:iCs/>
          <w:kern w:val="32"/>
          <w:sz w:val="24"/>
          <w:szCs w:val="24"/>
          <w:lang w:val="ru-RU" w:eastAsia="ru-RU"/>
        </w:rPr>
        <w:t>проводився</w:t>
      </w:r>
      <w:proofErr w:type="spellEnd"/>
      <w:r w:rsidRPr="00B67ACF">
        <w:rPr>
          <w:rFonts w:ascii="Times New Roman" w:eastAsia="Times New Roman" w:hAnsi="Times New Roman" w:cs="Times New Roman"/>
          <w:bCs/>
          <w:iCs/>
          <w:kern w:val="32"/>
          <w:sz w:val="24"/>
          <w:szCs w:val="24"/>
          <w:lang w:val="ru-RU" w:eastAsia="ru-RU"/>
        </w:rPr>
        <w:t xml:space="preserve"> МАСБА 12 та 15 </w:t>
      </w:r>
      <w:proofErr w:type="spellStart"/>
      <w:r w:rsidRPr="00B67ACF">
        <w:rPr>
          <w:rFonts w:ascii="Times New Roman" w:eastAsia="Times New Roman" w:hAnsi="Times New Roman" w:cs="Times New Roman"/>
          <w:bCs/>
          <w:iCs/>
          <w:kern w:val="32"/>
          <w:sz w:val="24"/>
          <w:szCs w:val="24"/>
          <w:lang w:val="ru-RU" w:eastAsia="ru-RU"/>
        </w:rPr>
        <w:t>липня</w:t>
      </w:r>
      <w:proofErr w:type="spellEnd"/>
      <w:r w:rsidRPr="00B67ACF">
        <w:rPr>
          <w:rFonts w:ascii="Times New Roman" w:eastAsia="Times New Roman" w:hAnsi="Times New Roman" w:cs="Times New Roman"/>
          <w:bCs/>
          <w:iCs/>
          <w:kern w:val="32"/>
          <w:sz w:val="24"/>
          <w:szCs w:val="24"/>
          <w:lang w:val="ru-RU" w:eastAsia="ru-RU"/>
        </w:rPr>
        <w:t xml:space="preserve"> 2021 року. </w:t>
      </w:r>
      <w:proofErr w:type="spellStart"/>
      <w:r w:rsidRPr="00B67ACF">
        <w:rPr>
          <w:rFonts w:ascii="Times New Roman" w:eastAsia="Times New Roman" w:hAnsi="Times New Roman" w:cs="Times New Roman"/>
          <w:bCs/>
          <w:iCs/>
          <w:kern w:val="32"/>
          <w:sz w:val="24"/>
          <w:szCs w:val="24"/>
          <w:lang w:val="ru-RU" w:eastAsia="ru-RU"/>
        </w:rPr>
        <w:t>Вебінар</w:t>
      </w:r>
      <w:proofErr w:type="spellEnd"/>
      <w:r w:rsidRPr="00B67ACF">
        <w:rPr>
          <w:rFonts w:ascii="Times New Roman" w:eastAsia="Times New Roman" w:hAnsi="Times New Roman" w:cs="Times New Roman"/>
          <w:bCs/>
          <w:iCs/>
          <w:kern w:val="32"/>
          <w:sz w:val="24"/>
          <w:szCs w:val="24"/>
          <w:lang w:val="ru-RU" w:eastAsia="ru-RU"/>
        </w:rPr>
        <w:t xml:space="preserve"> став </w:t>
      </w:r>
      <w:proofErr w:type="spellStart"/>
      <w:r w:rsidRPr="00B67ACF">
        <w:rPr>
          <w:rFonts w:ascii="Times New Roman" w:eastAsia="Times New Roman" w:hAnsi="Times New Roman" w:cs="Times New Roman"/>
          <w:bCs/>
          <w:iCs/>
          <w:kern w:val="32"/>
          <w:sz w:val="24"/>
          <w:szCs w:val="24"/>
          <w:lang w:val="ru-RU" w:eastAsia="ru-RU"/>
        </w:rPr>
        <w:t>корисним</w:t>
      </w:r>
      <w:proofErr w:type="spellEnd"/>
      <w:r w:rsidRPr="00B67ACF">
        <w:rPr>
          <w:rFonts w:ascii="Times New Roman" w:eastAsia="Times New Roman" w:hAnsi="Times New Roman" w:cs="Times New Roman"/>
          <w:bCs/>
          <w:iCs/>
          <w:kern w:val="32"/>
          <w:sz w:val="24"/>
          <w:szCs w:val="24"/>
          <w:lang w:val="ru-RU" w:eastAsia="ru-RU"/>
        </w:rPr>
        <w:t xml:space="preserve"> для </w:t>
      </w:r>
      <w:proofErr w:type="spellStart"/>
      <w:r w:rsidRPr="00B67ACF">
        <w:rPr>
          <w:rFonts w:ascii="Times New Roman" w:eastAsia="Times New Roman" w:hAnsi="Times New Roman" w:cs="Times New Roman"/>
          <w:bCs/>
          <w:iCs/>
          <w:kern w:val="32"/>
          <w:sz w:val="24"/>
          <w:szCs w:val="24"/>
          <w:lang w:val="ru-RU" w:eastAsia="ru-RU"/>
        </w:rPr>
        <w:t>розуміння</w:t>
      </w:r>
      <w:proofErr w:type="spellEnd"/>
      <w:r w:rsidRPr="00B67ACF">
        <w:rPr>
          <w:rFonts w:ascii="Times New Roman" w:eastAsia="Times New Roman" w:hAnsi="Times New Roman" w:cs="Times New Roman"/>
          <w:bCs/>
          <w:iCs/>
          <w:kern w:val="32"/>
          <w:sz w:val="24"/>
          <w:szCs w:val="24"/>
          <w:lang w:val="ru-RU" w:eastAsia="ru-RU"/>
        </w:rPr>
        <w:t xml:space="preserve"> </w:t>
      </w:r>
      <w:proofErr w:type="spellStart"/>
      <w:r w:rsidRPr="00B67ACF">
        <w:rPr>
          <w:rFonts w:ascii="Times New Roman" w:eastAsia="Times New Roman" w:hAnsi="Times New Roman" w:cs="Times New Roman"/>
          <w:bCs/>
          <w:iCs/>
          <w:kern w:val="32"/>
          <w:sz w:val="24"/>
          <w:szCs w:val="24"/>
          <w:lang w:val="ru-RU" w:eastAsia="ru-RU"/>
        </w:rPr>
        <w:t>підходів</w:t>
      </w:r>
      <w:proofErr w:type="spellEnd"/>
      <w:r w:rsidRPr="00B67ACF">
        <w:rPr>
          <w:rFonts w:ascii="Times New Roman" w:eastAsia="Times New Roman" w:hAnsi="Times New Roman" w:cs="Times New Roman"/>
          <w:bCs/>
          <w:iCs/>
          <w:kern w:val="32"/>
          <w:sz w:val="24"/>
          <w:szCs w:val="24"/>
          <w:lang w:val="ru-RU" w:eastAsia="ru-RU"/>
        </w:rPr>
        <w:t xml:space="preserve"> </w:t>
      </w:r>
      <w:proofErr w:type="spellStart"/>
      <w:r w:rsidRPr="00B67ACF">
        <w:rPr>
          <w:rFonts w:ascii="Times New Roman" w:eastAsia="Times New Roman" w:hAnsi="Times New Roman" w:cs="Times New Roman"/>
          <w:bCs/>
          <w:iCs/>
          <w:kern w:val="32"/>
          <w:sz w:val="24"/>
          <w:szCs w:val="24"/>
          <w:lang w:val="ru-RU" w:eastAsia="ru-RU"/>
        </w:rPr>
        <w:t>формування</w:t>
      </w:r>
      <w:proofErr w:type="spellEnd"/>
      <w:r w:rsidRPr="00B67ACF">
        <w:rPr>
          <w:rFonts w:ascii="Times New Roman" w:eastAsia="Times New Roman" w:hAnsi="Times New Roman" w:cs="Times New Roman"/>
          <w:bCs/>
          <w:iCs/>
          <w:kern w:val="32"/>
          <w:sz w:val="24"/>
          <w:szCs w:val="24"/>
          <w:lang w:val="ru-RU" w:eastAsia="ru-RU"/>
        </w:rPr>
        <w:t xml:space="preserve"> МСФЗ</w:t>
      </w:r>
      <w:r w:rsidRPr="00ED6A67">
        <w:rPr>
          <w:rFonts w:ascii="Times New Roman" w:eastAsia="Times New Roman" w:hAnsi="Times New Roman" w:cs="Times New Roman"/>
          <w:bCs/>
          <w:iCs/>
          <w:kern w:val="32"/>
          <w:sz w:val="24"/>
          <w:szCs w:val="24"/>
          <w:lang w:val="ru-RU" w:eastAsia="ru-RU"/>
        </w:rPr>
        <w:t>-</w:t>
      </w:r>
      <w:proofErr w:type="spellStart"/>
      <w:r w:rsidRPr="00ED6A67">
        <w:rPr>
          <w:rFonts w:ascii="Times New Roman" w:eastAsia="Times New Roman" w:hAnsi="Times New Roman" w:cs="Times New Roman"/>
          <w:bCs/>
          <w:iCs/>
          <w:kern w:val="32"/>
          <w:sz w:val="24"/>
          <w:szCs w:val="24"/>
          <w:lang w:val="ru-RU" w:eastAsia="ru-RU"/>
        </w:rPr>
        <w:t>звітності</w:t>
      </w:r>
      <w:proofErr w:type="spellEnd"/>
      <w:r w:rsidRPr="00B67ACF">
        <w:rPr>
          <w:rFonts w:ascii="Times New Roman" w:eastAsia="Times New Roman" w:hAnsi="Times New Roman" w:cs="Times New Roman"/>
          <w:bCs/>
          <w:iCs/>
          <w:kern w:val="32"/>
          <w:sz w:val="24"/>
          <w:szCs w:val="24"/>
          <w:lang w:val="ru-RU" w:eastAsia="ru-RU"/>
        </w:rPr>
        <w:t xml:space="preserve"> без </w:t>
      </w:r>
      <w:proofErr w:type="spellStart"/>
      <w:r w:rsidRPr="00B67ACF">
        <w:rPr>
          <w:rFonts w:ascii="Times New Roman" w:eastAsia="Times New Roman" w:hAnsi="Times New Roman" w:cs="Times New Roman"/>
          <w:bCs/>
          <w:iCs/>
          <w:kern w:val="32"/>
          <w:sz w:val="24"/>
          <w:szCs w:val="24"/>
          <w:lang w:val="ru-RU" w:eastAsia="ru-RU"/>
        </w:rPr>
        <w:t>застосування</w:t>
      </w:r>
      <w:proofErr w:type="spellEnd"/>
      <w:r w:rsidRPr="00B67ACF">
        <w:rPr>
          <w:rFonts w:ascii="Times New Roman" w:eastAsia="Times New Roman" w:hAnsi="Times New Roman" w:cs="Times New Roman"/>
          <w:bCs/>
          <w:iCs/>
          <w:kern w:val="32"/>
          <w:sz w:val="24"/>
          <w:szCs w:val="24"/>
          <w:lang w:val="ru-RU" w:eastAsia="ru-RU"/>
        </w:rPr>
        <w:t xml:space="preserve"> </w:t>
      </w:r>
      <w:proofErr w:type="spellStart"/>
      <w:r w:rsidRPr="00B67ACF">
        <w:rPr>
          <w:rFonts w:ascii="Times New Roman" w:eastAsia="Times New Roman" w:hAnsi="Times New Roman" w:cs="Times New Roman"/>
          <w:bCs/>
          <w:iCs/>
          <w:kern w:val="32"/>
          <w:sz w:val="24"/>
          <w:szCs w:val="24"/>
          <w:lang w:val="ru-RU" w:eastAsia="ru-RU"/>
        </w:rPr>
        <w:t>регламентованих</w:t>
      </w:r>
      <w:proofErr w:type="spellEnd"/>
      <w:r w:rsidRPr="00B67ACF">
        <w:rPr>
          <w:rFonts w:ascii="Times New Roman" w:eastAsia="Times New Roman" w:hAnsi="Times New Roman" w:cs="Times New Roman"/>
          <w:bCs/>
          <w:iCs/>
          <w:kern w:val="32"/>
          <w:sz w:val="24"/>
          <w:szCs w:val="24"/>
          <w:lang w:val="ru-RU" w:eastAsia="ru-RU"/>
        </w:rPr>
        <w:t xml:space="preserve"> форм </w:t>
      </w:r>
      <w:proofErr w:type="spellStart"/>
      <w:r w:rsidRPr="00B67ACF">
        <w:rPr>
          <w:rFonts w:ascii="Times New Roman" w:eastAsia="Times New Roman" w:hAnsi="Times New Roman" w:cs="Times New Roman"/>
          <w:bCs/>
          <w:iCs/>
          <w:kern w:val="32"/>
          <w:sz w:val="24"/>
          <w:szCs w:val="24"/>
          <w:lang w:val="ru-RU" w:eastAsia="ru-RU"/>
        </w:rPr>
        <w:t>фінансової</w:t>
      </w:r>
      <w:proofErr w:type="spellEnd"/>
      <w:r w:rsidRPr="00B67ACF">
        <w:rPr>
          <w:rFonts w:ascii="Times New Roman" w:eastAsia="Times New Roman" w:hAnsi="Times New Roman" w:cs="Times New Roman"/>
          <w:bCs/>
          <w:iCs/>
          <w:kern w:val="32"/>
          <w:sz w:val="24"/>
          <w:szCs w:val="24"/>
          <w:lang w:val="ru-RU" w:eastAsia="ru-RU"/>
        </w:rPr>
        <w:t xml:space="preserve"> </w:t>
      </w:r>
      <w:proofErr w:type="spellStart"/>
      <w:r w:rsidRPr="00B67ACF">
        <w:rPr>
          <w:rFonts w:ascii="Times New Roman" w:eastAsia="Times New Roman" w:hAnsi="Times New Roman" w:cs="Times New Roman"/>
          <w:bCs/>
          <w:iCs/>
          <w:kern w:val="32"/>
          <w:sz w:val="24"/>
          <w:szCs w:val="24"/>
          <w:lang w:val="ru-RU" w:eastAsia="ru-RU"/>
        </w:rPr>
        <w:t>звітності</w:t>
      </w:r>
      <w:proofErr w:type="spellEnd"/>
      <w:r w:rsidRPr="00B67ACF">
        <w:rPr>
          <w:rFonts w:ascii="Times New Roman" w:eastAsia="Times New Roman" w:hAnsi="Times New Roman" w:cs="Times New Roman"/>
          <w:bCs/>
          <w:iCs/>
          <w:kern w:val="32"/>
          <w:sz w:val="24"/>
          <w:szCs w:val="24"/>
          <w:lang w:val="ru-RU" w:eastAsia="ru-RU"/>
        </w:rPr>
        <w:t xml:space="preserve">, </w:t>
      </w:r>
      <w:proofErr w:type="spellStart"/>
      <w:r w:rsidRPr="00B67ACF">
        <w:rPr>
          <w:rFonts w:ascii="Times New Roman" w:eastAsia="Times New Roman" w:hAnsi="Times New Roman" w:cs="Times New Roman"/>
          <w:bCs/>
          <w:iCs/>
          <w:kern w:val="32"/>
          <w:sz w:val="24"/>
          <w:szCs w:val="24"/>
          <w:lang w:val="ru-RU" w:eastAsia="ru-RU"/>
        </w:rPr>
        <w:t>підкресли</w:t>
      </w:r>
      <w:proofErr w:type="spellEnd"/>
      <w:r w:rsidRPr="00B67ACF">
        <w:rPr>
          <w:rFonts w:ascii="Times New Roman" w:eastAsia="Times New Roman" w:hAnsi="Times New Roman" w:cs="Times New Roman"/>
          <w:bCs/>
          <w:iCs/>
          <w:kern w:val="32"/>
          <w:sz w:val="24"/>
          <w:szCs w:val="24"/>
          <w:lang w:val="uk-UA" w:eastAsia="ru-RU"/>
        </w:rPr>
        <w:t>в</w:t>
      </w:r>
      <w:r w:rsidRPr="00B67ACF">
        <w:rPr>
          <w:rFonts w:ascii="Times New Roman" w:eastAsia="Times New Roman" w:hAnsi="Times New Roman" w:cs="Times New Roman"/>
          <w:bCs/>
          <w:iCs/>
          <w:kern w:val="32"/>
          <w:sz w:val="24"/>
          <w:szCs w:val="24"/>
          <w:lang w:val="ru-RU" w:eastAsia="ru-RU"/>
        </w:rPr>
        <w:t xml:space="preserve"> </w:t>
      </w:r>
      <w:proofErr w:type="spellStart"/>
      <w:r w:rsidRPr="00B67ACF">
        <w:rPr>
          <w:rFonts w:ascii="Times New Roman" w:eastAsia="Times New Roman" w:hAnsi="Times New Roman" w:cs="Times New Roman"/>
          <w:bCs/>
          <w:iCs/>
          <w:kern w:val="32"/>
          <w:sz w:val="24"/>
          <w:szCs w:val="24"/>
          <w:lang w:val="ru-RU" w:eastAsia="ru-RU"/>
        </w:rPr>
        <w:t>вимоги</w:t>
      </w:r>
      <w:proofErr w:type="spellEnd"/>
      <w:r w:rsidR="00C50675">
        <w:rPr>
          <w:rFonts w:ascii="Times New Roman" w:eastAsia="Times New Roman" w:hAnsi="Times New Roman" w:cs="Times New Roman"/>
          <w:bCs/>
          <w:iCs/>
          <w:kern w:val="32"/>
          <w:sz w:val="24"/>
          <w:szCs w:val="24"/>
          <w:lang w:val="ru-RU" w:eastAsia="ru-RU"/>
        </w:rPr>
        <w:t>,</w:t>
      </w:r>
      <w:r w:rsidRPr="00B67ACF">
        <w:rPr>
          <w:rFonts w:ascii="Times New Roman" w:eastAsia="Times New Roman" w:hAnsi="Times New Roman" w:cs="Times New Roman"/>
          <w:bCs/>
          <w:iCs/>
          <w:kern w:val="32"/>
          <w:sz w:val="24"/>
          <w:szCs w:val="24"/>
          <w:lang w:val="ru-RU" w:eastAsia="ru-RU"/>
        </w:rPr>
        <w:t xml:space="preserve"> на </w:t>
      </w:r>
      <w:proofErr w:type="spellStart"/>
      <w:r w:rsidRPr="00B67ACF">
        <w:rPr>
          <w:rFonts w:ascii="Times New Roman" w:eastAsia="Times New Roman" w:hAnsi="Times New Roman" w:cs="Times New Roman"/>
          <w:bCs/>
          <w:iCs/>
          <w:kern w:val="32"/>
          <w:sz w:val="24"/>
          <w:szCs w:val="24"/>
          <w:lang w:val="ru-RU" w:eastAsia="ru-RU"/>
        </w:rPr>
        <w:t>які</w:t>
      </w:r>
      <w:proofErr w:type="spellEnd"/>
      <w:r w:rsidRPr="00B67ACF">
        <w:rPr>
          <w:rFonts w:ascii="Times New Roman" w:eastAsia="Times New Roman" w:hAnsi="Times New Roman" w:cs="Times New Roman"/>
          <w:bCs/>
          <w:iCs/>
          <w:kern w:val="32"/>
          <w:sz w:val="24"/>
          <w:szCs w:val="24"/>
          <w:lang w:val="ru-RU" w:eastAsia="ru-RU"/>
        </w:rPr>
        <w:t xml:space="preserve"> </w:t>
      </w:r>
      <w:proofErr w:type="spellStart"/>
      <w:r w:rsidRPr="00B67ACF">
        <w:rPr>
          <w:rFonts w:ascii="Times New Roman" w:eastAsia="Times New Roman" w:hAnsi="Times New Roman" w:cs="Times New Roman"/>
          <w:bCs/>
          <w:iCs/>
          <w:kern w:val="32"/>
          <w:sz w:val="24"/>
          <w:szCs w:val="24"/>
          <w:lang w:val="ru-RU" w:eastAsia="ru-RU"/>
        </w:rPr>
        <w:t>слід</w:t>
      </w:r>
      <w:proofErr w:type="spellEnd"/>
      <w:r w:rsidRPr="00B67ACF">
        <w:rPr>
          <w:rFonts w:ascii="Times New Roman" w:eastAsia="Times New Roman" w:hAnsi="Times New Roman" w:cs="Times New Roman"/>
          <w:bCs/>
          <w:iCs/>
          <w:kern w:val="32"/>
          <w:sz w:val="24"/>
          <w:szCs w:val="24"/>
          <w:lang w:val="ru-RU" w:eastAsia="ru-RU"/>
        </w:rPr>
        <w:t xml:space="preserve"> </w:t>
      </w:r>
      <w:proofErr w:type="spellStart"/>
      <w:r w:rsidRPr="00B67ACF">
        <w:rPr>
          <w:rFonts w:ascii="Times New Roman" w:eastAsia="Times New Roman" w:hAnsi="Times New Roman" w:cs="Times New Roman"/>
          <w:bCs/>
          <w:iCs/>
          <w:kern w:val="32"/>
          <w:sz w:val="24"/>
          <w:szCs w:val="24"/>
          <w:lang w:val="ru-RU" w:eastAsia="ru-RU"/>
        </w:rPr>
        <w:t>звернути</w:t>
      </w:r>
      <w:proofErr w:type="spellEnd"/>
      <w:r w:rsidRPr="00B67ACF">
        <w:rPr>
          <w:rFonts w:ascii="Times New Roman" w:eastAsia="Times New Roman" w:hAnsi="Times New Roman" w:cs="Times New Roman"/>
          <w:bCs/>
          <w:iCs/>
          <w:kern w:val="32"/>
          <w:sz w:val="24"/>
          <w:szCs w:val="24"/>
          <w:lang w:val="ru-RU" w:eastAsia="ru-RU"/>
        </w:rPr>
        <w:t xml:space="preserve"> </w:t>
      </w:r>
      <w:proofErr w:type="spellStart"/>
      <w:r w:rsidRPr="00B67ACF">
        <w:rPr>
          <w:rFonts w:ascii="Times New Roman" w:eastAsia="Times New Roman" w:hAnsi="Times New Roman" w:cs="Times New Roman"/>
          <w:bCs/>
          <w:iCs/>
          <w:kern w:val="32"/>
          <w:sz w:val="24"/>
          <w:szCs w:val="24"/>
          <w:lang w:val="ru-RU" w:eastAsia="ru-RU"/>
        </w:rPr>
        <w:t>увагу</w:t>
      </w:r>
      <w:proofErr w:type="spellEnd"/>
      <w:r w:rsidR="00ED6A67">
        <w:rPr>
          <w:rFonts w:ascii="Times New Roman" w:eastAsia="Times New Roman" w:hAnsi="Times New Roman" w:cs="Times New Roman"/>
          <w:bCs/>
          <w:iCs/>
          <w:kern w:val="32"/>
          <w:sz w:val="24"/>
          <w:szCs w:val="24"/>
          <w:lang w:val="ru-RU" w:eastAsia="ru-RU"/>
        </w:rPr>
        <w:t>,</w:t>
      </w:r>
      <w:r w:rsidRPr="00B67ACF">
        <w:rPr>
          <w:rFonts w:ascii="Times New Roman" w:eastAsia="Times New Roman" w:hAnsi="Times New Roman" w:cs="Times New Roman"/>
          <w:bCs/>
          <w:iCs/>
          <w:kern w:val="32"/>
          <w:sz w:val="24"/>
          <w:szCs w:val="24"/>
          <w:lang w:val="ru-RU" w:eastAsia="ru-RU"/>
        </w:rPr>
        <w:t xml:space="preserve"> </w:t>
      </w:r>
      <w:proofErr w:type="gramStart"/>
      <w:r w:rsidRPr="00B67ACF">
        <w:rPr>
          <w:rFonts w:ascii="Times New Roman" w:eastAsia="Times New Roman" w:hAnsi="Times New Roman" w:cs="Times New Roman"/>
          <w:bCs/>
          <w:iCs/>
          <w:kern w:val="32"/>
          <w:sz w:val="24"/>
          <w:szCs w:val="24"/>
          <w:lang w:val="ru-RU" w:eastAsia="ru-RU"/>
        </w:rPr>
        <w:t>та</w:t>
      </w:r>
      <w:proofErr w:type="gramEnd"/>
      <w:r w:rsidRPr="00B67ACF">
        <w:rPr>
          <w:rFonts w:ascii="Times New Roman" w:eastAsia="Times New Roman" w:hAnsi="Times New Roman" w:cs="Times New Roman"/>
          <w:bCs/>
          <w:iCs/>
          <w:kern w:val="32"/>
          <w:sz w:val="24"/>
          <w:szCs w:val="24"/>
          <w:lang w:val="ru-RU" w:eastAsia="ru-RU"/>
        </w:rPr>
        <w:t xml:space="preserve"> став </w:t>
      </w:r>
      <w:proofErr w:type="spellStart"/>
      <w:r w:rsidRPr="00B67ACF">
        <w:rPr>
          <w:rFonts w:ascii="Times New Roman" w:eastAsia="Times New Roman" w:hAnsi="Times New Roman" w:cs="Times New Roman"/>
          <w:bCs/>
          <w:iCs/>
          <w:kern w:val="32"/>
          <w:sz w:val="24"/>
          <w:szCs w:val="24"/>
          <w:lang w:val="ru-RU" w:eastAsia="ru-RU"/>
        </w:rPr>
        <w:t>кроком</w:t>
      </w:r>
      <w:proofErr w:type="spellEnd"/>
      <w:r w:rsidRPr="00B67ACF">
        <w:rPr>
          <w:rFonts w:ascii="Times New Roman" w:eastAsia="Times New Roman" w:hAnsi="Times New Roman" w:cs="Times New Roman"/>
          <w:bCs/>
          <w:iCs/>
          <w:kern w:val="32"/>
          <w:sz w:val="24"/>
          <w:szCs w:val="24"/>
          <w:lang w:val="ru-RU" w:eastAsia="ru-RU"/>
        </w:rPr>
        <w:t xml:space="preserve">, </w:t>
      </w:r>
      <w:proofErr w:type="spellStart"/>
      <w:r w:rsidRPr="00B67ACF">
        <w:rPr>
          <w:rFonts w:ascii="Times New Roman" w:eastAsia="Times New Roman" w:hAnsi="Times New Roman" w:cs="Times New Roman"/>
          <w:bCs/>
          <w:iCs/>
          <w:kern w:val="32"/>
          <w:sz w:val="24"/>
          <w:szCs w:val="24"/>
          <w:lang w:val="ru-RU" w:eastAsia="ru-RU"/>
        </w:rPr>
        <w:t>що</w:t>
      </w:r>
      <w:proofErr w:type="spellEnd"/>
      <w:r w:rsidRPr="00B67ACF">
        <w:rPr>
          <w:rFonts w:ascii="Times New Roman" w:eastAsia="Times New Roman" w:hAnsi="Times New Roman" w:cs="Times New Roman"/>
          <w:bCs/>
          <w:iCs/>
          <w:kern w:val="32"/>
          <w:sz w:val="24"/>
          <w:szCs w:val="24"/>
          <w:lang w:val="ru-RU" w:eastAsia="ru-RU"/>
        </w:rPr>
        <w:t xml:space="preserve"> </w:t>
      </w:r>
      <w:proofErr w:type="spellStart"/>
      <w:r w:rsidRPr="00B67ACF">
        <w:rPr>
          <w:rFonts w:ascii="Times New Roman" w:eastAsia="Times New Roman" w:hAnsi="Times New Roman" w:cs="Times New Roman"/>
          <w:bCs/>
          <w:iCs/>
          <w:kern w:val="32"/>
          <w:sz w:val="24"/>
          <w:szCs w:val="24"/>
          <w:lang w:val="ru-RU" w:eastAsia="ru-RU"/>
        </w:rPr>
        <w:t>допоможе</w:t>
      </w:r>
      <w:proofErr w:type="spellEnd"/>
      <w:r w:rsidRPr="00B67ACF">
        <w:rPr>
          <w:rFonts w:ascii="Times New Roman" w:eastAsia="Times New Roman" w:hAnsi="Times New Roman" w:cs="Times New Roman"/>
          <w:bCs/>
          <w:iCs/>
          <w:kern w:val="32"/>
          <w:sz w:val="24"/>
          <w:szCs w:val="24"/>
          <w:lang w:val="ru-RU" w:eastAsia="ru-RU"/>
        </w:rPr>
        <w:t xml:space="preserve"> при </w:t>
      </w:r>
      <w:proofErr w:type="spellStart"/>
      <w:r w:rsidRPr="00B67ACF">
        <w:rPr>
          <w:rFonts w:ascii="Times New Roman" w:eastAsia="Times New Roman" w:hAnsi="Times New Roman" w:cs="Times New Roman"/>
          <w:bCs/>
          <w:iCs/>
          <w:kern w:val="32"/>
          <w:sz w:val="24"/>
          <w:szCs w:val="24"/>
          <w:lang w:val="ru-RU" w:eastAsia="ru-RU"/>
        </w:rPr>
        <w:t>складанні</w:t>
      </w:r>
      <w:proofErr w:type="spellEnd"/>
      <w:r w:rsidRPr="00B67ACF">
        <w:rPr>
          <w:rFonts w:ascii="Times New Roman" w:eastAsia="Times New Roman" w:hAnsi="Times New Roman" w:cs="Times New Roman"/>
          <w:bCs/>
          <w:iCs/>
          <w:kern w:val="32"/>
          <w:sz w:val="24"/>
          <w:szCs w:val="24"/>
          <w:lang w:val="ru-RU" w:eastAsia="ru-RU"/>
        </w:rPr>
        <w:t xml:space="preserve"> </w:t>
      </w:r>
      <w:proofErr w:type="spellStart"/>
      <w:r w:rsidRPr="00B67ACF">
        <w:rPr>
          <w:rFonts w:ascii="Times New Roman" w:eastAsia="Times New Roman" w:hAnsi="Times New Roman" w:cs="Times New Roman"/>
          <w:bCs/>
          <w:iCs/>
          <w:kern w:val="32"/>
          <w:sz w:val="24"/>
          <w:szCs w:val="24"/>
          <w:lang w:val="ru-RU" w:eastAsia="ru-RU"/>
        </w:rPr>
        <w:t>фінансової</w:t>
      </w:r>
      <w:proofErr w:type="spellEnd"/>
      <w:r w:rsidRPr="00B67ACF">
        <w:rPr>
          <w:rFonts w:ascii="Times New Roman" w:eastAsia="Times New Roman" w:hAnsi="Times New Roman" w:cs="Times New Roman"/>
          <w:bCs/>
          <w:iCs/>
          <w:kern w:val="32"/>
          <w:sz w:val="24"/>
          <w:szCs w:val="24"/>
          <w:lang w:val="ru-RU" w:eastAsia="ru-RU"/>
        </w:rPr>
        <w:t xml:space="preserve"> </w:t>
      </w:r>
      <w:proofErr w:type="spellStart"/>
      <w:r w:rsidRPr="00B67ACF">
        <w:rPr>
          <w:rFonts w:ascii="Times New Roman" w:eastAsia="Times New Roman" w:hAnsi="Times New Roman" w:cs="Times New Roman"/>
          <w:bCs/>
          <w:iCs/>
          <w:kern w:val="32"/>
          <w:sz w:val="24"/>
          <w:szCs w:val="24"/>
          <w:lang w:val="ru-RU" w:eastAsia="ru-RU"/>
        </w:rPr>
        <w:t>звітності</w:t>
      </w:r>
      <w:proofErr w:type="spellEnd"/>
      <w:r w:rsidRPr="00B67ACF">
        <w:rPr>
          <w:rFonts w:ascii="Times New Roman" w:eastAsia="Times New Roman" w:hAnsi="Times New Roman" w:cs="Times New Roman"/>
          <w:bCs/>
          <w:iCs/>
          <w:kern w:val="32"/>
          <w:sz w:val="24"/>
          <w:szCs w:val="24"/>
          <w:lang w:val="ru-RU" w:eastAsia="ru-RU"/>
        </w:rPr>
        <w:t xml:space="preserve"> за </w:t>
      </w:r>
      <w:proofErr w:type="spellStart"/>
      <w:r w:rsidRPr="00B67ACF">
        <w:rPr>
          <w:rFonts w:ascii="Times New Roman" w:eastAsia="Times New Roman" w:hAnsi="Times New Roman" w:cs="Times New Roman"/>
          <w:bCs/>
          <w:iCs/>
          <w:kern w:val="32"/>
          <w:sz w:val="24"/>
          <w:szCs w:val="24"/>
          <w:lang w:val="ru-RU" w:eastAsia="ru-RU"/>
        </w:rPr>
        <w:t>таксономією</w:t>
      </w:r>
      <w:proofErr w:type="spellEnd"/>
      <w:r w:rsidRPr="00B67ACF">
        <w:rPr>
          <w:rFonts w:ascii="Times New Roman" w:eastAsia="Times New Roman" w:hAnsi="Times New Roman" w:cs="Times New Roman"/>
          <w:bCs/>
          <w:iCs/>
          <w:kern w:val="32"/>
          <w:sz w:val="24"/>
          <w:szCs w:val="24"/>
          <w:lang w:val="ru-RU" w:eastAsia="ru-RU"/>
        </w:rPr>
        <w:t xml:space="preserve"> МСФЗ у </w:t>
      </w:r>
      <w:proofErr w:type="spellStart"/>
      <w:r w:rsidRPr="00B67ACF">
        <w:rPr>
          <w:rFonts w:ascii="Times New Roman" w:eastAsia="Times New Roman" w:hAnsi="Times New Roman" w:cs="Times New Roman"/>
          <w:bCs/>
          <w:iCs/>
          <w:kern w:val="32"/>
          <w:sz w:val="24"/>
          <w:szCs w:val="24"/>
          <w:lang w:val="ru-RU" w:eastAsia="ru-RU"/>
        </w:rPr>
        <w:t>форматі</w:t>
      </w:r>
      <w:proofErr w:type="spellEnd"/>
      <w:r w:rsidRPr="00B67ACF">
        <w:rPr>
          <w:rFonts w:ascii="Times New Roman" w:eastAsia="Times New Roman" w:hAnsi="Times New Roman" w:cs="Times New Roman"/>
          <w:bCs/>
          <w:iCs/>
          <w:kern w:val="32"/>
          <w:sz w:val="24"/>
          <w:szCs w:val="24"/>
          <w:lang w:val="ru-RU" w:eastAsia="ru-RU"/>
        </w:rPr>
        <w:t xml:space="preserve"> XBRL</w:t>
      </w:r>
      <w:r w:rsidRPr="00B67ACF">
        <w:rPr>
          <w:rFonts w:ascii="Times New Roman" w:eastAsia="Times New Roman" w:hAnsi="Times New Roman" w:cs="Times New Roman"/>
          <w:bCs/>
          <w:iCs/>
          <w:kern w:val="32"/>
          <w:sz w:val="24"/>
          <w:szCs w:val="24"/>
          <w:lang w:val="uk-UA" w:eastAsia="ru-RU"/>
        </w:rPr>
        <w:t xml:space="preserve">. УАІБ </w:t>
      </w:r>
      <w:r w:rsidRPr="00386ADD">
        <w:rPr>
          <w:rFonts w:ascii="Times New Roman" w:eastAsia="Times New Roman" w:hAnsi="Times New Roman" w:cs="Times New Roman"/>
          <w:bCs/>
          <w:iCs/>
          <w:kern w:val="32"/>
          <w:sz w:val="24"/>
          <w:szCs w:val="24"/>
          <w:lang w:val="uk-UA" w:eastAsia="ru-RU"/>
        </w:rPr>
        <w:t>виступи</w:t>
      </w:r>
      <w:r w:rsidR="00325A28" w:rsidRPr="00386ADD">
        <w:rPr>
          <w:rFonts w:ascii="Times New Roman" w:eastAsia="Times New Roman" w:hAnsi="Times New Roman" w:cs="Times New Roman"/>
          <w:bCs/>
          <w:iCs/>
          <w:kern w:val="32"/>
          <w:sz w:val="24"/>
          <w:szCs w:val="24"/>
          <w:lang w:val="uk-UA" w:eastAsia="ru-RU"/>
        </w:rPr>
        <w:t>ла</w:t>
      </w:r>
      <w:r w:rsidRPr="00386ADD">
        <w:rPr>
          <w:rFonts w:ascii="Times New Roman" w:eastAsia="Times New Roman" w:hAnsi="Times New Roman" w:cs="Times New Roman"/>
          <w:bCs/>
          <w:iCs/>
          <w:kern w:val="32"/>
          <w:sz w:val="24"/>
          <w:szCs w:val="24"/>
          <w:lang w:val="uk-UA" w:eastAsia="ru-RU"/>
        </w:rPr>
        <w:t xml:space="preserve"> інформаційни</w:t>
      </w:r>
      <w:r w:rsidR="00F73D73" w:rsidRPr="00386ADD">
        <w:rPr>
          <w:rFonts w:ascii="Times New Roman" w:eastAsia="Times New Roman" w:hAnsi="Times New Roman" w:cs="Times New Roman"/>
          <w:bCs/>
          <w:iCs/>
          <w:kern w:val="32"/>
          <w:sz w:val="24"/>
          <w:szCs w:val="24"/>
          <w:lang w:val="uk-UA" w:eastAsia="ru-RU"/>
        </w:rPr>
        <w:t>м</w:t>
      </w:r>
      <w:r w:rsidRPr="00386ADD">
        <w:rPr>
          <w:rFonts w:ascii="Times New Roman" w:eastAsia="Times New Roman" w:hAnsi="Times New Roman" w:cs="Times New Roman"/>
          <w:bCs/>
          <w:iCs/>
          <w:kern w:val="32"/>
          <w:sz w:val="24"/>
          <w:szCs w:val="24"/>
          <w:lang w:val="uk-UA" w:eastAsia="ru-RU"/>
        </w:rPr>
        <w:t xml:space="preserve"> партнером заходу.</w:t>
      </w:r>
    </w:p>
    <w:p w14:paraId="677E8165" w14:textId="02EA371A" w:rsidR="00A8031E" w:rsidRPr="00386ADD" w:rsidRDefault="00A8031E" w:rsidP="00A8031E">
      <w:pPr>
        <w:spacing w:after="0" w:line="240" w:lineRule="auto"/>
        <w:ind w:firstLine="720"/>
        <w:jc w:val="both"/>
        <w:rPr>
          <w:rFonts w:ascii="Times New Roman" w:eastAsia="Times New Roman" w:hAnsi="Times New Roman" w:cs="Times New Roman"/>
          <w:bCs/>
          <w:iCs/>
          <w:kern w:val="32"/>
          <w:sz w:val="24"/>
          <w:szCs w:val="24"/>
          <w:lang w:val="uk-UA" w:eastAsia="ru-RU"/>
        </w:rPr>
      </w:pPr>
      <w:r w:rsidRPr="00386ADD">
        <w:rPr>
          <w:rFonts w:ascii="Times New Roman" w:eastAsia="Times New Roman" w:hAnsi="Times New Roman" w:cs="Times New Roman"/>
          <w:bCs/>
          <w:iCs/>
          <w:kern w:val="32"/>
          <w:sz w:val="24"/>
          <w:szCs w:val="24"/>
          <w:lang w:val="uk-UA" w:eastAsia="ru-RU"/>
        </w:rPr>
        <w:t xml:space="preserve">У звітному році члени Асоціації долучались до тренінгів: «Подання фінансової звітності в форматі </w:t>
      </w:r>
      <w:proofErr w:type="spellStart"/>
      <w:r w:rsidRPr="00386ADD">
        <w:rPr>
          <w:rFonts w:ascii="Times New Roman" w:eastAsia="Times New Roman" w:hAnsi="Times New Roman" w:cs="Times New Roman"/>
          <w:bCs/>
          <w:iCs/>
          <w:kern w:val="32"/>
          <w:sz w:val="24"/>
          <w:szCs w:val="24"/>
          <w:lang w:eastAsia="ru-RU"/>
        </w:rPr>
        <w:t>iXBRL</w:t>
      </w:r>
      <w:proofErr w:type="spellEnd"/>
      <w:r w:rsidRPr="00386ADD">
        <w:rPr>
          <w:rFonts w:ascii="Times New Roman" w:eastAsia="Times New Roman" w:hAnsi="Times New Roman" w:cs="Times New Roman"/>
          <w:bCs/>
          <w:iCs/>
          <w:kern w:val="32"/>
          <w:sz w:val="24"/>
          <w:szCs w:val="24"/>
          <w:lang w:val="uk-UA" w:eastAsia="ru-RU"/>
        </w:rPr>
        <w:t xml:space="preserve"> до Центру збору фінансової звітності», «Особливості використання безкоштовного програмного продукту </w:t>
      </w:r>
      <w:proofErr w:type="spellStart"/>
      <w:r w:rsidRPr="00386ADD">
        <w:rPr>
          <w:rFonts w:ascii="Times New Roman" w:eastAsia="Times New Roman" w:hAnsi="Times New Roman" w:cs="Times New Roman"/>
          <w:bCs/>
          <w:iCs/>
          <w:kern w:val="32"/>
          <w:sz w:val="24"/>
          <w:szCs w:val="24"/>
          <w:lang w:val="uk-UA" w:eastAsia="ru-RU"/>
        </w:rPr>
        <w:t>iXBRL</w:t>
      </w:r>
      <w:proofErr w:type="spellEnd"/>
      <w:r w:rsidRPr="00386ADD">
        <w:rPr>
          <w:rFonts w:ascii="Times New Roman" w:eastAsia="Times New Roman" w:hAnsi="Times New Roman" w:cs="Times New Roman"/>
          <w:bCs/>
          <w:iCs/>
          <w:kern w:val="32"/>
          <w:sz w:val="24"/>
          <w:szCs w:val="24"/>
          <w:lang w:val="uk-UA" w:eastAsia="ru-RU"/>
        </w:rPr>
        <w:t xml:space="preserve"> </w:t>
      </w:r>
      <w:proofErr w:type="spellStart"/>
      <w:r w:rsidRPr="00386ADD">
        <w:rPr>
          <w:rFonts w:ascii="Times New Roman" w:eastAsia="Times New Roman" w:hAnsi="Times New Roman" w:cs="Times New Roman"/>
          <w:bCs/>
          <w:iCs/>
          <w:kern w:val="32"/>
          <w:sz w:val="24"/>
          <w:szCs w:val="24"/>
          <w:lang w:val="uk-UA" w:eastAsia="ru-RU"/>
        </w:rPr>
        <w:t>Report</w:t>
      </w:r>
      <w:proofErr w:type="spellEnd"/>
      <w:r w:rsidRPr="00386ADD">
        <w:rPr>
          <w:rFonts w:ascii="Times New Roman" w:eastAsia="Times New Roman" w:hAnsi="Times New Roman" w:cs="Times New Roman"/>
          <w:bCs/>
          <w:iCs/>
          <w:kern w:val="32"/>
          <w:sz w:val="24"/>
          <w:szCs w:val="24"/>
          <w:lang w:val="uk-UA" w:eastAsia="ru-RU"/>
        </w:rPr>
        <w:t xml:space="preserve"> – Система створення </w:t>
      </w:r>
      <w:proofErr w:type="spellStart"/>
      <w:r w:rsidRPr="00386ADD">
        <w:rPr>
          <w:rFonts w:ascii="Times New Roman" w:eastAsia="Times New Roman" w:hAnsi="Times New Roman" w:cs="Times New Roman"/>
          <w:bCs/>
          <w:iCs/>
          <w:kern w:val="32"/>
          <w:sz w:val="24"/>
          <w:szCs w:val="24"/>
          <w:lang w:val="uk-UA" w:eastAsia="ru-RU"/>
        </w:rPr>
        <w:t>iXBRL</w:t>
      </w:r>
      <w:proofErr w:type="spellEnd"/>
      <w:r w:rsidRPr="00386ADD">
        <w:rPr>
          <w:rFonts w:ascii="Times New Roman" w:eastAsia="Times New Roman" w:hAnsi="Times New Roman" w:cs="Times New Roman"/>
          <w:bCs/>
          <w:iCs/>
          <w:kern w:val="32"/>
          <w:sz w:val="24"/>
          <w:szCs w:val="24"/>
          <w:lang w:val="uk-UA" w:eastAsia="ru-RU"/>
        </w:rPr>
        <w:t xml:space="preserve"> звітності. </w:t>
      </w:r>
      <w:proofErr w:type="spellStart"/>
      <w:r w:rsidRPr="00386ADD">
        <w:rPr>
          <w:rFonts w:ascii="Times New Roman" w:eastAsia="Times New Roman" w:hAnsi="Times New Roman" w:cs="Times New Roman"/>
          <w:bCs/>
          <w:iCs/>
          <w:kern w:val="32"/>
          <w:sz w:val="24"/>
          <w:szCs w:val="24"/>
          <w:lang w:val="uk-UA" w:eastAsia="ru-RU"/>
        </w:rPr>
        <w:t>Валідація</w:t>
      </w:r>
      <w:proofErr w:type="spellEnd"/>
      <w:r w:rsidRPr="00386ADD">
        <w:rPr>
          <w:rFonts w:ascii="Times New Roman" w:eastAsia="Times New Roman" w:hAnsi="Times New Roman" w:cs="Times New Roman"/>
          <w:bCs/>
          <w:iCs/>
          <w:kern w:val="32"/>
          <w:sz w:val="24"/>
          <w:szCs w:val="24"/>
          <w:lang w:val="uk-UA" w:eastAsia="ru-RU"/>
        </w:rPr>
        <w:t xml:space="preserve"> </w:t>
      </w:r>
      <w:proofErr w:type="spellStart"/>
      <w:r w:rsidRPr="00386ADD">
        <w:rPr>
          <w:rFonts w:ascii="Times New Roman" w:eastAsia="Times New Roman" w:hAnsi="Times New Roman" w:cs="Times New Roman"/>
          <w:bCs/>
          <w:iCs/>
          <w:kern w:val="32"/>
          <w:sz w:val="24"/>
          <w:szCs w:val="24"/>
          <w:lang w:val="uk-UA" w:eastAsia="ru-RU"/>
        </w:rPr>
        <w:t>iXBRL</w:t>
      </w:r>
      <w:proofErr w:type="spellEnd"/>
      <w:r w:rsidRPr="00386ADD">
        <w:rPr>
          <w:rFonts w:ascii="Times New Roman" w:eastAsia="Times New Roman" w:hAnsi="Times New Roman" w:cs="Times New Roman"/>
          <w:bCs/>
          <w:iCs/>
          <w:kern w:val="32"/>
          <w:sz w:val="24"/>
          <w:szCs w:val="24"/>
          <w:lang w:val="uk-UA" w:eastAsia="ru-RU"/>
        </w:rPr>
        <w:t xml:space="preserve"> звітів».</w:t>
      </w:r>
    </w:p>
    <w:p w14:paraId="3E4B4B11" w14:textId="6D1B5E74" w:rsidR="00EC0119" w:rsidRPr="00386ADD" w:rsidRDefault="00A8031E" w:rsidP="00EC0119">
      <w:pPr>
        <w:spacing w:after="0" w:line="240" w:lineRule="auto"/>
        <w:ind w:firstLine="720"/>
        <w:jc w:val="both"/>
        <w:rPr>
          <w:rFonts w:ascii="Times New Roman" w:eastAsia="Times New Roman" w:hAnsi="Times New Roman" w:cs="Times New Roman"/>
          <w:bCs/>
          <w:iCs/>
          <w:kern w:val="32"/>
          <w:sz w:val="24"/>
          <w:szCs w:val="24"/>
          <w:lang w:val="uk-UA" w:eastAsia="ru-RU"/>
        </w:rPr>
      </w:pPr>
      <w:r w:rsidRPr="00386ADD">
        <w:rPr>
          <w:rFonts w:ascii="Times New Roman" w:eastAsia="Times New Roman" w:hAnsi="Times New Roman" w:cs="Times New Roman"/>
          <w:bCs/>
          <w:iCs/>
          <w:kern w:val="32"/>
          <w:sz w:val="24"/>
          <w:szCs w:val="24"/>
          <w:lang w:val="uk-UA" w:eastAsia="ru-RU"/>
        </w:rPr>
        <w:t xml:space="preserve">Також Асоціація регулярно виступала партнером </w:t>
      </w:r>
      <w:proofErr w:type="spellStart"/>
      <w:r w:rsidRPr="00386ADD">
        <w:rPr>
          <w:rFonts w:ascii="Times New Roman" w:eastAsia="Times New Roman" w:hAnsi="Times New Roman" w:cs="Times New Roman"/>
          <w:bCs/>
          <w:iCs/>
          <w:kern w:val="32"/>
          <w:sz w:val="24"/>
          <w:szCs w:val="24"/>
          <w:lang w:val="uk-UA" w:eastAsia="ru-RU"/>
        </w:rPr>
        <w:t>вебінарів</w:t>
      </w:r>
      <w:proofErr w:type="spellEnd"/>
      <w:r w:rsidRPr="00386ADD">
        <w:rPr>
          <w:rFonts w:ascii="Times New Roman" w:eastAsia="Times New Roman" w:hAnsi="Times New Roman" w:cs="Times New Roman"/>
          <w:bCs/>
          <w:iCs/>
          <w:kern w:val="32"/>
          <w:sz w:val="24"/>
          <w:szCs w:val="24"/>
          <w:lang w:val="uk-UA" w:eastAsia="ru-RU"/>
        </w:rPr>
        <w:t xml:space="preserve"> з актуальних питань МСФЗ, які проводил</w:t>
      </w:r>
      <w:r w:rsidR="00F73D73" w:rsidRPr="00386ADD">
        <w:rPr>
          <w:rFonts w:ascii="Times New Roman" w:eastAsia="Times New Roman" w:hAnsi="Times New Roman" w:cs="Times New Roman"/>
          <w:bCs/>
          <w:iCs/>
          <w:kern w:val="32"/>
          <w:sz w:val="24"/>
          <w:szCs w:val="24"/>
          <w:lang w:val="uk-UA" w:eastAsia="ru-RU"/>
        </w:rPr>
        <w:t xml:space="preserve">а </w:t>
      </w:r>
      <w:r w:rsidRPr="00386ADD">
        <w:rPr>
          <w:rFonts w:ascii="Times New Roman" w:eastAsia="Times New Roman" w:hAnsi="Times New Roman" w:cs="Times New Roman"/>
          <w:bCs/>
          <w:iCs/>
          <w:kern w:val="32"/>
          <w:sz w:val="24"/>
          <w:szCs w:val="24"/>
          <w:lang w:val="uk-UA" w:eastAsia="ru-RU"/>
        </w:rPr>
        <w:t>Міжнародн</w:t>
      </w:r>
      <w:r w:rsidR="00F73D73" w:rsidRPr="00386ADD">
        <w:rPr>
          <w:rFonts w:ascii="Times New Roman" w:eastAsia="Times New Roman" w:hAnsi="Times New Roman" w:cs="Times New Roman"/>
          <w:bCs/>
          <w:iCs/>
          <w:kern w:val="32"/>
          <w:sz w:val="24"/>
          <w:szCs w:val="24"/>
          <w:lang w:val="uk-UA" w:eastAsia="ru-RU"/>
        </w:rPr>
        <w:t>а</w:t>
      </w:r>
      <w:r w:rsidRPr="00386ADD">
        <w:rPr>
          <w:rFonts w:ascii="Times New Roman" w:eastAsia="Times New Roman" w:hAnsi="Times New Roman" w:cs="Times New Roman"/>
          <w:bCs/>
          <w:iCs/>
          <w:kern w:val="32"/>
          <w:sz w:val="24"/>
          <w:szCs w:val="24"/>
          <w:lang w:val="uk-UA" w:eastAsia="ru-RU"/>
        </w:rPr>
        <w:t xml:space="preserve"> академі</w:t>
      </w:r>
      <w:r w:rsidR="00F73D73" w:rsidRPr="00386ADD">
        <w:rPr>
          <w:rFonts w:ascii="Times New Roman" w:eastAsia="Times New Roman" w:hAnsi="Times New Roman" w:cs="Times New Roman"/>
          <w:bCs/>
          <w:iCs/>
          <w:kern w:val="32"/>
          <w:sz w:val="24"/>
          <w:szCs w:val="24"/>
          <w:lang w:val="uk-UA" w:eastAsia="ru-RU"/>
        </w:rPr>
        <w:t>я</w:t>
      </w:r>
      <w:r w:rsidRPr="00386ADD">
        <w:rPr>
          <w:rFonts w:ascii="Times New Roman" w:eastAsia="Times New Roman" w:hAnsi="Times New Roman" w:cs="Times New Roman"/>
          <w:bCs/>
          <w:iCs/>
          <w:kern w:val="32"/>
          <w:sz w:val="24"/>
          <w:szCs w:val="24"/>
          <w:lang w:val="uk-UA" w:eastAsia="ru-RU"/>
        </w:rPr>
        <w:t xml:space="preserve"> сертифікації бухгалтерів і аудиторів: «Справедлива вартість в МСФЗ-звітності: ключові вимоги та приклади розкриття», «Класифікація фінансових інструментів: алгоритми, приклади та розкриття», «Виправлення помилок: вимоги МСФЗ та ПСБО на прикладах», «Консолідація МСФЗ-звітності: методика + техніки + приклад», «Пов’язані сторони в МСФЗ-звітності та МСА: ідентифікація, приклади розкриття та аудиторський погляд»</w:t>
      </w:r>
      <w:r w:rsidR="00EC0119" w:rsidRPr="00386ADD">
        <w:rPr>
          <w:rFonts w:ascii="Times New Roman" w:eastAsia="Times New Roman" w:hAnsi="Times New Roman" w:cs="Times New Roman"/>
          <w:bCs/>
          <w:iCs/>
          <w:kern w:val="32"/>
          <w:sz w:val="24"/>
          <w:szCs w:val="24"/>
          <w:lang w:val="uk-UA" w:eastAsia="ru-RU"/>
        </w:rPr>
        <w:t xml:space="preserve">,  «Путівник з МСФЗ-звітністю за таксономією в </w:t>
      </w:r>
      <w:r w:rsidR="00EC0119" w:rsidRPr="00386ADD">
        <w:rPr>
          <w:rFonts w:ascii="Times New Roman" w:eastAsia="Times New Roman" w:hAnsi="Times New Roman" w:cs="Times New Roman"/>
          <w:bCs/>
          <w:iCs/>
          <w:kern w:val="32"/>
          <w:sz w:val="24"/>
          <w:szCs w:val="24"/>
          <w:lang w:eastAsia="ru-RU"/>
        </w:rPr>
        <w:t>XBRL</w:t>
      </w:r>
      <w:r w:rsidR="00EC0119" w:rsidRPr="00386ADD">
        <w:rPr>
          <w:rFonts w:ascii="Times New Roman" w:eastAsia="Times New Roman" w:hAnsi="Times New Roman" w:cs="Times New Roman"/>
          <w:bCs/>
          <w:iCs/>
          <w:kern w:val="32"/>
          <w:sz w:val="24"/>
          <w:szCs w:val="24"/>
          <w:lang w:val="uk-UA" w:eastAsia="ru-RU"/>
        </w:rPr>
        <w:t>-форматі»;  «Фінансові інструменти в укртаксономії-2020», який був</w:t>
      </w:r>
      <w:r w:rsidR="009F276D" w:rsidRPr="00386ADD">
        <w:rPr>
          <w:rFonts w:ascii="Times New Roman" w:eastAsia="Times New Roman" w:hAnsi="Times New Roman" w:cs="Times New Roman"/>
          <w:bCs/>
          <w:iCs/>
          <w:kern w:val="32"/>
          <w:sz w:val="24"/>
          <w:szCs w:val="24"/>
          <w:lang w:val="uk-UA" w:eastAsia="ru-RU"/>
        </w:rPr>
        <w:t xml:space="preserve"> </w:t>
      </w:r>
      <w:r w:rsidR="00C50675" w:rsidRPr="00386ADD">
        <w:rPr>
          <w:rFonts w:ascii="Times New Roman" w:eastAsia="Times New Roman" w:hAnsi="Times New Roman" w:cs="Times New Roman"/>
          <w:bCs/>
          <w:iCs/>
          <w:kern w:val="32"/>
          <w:sz w:val="24"/>
          <w:szCs w:val="24"/>
          <w:lang w:val="uk-UA" w:eastAsia="ru-RU"/>
        </w:rPr>
        <w:t xml:space="preserve">спрямований </w:t>
      </w:r>
      <w:r w:rsidR="00EC0119" w:rsidRPr="00386ADD">
        <w:rPr>
          <w:rFonts w:ascii="Times New Roman" w:eastAsia="Times New Roman" w:hAnsi="Times New Roman" w:cs="Times New Roman"/>
          <w:bCs/>
          <w:iCs/>
          <w:kern w:val="32"/>
          <w:sz w:val="24"/>
          <w:szCs w:val="24"/>
          <w:lang w:val="uk-UA" w:eastAsia="ru-RU"/>
        </w:rPr>
        <w:t>на детальн</w:t>
      </w:r>
      <w:r w:rsidR="00C50675" w:rsidRPr="00386ADD">
        <w:rPr>
          <w:rFonts w:ascii="Times New Roman" w:eastAsia="Times New Roman" w:hAnsi="Times New Roman" w:cs="Times New Roman"/>
          <w:bCs/>
          <w:iCs/>
          <w:kern w:val="32"/>
          <w:sz w:val="24"/>
          <w:szCs w:val="24"/>
          <w:lang w:val="uk-UA" w:eastAsia="ru-RU"/>
        </w:rPr>
        <w:t>іш</w:t>
      </w:r>
      <w:r w:rsidR="00EC0119" w:rsidRPr="00386ADD">
        <w:rPr>
          <w:rFonts w:ascii="Times New Roman" w:eastAsia="Times New Roman" w:hAnsi="Times New Roman" w:cs="Times New Roman"/>
          <w:bCs/>
          <w:iCs/>
          <w:kern w:val="32"/>
          <w:sz w:val="24"/>
          <w:szCs w:val="24"/>
          <w:lang w:val="uk-UA" w:eastAsia="ru-RU"/>
        </w:rPr>
        <w:t>ий розгляд питань розкриття інформації про фінансові інструменти у</w:t>
      </w:r>
      <w:r w:rsidR="009F276D" w:rsidRPr="00386ADD">
        <w:rPr>
          <w:rFonts w:ascii="Times New Roman" w:eastAsia="Times New Roman" w:hAnsi="Times New Roman" w:cs="Times New Roman"/>
          <w:bCs/>
          <w:iCs/>
          <w:kern w:val="32"/>
          <w:sz w:val="24"/>
          <w:szCs w:val="24"/>
          <w:lang w:val="uk-UA" w:eastAsia="ru-RU"/>
        </w:rPr>
        <w:t xml:space="preserve"> </w:t>
      </w:r>
      <w:r w:rsidR="00EC0119" w:rsidRPr="00386ADD">
        <w:rPr>
          <w:rFonts w:ascii="Times New Roman" w:eastAsia="Times New Roman" w:hAnsi="Times New Roman" w:cs="Times New Roman"/>
          <w:bCs/>
          <w:iCs/>
          <w:kern w:val="32"/>
          <w:sz w:val="24"/>
          <w:szCs w:val="24"/>
          <w:lang w:val="uk-UA" w:eastAsia="ru-RU"/>
        </w:rPr>
        <w:t>фінансовій звітності на основі таксономії за МСФЗ у форматі і</w:t>
      </w:r>
      <w:r w:rsidR="00EC0119" w:rsidRPr="00386ADD">
        <w:rPr>
          <w:rFonts w:ascii="Times New Roman" w:eastAsia="Times New Roman" w:hAnsi="Times New Roman" w:cs="Times New Roman"/>
          <w:bCs/>
          <w:iCs/>
          <w:kern w:val="32"/>
          <w:sz w:val="24"/>
          <w:szCs w:val="24"/>
          <w:lang w:val="ru-RU" w:eastAsia="ru-RU"/>
        </w:rPr>
        <w:t>XBRL</w:t>
      </w:r>
      <w:r w:rsidR="00EC0119" w:rsidRPr="00386ADD">
        <w:rPr>
          <w:rFonts w:ascii="Times New Roman" w:eastAsia="Times New Roman" w:hAnsi="Times New Roman" w:cs="Times New Roman"/>
          <w:bCs/>
          <w:iCs/>
          <w:kern w:val="32"/>
          <w:sz w:val="24"/>
          <w:szCs w:val="24"/>
          <w:lang w:val="uk-UA" w:eastAsia="ru-RU"/>
        </w:rPr>
        <w:t>. Члени Асоціації долучились до цих</w:t>
      </w:r>
      <w:r w:rsidR="009F276D" w:rsidRPr="00386ADD">
        <w:rPr>
          <w:rFonts w:ascii="Times New Roman" w:eastAsia="Times New Roman" w:hAnsi="Times New Roman" w:cs="Times New Roman"/>
          <w:bCs/>
          <w:iCs/>
          <w:kern w:val="32"/>
          <w:sz w:val="24"/>
          <w:szCs w:val="24"/>
          <w:lang w:val="uk-UA" w:eastAsia="ru-RU"/>
        </w:rPr>
        <w:t xml:space="preserve"> </w:t>
      </w:r>
      <w:proofErr w:type="spellStart"/>
      <w:r w:rsidR="00EC0119" w:rsidRPr="00386ADD">
        <w:rPr>
          <w:rFonts w:ascii="Times New Roman" w:eastAsia="Times New Roman" w:hAnsi="Times New Roman" w:cs="Times New Roman"/>
          <w:bCs/>
          <w:iCs/>
          <w:kern w:val="32"/>
          <w:sz w:val="24"/>
          <w:szCs w:val="24"/>
          <w:lang w:val="uk-UA" w:eastAsia="ru-RU"/>
        </w:rPr>
        <w:t>вебінарів</w:t>
      </w:r>
      <w:proofErr w:type="spellEnd"/>
      <w:r w:rsidR="00EC0119" w:rsidRPr="00386ADD">
        <w:rPr>
          <w:rFonts w:ascii="Times New Roman" w:eastAsia="Times New Roman" w:hAnsi="Times New Roman" w:cs="Times New Roman"/>
          <w:bCs/>
          <w:iCs/>
          <w:kern w:val="32"/>
          <w:sz w:val="24"/>
          <w:szCs w:val="24"/>
          <w:lang w:val="uk-UA" w:eastAsia="ru-RU"/>
        </w:rPr>
        <w:t>.</w:t>
      </w:r>
    </w:p>
    <w:p w14:paraId="171057A7" w14:textId="34779BDF" w:rsidR="00A8031E" w:rsidRPr="00386ADD" w:rsidRDefault="00A8031E" w:rsidP="00A8031E">
      <w:pPr>
        <w:spacing w:after="0" w:line="240" w:lineRule="auto"/>
        <w:ind w:firstLine="720"/>
        <w:jc w:val="both"/>
        <w:rPr>
          <w:rFonts w:ascii="Times New Roman" w:eastAsia="Times New Roman" w:hAnsi="Times New Roman" w:cs="Times New Roman"/>
          <w:bCs/>
          <w:iCs/>
          <w:kern w:val="32"/>
          <w:sz w:val="24"/>
          <w:szCs w:val="24"/>
          <w:lang w:val="uk-UA" w:eastAsia="ru-RU"/>
        </w:rPr>
      </w:pPr>
      <w:r w:rsidRPr="00386ADD">
        <w:rPr>
          <w:rFonts w:ascii="Times New Roman" w:eastAsia="Times New Roman" w:hAnsi="Times New Roman" w:cs="Times New Roman"/>
          <w:bCs/>
          <w:iCs/>
          <w:kern w:val="32"/>
          <w:sz w:val="24"/>
          <w:szCs w:val="24"/>
          <w:lang w:val="uk-UA" w:eastAsia="ru-RU"/>
        </w:rPr>
        <w:t xml:space="preserve">Для забезпечення ефективного здійснення членами УАІБ первинного фінансового моніторингу та коректного застосування норм Положення №176 на початку червня Асоціація організувала збір актуальних питань від </w:t>
      </w:r>
      <w:r w:rsidR="00D652F5" w:rsidRPr="00386ADD">
        <w:rPr>
          <w:rFonts w:ascii="Times New Roman" w:eastAsia="Times New Roman" w:hAnsi="Times New Roman" w:cs="Times New Roman"/>
          <w:bCs/>
          <w:iCs/>
          <w:kern w:val="32"/>
          <w:sz w:val="24"/>
          <w:szCs w:val="24"/>
          <w:lang w:val="uk-UA" w:eastAsia="ru-RU"/>
        </w:rPr>
        <w:t xml:space="preserve">співробітників компаній </w:t>
      </w:r>
      <w:r w:rsidRPr="00386ADD">
        <w:rPr>
          <w:rFonts w:ascii="Times New Roman" w:eastAsia="Times New Roman" w:hAnsi="Times New Roman" w:cs="Times New Roman"/>
          <w:bCs/>
          <w:iCs/>
          <w:kern w:val="32"/>
          <w:sz w:val="24"/>
          <w:szCs w:val="24"/>
          <w:lang w:val="uk-UA" w:eastAsia="ru-RU"/>
        </w:rPr>
        <w:t>та провела онлайн-</w:t>
      </w:r>
      <w:proofErr w:type="spellStart"/>
      <w:r w:rsidRPr="00386ADD">
        <w:rPr>
          <w:rFonts w:ascii="Times New Roman" w:eastAsia="Times New Roman" w:hAnsi="Times New Roman" w:cs="Times New Roman"/>
          <w:bCs/>
          <w:iCs/>
          <w:kern w:val="32"/>
          <w:sz w:val="24"/>
          <w:szCs w:val="24"/>
          <w:lang w:val="uk-UA" w:eastAsia="ru-RU"/>
        </w:rPr>
        <w:t>вебінар</w:t>
      </w:r>
      <w:proofErr w:type="spellEnd"/>
      <w:r w:rsidR="009F276D" w:rsidRPr="00386ADD">
        <w:rPr>
          <w:rFonts w:ascii="Times New Roman" w:eastAsia="Times New Roman" w:hAnsi="Times New Roman" w:cs="Times New Roman"/>
          <w:bCs/>
          <w:iCs/>
          <w:kern w:val="32"/>
          <w:sz w:val="24"/>
          <w:szCs w:val="24"/>
          <w:lang w:val="uk-UA" w:eastAsia="ru-RU"/>
        </w:rPr>
        <w:t xml:space="preserve"> </w:t>
      </w:r>
      <w:r w:rsidRPr="00386ADD">
        <w:rPr>
          <w:rFonts w:ascii="Times New Roman" w:eastAsia="Times New Roman" w:hAnsi="Times New Roman" w:cs="Times New Roman"/>
          <w:bCs/>
          <w:iCs/>
          <w:kern w:val="32"/>
          <w:sz w:val="24"/>
          <w:szCs w:val="24"/>
          <w:lang w:val="uk-UA" w:eastAsia="ru-RU"/>
        </w:rPr>
        <w:lastRenderedPageBreak/>
        <w:t>«Особливості застосування вимог Положення про здійснення</w:t>
      </w:r>
      <w:r w:rsidRPr="00B67ACF">
        <w:rPr>
          <w:rFonts w:ascii="Times New Roman" w:eastAsia="Times New Roman" w:hAnsi="Times New Roman" w:cs="Times New Roman"/>
          <w:bCs/>
          <w:iCs/>
          <w:kern w:val="32"/>
          <w:sz w:val="24"/>
          <w:szCs w:val="24"/>
          <w:lang w:val="uk-UA" w:eastAsia="ru-RU"/>
        </w:rPr>
        <w:t xml:space="preserve"> фінансового моніторингу (№176 від 11.03.2021) у діяльності КУА та АНПФ», у якому взяли участь представник</w:t>
      </w:r>
      <w:r w:rsidR="009F276D">
        <w:rPr>
          <w:rFonts w:ascii="Times New Roman" w:eastAsia="Times New Roman" w:hAnsi="Times New Roman" w:cs="Times New Roman"/>
          <w:bCs/>
          <w:iCs/>
          <w:kern w:val="32"/>
          <w:sz w:val="24"/>
          <w:szCs w:val="24"/>
          <w:lang w:val="uk-UA" w:eastAsia="ru-RU"/>
        </w:rPr>
        <w:t xml:space="preserve"> </w:t>
      </w:r>
      <w:r w:rsidRPr="00B67ACF">
        <w:rPr>
          <w:rFonts w:ascii="Times New Roman" w:eastAsia="Times New Roman" w:hAnsi="Times New Roman" w:cs="Times New Roman"/>
          <w:bCs/>
          <w:iCs/>
          <w:kern w:val="32"/>
          <w:sz w:val="24"/>
          <w:szCs w:val="24"/>
          <w:lang w:val="uk-UA" w:eastAsia="ru-RU"/>
        </w:rPr>
        <w:t xml:space="preserve">НКЦПФР Олег </w:t>
      </w:r>
      <w:proofErr w:type="spellStart"/>
      <w:r w:rsidRPr="00B67ACF">
        <w:rPr>
          <w:rFonts w:ascii="Times New Roman" w:eastAsia="Times New Roman" w:hAnsi="Times New Roman" w:cs="Times New Roman"/>
          <w:bCs/>
          <w:iCs/>
          <w:kern w:val="32"/>
          <w:sz w:val="24"/>
          <w:szCs w:val="24"/>
          <w:lang w:val="uk-UA" w:eastAsia="ru-RU"/>
        </w:rPr>
        <w:t>Мисюра</w:t>
      </w:r>
      <w:proofErr w:type="spellEnd"/>
      <w:r w:rsidRPr="00B67ACF">
        <w:rPr>
          <w:rFonts w:ascii="Times New Roman" w:eastAsia="Times New Roman" w:hAnsi="Times New Roman" w:cs="Times New Roman"/>
          <w:bCs/>
          <w:iCs/>
          <w:kern w:val="32"/>
          <w:sz w:val="24"/>
          <w:szCs w:val="24"/>
          <w:lang w:val="uk-UA" w:eastAsia="ru-RU"/>
        </w:rPr>
        <w:t xml:space="preserve"> та перший заступник Генерального директора УАІБ Ольга </w:t>
      </w:r>
      <w:proofErr w:type="spellStart"/>
      <w:r w:rsidRPr="00B67ACF">
        <w:rPr>
          <w:rFonts w:ascii="Times New Roman" w:eastAsia="Times New Roman" w:hAnsi="Times New Roman" w:cs="Times New Roman"/>
          <w:bCs/>
          <w:iCs/>
          <w:kern w:val="32"/>
          <w:sz w:val="24"/>
          <w:szCs w:val="24"/>
          <w:lang w:val="uk-UA" w:eastAsia="ru-RU"/>
        </w:rPr>
        <w:t>Трипольська</w:t>
      </w:r>
      <w:proofErr w:type="spellEnd"/>
      <w:r w:rsidRPr="00B67ACF">
        <w:rPr>
          <w:rFonts w:ascii="Times New Roman" w:eastAsia="Times New Roman" w:hAnsi="Times New Roman" w:cs="Times New Roman"/>
          <w:bCs/>
          <w:iCs/>
          <w:kern w:val="32"/>
          <w:sz w:val="24"/>
          <w:szCs w:val="24"/>
          <w:lang w:val="uk-UA" w:eastAsia="ru-RU"/>
        </w:rPr>
        <w:t xml:space="preserve">. Запис </w:t>
      </w:r>
      <w:proofErr w:type="spellStart"/>
      <w:r w:rsidRPr="00B67ACF">
        <w:rPr>
          <w:rFonts w:ascii="Times New Roman" w:eastAsia="Times New Roman" w:hAnsi="Times New Roman" w:cs="Times New Roman"/>
          <w:bCs/>
          <w:iCs/>
          <w:kern w:val="32"/>
          <w:sz w:val="24"/>
          <w:szCs w:val="24"/>
          <w:lang w:val="uk-UA" w:eastAsia="ru-RU"/>
        </w:rPr>
        <w:t>вебінару</w:t>
      </w:r>
      <w:proofErr w:type="spellEnd"/>
      <w:r w:rsidRPr="00B67ACF">
        <w:rPr>
          <w:rFonts w:ascii="Times New Roman" w:eastAsia="Times New Roman" w:hAnsi="Times New Roman" w:cs="Times New Roman"/>
          <w:bCs/>
          <w:iCs/>
          <w:kern w:val="32"/>
          <w:sz w:val="24"/>
          <w:szCs w:val="24"/>
          <w:lang w:val="uk-UA" w:eastAsia="ru-RU"/>
        </w:rPr>
        <w:t xml:space="preserve"> </w:t>
      </w:r>
      <w:r w:rsidRPr="00386ADD">
        <w:rPr>
          <w:rFonts w:ascii="Times New Roman" w:eastAsia="Times New Roman" w:hAnsi="Times New Roman" w:cs="Times New Roman"/>
          <w:bCs/>
          <w:iCs/>
          <w:kern w:val="32"/>
          <w:sz w:val="24"/>
          <w:szCs w:val="24"/>
          <w:lang w:val="uk-UA" w:eastAsia="ru-RU"/>
        </w:rPr>
        <w:t>бу</w:t>
      </w:r>
      <w:r w:rsidR="00D652F5" w:rsidRPr="00386ADD">
        <w:rPr>
          <w:rFonts w:ascii="Times New Roman" w:eastAsia="Times New Roman" w:hAnsi="Times New Roman" w:cs="Times New Roman"/>
          <w:bCs/>
          <w:iCs/>
          <w:kern w:val="32"/>
          <w:sz w:val="24"/>
          <w:szCs w:val="24"/>
          <w:lang w:val="uk-UA" w:eastAsia="ru-RU"/>
        </w:rPr>
        <w:t>ло</w:t>
      </w:r>
      <w:r w:rsidRPr="00386ADD">
        <w:rPr>
          <w:rFonts w:ascii="Times New Roman" w:eastAsia="Times New Roman" w:hAnsi="Times New Roman" w:cs="Times New Roman"/>
          <w:bCs/>
          <w:iCs/>
          <w:kern w:val="32"/>
          <w:sz w:val="24"/>
          <w:szCs w:val="24"/>
          <w:lang w:val="uk-UA" w:eastAsia="ru-RU"/>
        </w:rPr>
        <w:t xml:space="preserve"> надан</w:t>
      </w:r>
      <w:r w:rsidR="00D652F5" w:rsidRPr="00386ADD">
        <w:rPr>
          <w:rFonts w:ascii="Times New Roman" w:eastAsia="Times New Roman" w:hAnsi="Times New Roman" w:cs="Times New Roman"/>
          <w:bCs/>
          <w:iCs/>
          <w:kern w:val="32"/>
          <w:sz w:val="24"/>
          <w:szCs w:val="24"/>
          <w:lang w:val="uk-UA" w:eastAsia="ru-RU"/>
        </w:rPr>
        <w:t>о</w:t>
      </w:r>
      <w:r w:rsidRPr="00386ADD">
        <w:rPr>
          <w:rFonts w:ascii="Times New Roman" w:eastAsia="Times New Roman" w:hAnsi="Times New Roman" w:cs="Times New Roman"/>
          <w:bCs/>
          <w:iCs/>
          <w:kern w:val="32"/>
          <w:sz w:val="24"/>
          <w:szCs w:val="24"/>
          <w:lang w:val="uk-UA" w:eastAsia="ru-RU"/>
        </w:rPr>
        <w:t xml:space="preserve"> всім зацікавленим учасникам. </w:t>
      </w:r>
    </w:p>
    <w:p w14:paraId="7EDB5F4D" w14:textId="27707236" w:rsidR="00EC0119" w:rsidRPr="00386ADD" w:rsidRDefault="00EC0119" w:rsidP="00EC0119">
      <w:pPr>
        <w:spacing w:after="0" w:line="240" w:lineRule="auto"/>
        <w:ind w:firstLine="720"/>
        <w:jc w:val="both"/>
        <w:rPr>
          <w:rFonts w:ascii="Times New Roman" w:eastAsia="Times New Roman" w:hAnsi="Times New Roman" w:cs="Times New Roman"/>
          <w:bCs/>
          <w:iCs/>
          <w:kern w:val="32"/>
          <w:sz w:val="24"/>
          <w:szCs w:val="24"/>
          <w:lang w:val="uk-UA" w:eastAsia="ru-RU"/>
        </w:rPr>
      </w:pPr>
      <w:r w:rsidRPr="00386ADD">
        <w:rPr>
          <w:rFonts w:ascii="Times New Roman" w:eastAsia="Times New Roman" w:hAnsi="Times New Roman" w:cs="Times New Roman"/>
          <w:bCs/>
          <w:iCs/>
          <w:kern w:val="32"/>
          <w:sz w:val="24"/>
          <w:szCs w:val="24"/>
          <w:lang w:val="uk-UA" w:eastAsia="ru-RU"/>
        </w:rPr>
        <w:t xml:space="preserve">У листопаді 2021 року Асоціація провела для своїх членів безкоштовний </w:t>
      </w:r>
      <w:proofErr w:type="spellStart"/>
      <w:r w:rsidRPr="00386ADD">
        <w:rPr>
          <w:rFonts w:ascii="Times New Roman" w:eastAsia="Times New Roman" w:hAnsi="Times New Roman" w:cs="Times New Roman"/>
          <w:bCs/>
          <w:iCs/>
          <w:kern w:val="32"/>
          <w:sz w:val="24"/>
          <w:szCs w:val="24"/>
          <w:lang w:val="uk-UA" w:eastAsia="ru-RU"/>
        </w:rPr>
        <w:t>вебінар</w:t>
      </w:r>
      <w:proofErr w:type="spellEnd"/>
      <w:r w:rsidRPr="00386ADD">
        <w:rPr>
          <w:rFonts w:ascii="Times New Roman" w:eastAsia="Times New Roman" w:hAnsi="Times New Roman" w:cs="Times New Roman"/>
          <w:bCs/>
          <w:iCs/>
          <w:kern w:val="32"/>
          <w:sz w:val="24"/>
          <w:szCs w:val="24"/>
          <w:lang w:val="uk-UA" w:eastAsia="ru-RU"/>
        </w:rPr>
        <w:t xml:space="preserve"> «</w:t>
      </w:r>
      <w:proofErr w:type="spellStart"/>
      <w:r w:rsidRPr="00386ADD">
        <w:rPr>
          <w:rFonts w:ascii="Times New Roman" w:eastAsia="Times New Roman" w:hAnsi="Times New Roman" w:cs="Times New Roman"/>
          <w:bCs/>
          <w:iCs/>
          <w:kern w:val="32"/>
          <w:sz w:val="24"/>
          <w:szCs w:val="24"/>
          <w:lang w:val="uk-UA" w:eastAsia="ru-RU"/>
        </w:rPr>
        <w:t>Пруденційні</w:t>
      </w:r>
      <w:proofErr w:type="spellEnd"/>
      <w:r w:rsidRPr="00386ADD">
        <w:rPr>
          <w:rFonts w:ascii="Times New Roman" w:eastAsia="Times New Roman" w:hAnsi="Times New Roman" w:cs="Times New Roman"/>
          <w:bCs/>
          <w:iCs/>
          <w:kern w:val="32"/>
          <w:sz w:val="24"/>
          <w:szCs w:val="24"/>
          <w:lang w:val="uk-UA" w:eastAsia="ru-RU"/>
        </w:rPr>
        <w:t xml:space="preserve"> нормативи для КУА та АНПФ: поточні вимоги та нові зміни». У ході </w:t>
      </w:r>
      <w:proofErr w:type="spellStart"/>
      <w:r w:rsidRPr="00386ADD">
        <w:rPr>
          <w:rFonts w:ascii="Times New Roman" w:eastAsia="Times New Roman" w:hAnsi="Times New Roman" w:cs="Times New Roman"/>
          <w:bCs/>
          <w:iCs/>
          <w:kern w:val="32"/>
          <w:sz w:val="24"/>
          <w:szCs w:val="24"/>
          <w:lang w:val="uk-UA" w:eastAsia="ru-RU"/>
        </w:rPr>
        <w:t>вебінару</w:t>
      </w:r>
      <w:proofErr w:type="spellEnd"/>
      <w:r w:rsidRPr="00386ADD">
        <w:rPr>
          <w:rFonts w:ascii="Times New Roman" w:eastAsia="Times New Roman" w:hAnsi="Times New Roman" w:cs="Times New Roman"/>
          <w:bCs/>
          <w:iCs/>
          <w:kern w:val="32"/>
          <w:sz w:val="24"/>
          <w:szCs w:val="24"/>
          <w:lang w:val="uk-UA" w:eastAsia="ru-RU"/>
        </w:rPr>
        <w:t>, що відбувся за участі представників НКЦПФР, було роз’яснено нові та змінені норми Положення</w:t>
      </w:r>
      <w:r w:rsidR="009F276D" w:rsidRPr="00386ADD">
        <w:rPr>
          <w:rFonts w:ascii="Times New Roman" w:eastAsia="Times New Roman" w:hAnsi="Times New Roman" w:cs="Times New Roman"/>
          <w:bCs/>
          <w:iCs/>
          <w:kern w:val="32"/>
          <w:sz w:val="24"/>
          <w:szCs w:val="24"/>
          <w:lang w:val="uk-UA" w:eastAsia="ru-RU"/>
        </w:rPr>
        <w:t xml:space="preserve"> </w:t>
      </w:r>
      <w:r w:rsidRPr="00386ADD">
        <w:rPr>
          <w:rFonts w:ascii="Times New Roman" w:eastAsia="Times New Roman" w:hAnsi="Times New Roman" w:cs="Times New Roman"/>
          <w:bCs/>
          <w:iCs/>
          <w:kern w:val="32"/>
          <w:sz w:val="24"/>
          <w:szCs w:val="24"/>
          <w:lang w:val="uk-UA" w:eastAsia="ru-RU"/>
        </w:rPr>
        <w:t>№</w:t>
      </w:r>
      <w:r w:rsidR="009F276D" w:rsidRPr="00386ADD">
        <w:rPr>
          <w:rFonts w:ascii="Times New Roman" w:eastAsia="Times New Roman" w:hAnsi="Times New Roman" w:cs="Times New Roman"/>
          <w:bCs/>
          <w:iCs/>
          <w:kern w:val="32"/>
          <w:sz w:val="24"/>
          <w:szCs w:val="24"/>
          <w:lang w:val="uk-UA" w:eastAsia="ru-RU"/>
        </w:rPr>
        <w:t xml:space="preserve"> </w:t>
      </w:r>
      <w:r w:rsidRPr="00386ADD">
        <w:rPr>
          <w:rFonts w:ascii="Times New Roman" w:eastAsia="Times New Roman" w:hAnsi="Times New Roman" w:cs="Times New Roman"/>
          <w:bCs/>
          <w:iCs/>
          <w:kern w:val="32"/>
          <w:sz w:val="24"/>
          <w:szCs w:val="24"/>
          <w:lang w:val="uk-UA" w:eastAsia="ru-RU"/>
        </w:rPr>
        <w:t xml:space="preserve">1597 щодо </w:t>
      </w:r>
      <w:proofErr w:type="spellStart"/>
      <w:r w:rsidRPr="00386ADD">
        <w:rPr>
          <w:rFonts w:ascii="Times New Roman" w:eastAsia="Times New Roman" w:hAnsi="Times New Roman" w:cs="Times New Roman"/>
          <w:bCs/>
          <w:iCs/>
          <w:kern w:val="32"/>
          <w:sz w:val="24"/>
          <w:szCs w:val="24"/>
          <w:lang w:val="uk-UA" w:eastAsia="ru-RU"/>
        </w:rPr>
        <w:t>пруднормативів</w:t>
      </w:r>
      <w:proofErr w:type="spellEnd"/>
      <w:r w:rsidRPr="00386ADD">
        <w:rPr>
          <w:rFonts w:ascii="Times New Roman" w:eastAsia="Times New Roman" w:hAnsi="Times New Roman" w:cs="Times New Roman"/>
          <w:bCs/>
          <w:iCs/>
          <w:kern w:val="32"/>
          <w:sz w:val="24"/>
          <w:szCs w:val="24"/>
          <w:lang w:val="uk-UA" w:eastAsia="ru-RU"/>
        </w:rPr>
        <w:t xml:space="preserve"> для КУА та АНПФ </w:t>
      </w:r>
      <w:r w:rsidR="009F276D" w:rsidRPr="00386ADD">
        <w:rPr>
          <w:rFonts w:ascii="Times New Roman" w:eastAsia="Times New Roman" w:hAnsi="Times New Roman" w:cs="Times New Roman"/>
          <w:bCs/>
          <w:iCs/>
          <w:kern w:val="32"/>
          <w:sz w:val="24"/>
          <w:szCs w:val="24"/>
          <w:lang w:val="uk-UA" w:eastAsia="ru-RU"/>
        </w:rPr>
        <w:t xml:space="preserve">фахівцями </w:t>
      </w:r>
      <w:r w:rsidRPr="00386ADD">
        <w:rPr>
          <w:rFonts w:ascii="Times New Roman" w:eastAsia="Times New Roman" w:hAnsi="Times New Roman" w:cs="Times New Roman"/>
          <w:bCs/>
          <w:iCs/>
          <w:kern w:val="32"/>
          <w:sz w:val="24"/>
          <w:szCs w:val="24"/>
          <w:lang w:val="uk-UA" w:eastAsia="ru-RU"/>
        </w:rPr>
        <w:t xml:space="preserve">Комісії та надано допоміжну інформацію для розрахунку усіх </w:t>
      </w:r>
      <w:proofErr w:type="spellStart"/>
      <w:r w:rsidRPr="00386ADD">
        <w:rPr>
          <w:rFonts w:ascii="Times New Roman" w:eastAsia="Times New Roman" w:hAnsi="Times New Roman" w:cs="Times New Roman"/>
          <w:bCs/>
          <w:iCs/>
          <w:kern w:val="32"/>
          <w:sz w:val="24"/>
          <w:szCs w:val="24"/>
          <w:lang w:val="uk-UA" w:eastAsia="ru-RU"/>
        </w:rPr>
        <w:t>пруднормативів</w:t>
      </w:r>
      <w:proofErr w:type="spellEnd"/>
      <w:r w:rsidRPr="00386ADD">
        <w:rPr>
          <w:rFonts w:ascii="Times New Roman" w:eastAsia="Times New Roman" w:hAnsi="Times New Roman" w:cs="Times New Roman"/>
          <w:bCs/>
          <w:iCs/>
          <w:kern w:val="32"/>
          <w:sz w:val="24"/>
          <w:szCs w:val="24"/>
          <w:lang w:val="uk-UA" w:eastAsia="ru-RU"/>
        </w:rPr>
        <w:t xml:space="preserve"> для цих </w:t>
      </w:r>
      <w:proofErr w:type="spellStart"/>
      <w:r w:rsidRPr="00386ADD">
        <w:rPr>
          <w:rFonts w:ascii="Times New Roman" w:eastAsia="Times New Roman" w:hAnsi="Times New Roman" w:cs="Times New Roman"/>
          <w:bCs/>
          <w:iCs/>
          <w:kern w:val="32"/>
          <w:sz w:val="24"/>
          <w:szCs w:val="24"/>
          <w:lang w:val="uk-UA" w:eastAsia="ru-RU"/>
        </w:rPr>
        <w:t>профучасників</w:t>
      </w:r>
      <w:proofErr w:type="spellEnd"/>
      <w:r w:rsidR="00D652F5" w:rsidRPr="00386ADD">
        <w:rPr>
          <w:rFonts w:ascii="Times New Roman" w:eastAsia="Times New Roman" w:hAnsi="Times New Roman" w:cs="Times New Roman"/>
          <w:bCs/>
          <w:iCs/>
          <w:kern w:val="32"/>
          <w:sz w:val="24"/>
          <w:szCs w:val="24"/>
          <w:lang w:val="uk-UA" w:eastAsia="ru-RU"/>
        </w:rPr>
        <w:t>, яку підготувал</w:t>
      </w:r>
      <w:r w:rsidR="00313A44" w:rsidRPr="00386ADD">
        <w:rPr>
          <w:rFonts w:ascii="Times New Roman" w:eastAsia="Times New Roman" w:hAnsi="Times New Roman" w:cs="Times New Roman"/>
          <w:bCs/>
          <w:iCs/>
          <w:kern w:val="32"/>
          <w:sz w:val="24"/>
          <w:szCs w:val="24"/>
          <w:lang w:val="uk-UA" w:eastAsia="ru-RU"/>
        </w:rPr>
        <w:t>а</w:t>
      </w:r>
      <w:r w:rsidR="00D652F5" w:rsidRPr="00386ADD">
        <w:rPr>
          <w:rFonts w:ascii="Times New Roman" w:eastAsia="Times New Roman" w:hAnsi="Times New Roman" w:cs="Times New Roman"/>
          <w:bCs/>
          <w:iCs/>
          <w:kern w:val="32"/>
          <w:sz w:val="24"/>
          <w:szCs w:val="24"/>
          <w:lang w:val="uk-UA" w:eastAsia="ru-RU"/>
        </w:rPr>
        <w:t xml:space="preserve"> </w:t>
      </w:r>
      <w:r w:rsidRPr="00386ADD">
        <w:rPr>
          <w:rFonts w:ascii="Times New Roman" w:eastAsia="Times New Roman" w:hAnsi="Times New Roman" w:cs="Times New Roman"/>
          <w:bCs/>
          <w:iCs/>
          <w:kern w:val="32"/>
          <w:sz w:val="24"/>
          <w:szCs w:val="24"/>
          <w:lang w:val="uk-UA" w:eastAsia="ru-RU"/>
        </w:rPr>
        <w:t>Дирекці</w:t>
      </w:r>
      <w:r w:rsidR="00313A44" w:rsidRPr="00386ADD">
        <w:rPr>
          <w:rFonts w:ascii="Times New Roman" w:eastAsia="Times New Roman" w:hAnsi="Times New Roman" w:cs="Times New Roman"/>
          <w:bCs/>
          <w:iCs/>
          <w:kern w:val="32"/>
          <w:sz w:val="24"/>
          <w:szCs w:val="24"/>
          <w:lang w:val="uk-UA" w:eastAsia="ru-RU"/>
        </w:rPr>
        <w:t>я</w:t>
      </w:r>
      <w:r w:rsidRPr="00386ADD">
        <w:rPr>
          <w:rFonts w:ascii="Times New Roman" w:eastAsia="Times New Roman" w:hAnsi="Times New Roman" w:cs="Times New Roman"/>
          <w:bCs/>
          <w:iCs/>
          <w:kern w:val="32"/>
          <w:sz w:val="24"/>
          <w:szCs w:val="24"/>
          <w:lang w:val="uk-UA" w:eastAsia="ru-RU"/>
        </w:rPr>
        <w:t xml:space="preserve"> УАІБ.</w:t>
      </w:r>
      <w:r w:rsidR="004F5ECA" w:rsidRPr="00386ADD">
        <w:rPr>
          <w:rFonts w:ascii="Times New Roman" w:eastAsia="Times New Roman" w:hAnsi="Times New Roman" w:cs="Times New Roman"/>
          <w:bCs/>
          <w:iCs/>
          <w:kern w:val="32"/>
          <w:sz w:val="24"/>
          <w:szCs w:val="24"/>
          <w:lang w:val="uk-UA" w:eastAsia="ru-RU"/>
        </w:rPr>
        <w:t xml:space="preserve"> </w:t>
      </w:r>
      <w:r w:rsidRPr="00386ADD">
        <w:rPr>
          <w:rFonts w:ascii="Times New Roman" w:eastAsia="Times New Roman" w:hAnsi="Times New Roman" w:cs="Times New Roman"/>
          <w:bCs/>
          <w:iCs/>
          <w:kern w:val="32"/>
          <w:sz w:val="24"/>
          <w:szCs w:val="24"/>
          <w:lang w:val="ru-RU" w:eastAsia="ru-RU"/>
        </w:rPr>
        <w:t xml:space="preserve">У </w:t>
      </w:r>
      <w:proofErr w:type="spellStart"/>
      <w:r w:rsidRPr="00386ADD">
        <w:rPr>
          <w:rFonts w:ascii="Times New Roman" w:eastAsia="Times New Roman" w:hAnsi="Times New Roman" w:cs="Times New Roman"/>
          <w:bCs/>
          <w:iCs/>
          <w:kern w:val="32"/>
          <w:sz w:val="24"/>
          <w:szCs w:val="24"/>
          <w:lang w:val="ru-RU" w:eastAsia="ru-RU"/>
        </w:rPr>
        <w:t>вебінарі</w:t>
      </w:r>
      <w:proofErr w:type="spellEnd"/>
      <w:r w:rsidRPr="00386ADD">
        <w:rPr>
          <w:rFonts w:ascii="Times New Roman" w:eastAsia="Times New Roman" w:hAnsi="Times New Roman" w:cs="Times New Roman"/>
          <w:bCs/>
          <w:iCs/>
          <w:kern w:val="32"/>
          <w:sz w:val="24"/>
          <w:szCs w:val="24"/>
          <w:lang w:val="ru-RU" w:eastAsia="ru-RU"/>
        </w:rPr>
        <w:t xml:space="preserve"> взяли участь </w:t>
      </w:r>
      <w:proofErr w:type="spellStart"/>
      <w:r w:rsidRPr="00386ADD">
        <w:rPr>
          <w:rFonts w:ascii="Times New Roman" w:eastAsia="Times New Roman" w:hAnsi="Times New Roman" w:cs="Times New Roman"/>
          <w:bCs/>
          <w:iCs/>
          <w:kern w:val="32"/>
          <w:sz w:val="24"/>
          <w:szCs w:val="24"/>
          <w:lang w:val="ru-RU" w:eastAsia="ru-RU"/>
        </w:rPr>
        <w:t>понад</w:t>
      </w:r>
      <w:proofErr w:type="spellEnd"/>
      <w:r w:rsidRPr="00386ADD">
        <w:rPr>
          <w:rFonts w:ascii="Times New Roman" w:eastAsia="Times New Roman" w:hAnsi="Times New Roman" w:cs="Times New Roman"/>
          <w:bCs/>
          <w:iCs/>
          <w:kern w:val="32"/>
          <w:sz w:val="24"/>
          <w:szCs w:val="24"/>
          <w:lang w:val="ru-RU" w:eastAsia="ru-RU"/>
        </w:rPr>
        <w:t xml:space="preserve"> 200 </w:t>
      </w:r>
      <w:proofErr w:type="spellStart"/>
      <w:r w:rsidRPr="00386ADD">
        <w:rPr>
          <w:rFonts w:ascii="Times New Roman" w:eastAsia="Times New Roman" w:hAnsi="Times New Roman" w:cs="Times New Roman"/>
          <w:bCs/>
          <w:iCs/>
          <w:kern w:val="32"/>
          <w:sz w:val="24"/>
          <w:szCs w:val="24"/>
          <w:lang w:val="ru-RU" w:eastAsia="ru-RU"/>
        </w:rPr>
        <w:t>представників</w:t>
      </w:r>
      <w:proofErr w:type="spellEnd"/>
      <w:r w:rsidRPr="00386ADD">
        <w:rPr>
          <w:rFonts w:ascii="Times New Roman" w:eastAsia="Times New Roman" w:hAnsi="Times New Roman" w:cs="Times New Roman"/>
          <w:bCs/>
          <w:iCs/>
          <w:kern w:val="32"/>
          <w:sz w:val="24"/>
          <w:szCs w:val="24"/>
          <w:lang w:val="ru-RU" w:eastAsia="ru-RU"/>
        </w:rPr>
        <w:t xml:space="preserve"> КУА та АНПФ - </w:t>
      </w:r>
      <w:proofErr w:type="spellStart"/>
      <w:r w:rsidRPr="00386ADD">
        <w:rPr>
          <w:rFonts w:ascii="Times New Roman" w:eastAsia="Times New Roman" w:hAnsi="Times New Roman" w:cs="Times New Roman"/>
          <w:bCs/>
          <w:iCs/>
          <w:kern w:val="32"/>
          <w:sz w:val="24"/>
          <w:szCs w:val="24"/>
          <w:lang w:val="ru-RU" w:eastAsia="ru-RU"/>
        </w:rPr>
        <w:t>членів</w:t>
      </w:r>
      <w:proofErr w:type="spellEnd"/>
      <w:r w:rsidRPr="00386ADD">
        <w:rPr>
          <w:rFonts w:ascii="Times New Roman" w:eastAsia="Times New Roman" w:hAnsi="Times New Roman" w:cs="Times New Roman"/>
          <w:bCs/>
          <w:iCs/>
          <w:kern w:val="32"/>
          <w:sz w:val="24"/>
          <w:szCs w:val="24"/>
          <w:lang w:val="ru-RU" w:eastAsia="ru-RU"/>
        </w:rPr>
        <w:t xml:space="preserve"> УАІБ. </w:t>
      </w:r>
      <w:r w:rsidRPr="00386ADD">
        <w:rPr>
          <w:rFonts w:ascii="Times New Roman" w:eastAsia="Times New Roman" w:hAnsi="Times New Roman" w:cs="Times New Roman"/>
          <w:bCs/>
          <w:iCs/>
          <w:kern w:val="32"/>
          <w:sz w:val="24"/>
          <w:szCs w:val="24"/>
          <w:lang w:val="uk-UA" w:eastAsia="ru-RU"/>
        </w:rPr>
        <w:t xml:space="preserve">Матеріали </w:t>
      </w:r>
      <w:proofErr w:type="spellStart"/>
      <w:r w:rsidRPr="00386ADD">
        <w:rPr>
          <w:rFonts w:ascii="Times New Roman" w:eastAsia="Times New Roman" w:hAnsi="Times New Roman" w:cs="Times New Roman"/>
          <w:bCs/>
          <w:iCs/>
          <w:kern w:val="32"/>
          <w:sz w:val="24"/>
          <w:szCs w:val="24"/>
          <w:lang w:val="uk-UA" w:eastAsia="ru-RU"/>
        </w:rPr>
        <w:t>вебінару</w:t>
      </w:r>
      <w:proofErr w:type="spellEnd"/>
      <w:r w:rsidRPr="00386ADD">
        <w:rPr>
          <w:rFonts w:ascii="Times New Roman" w:eastAsia="Times New Roman" w:hAnsi="Times New Roman" w:cs="Times New Roman"/>
          <w:bCs/>
          <w:iCs/>
          <w:kern w:val="32"/>
          <w:sz w:val="24"/>
          <w:szCs w:val="24"/>
          <w:lang w:val="uk-UA" w:eastAsia="ru-RU"/>
        </w:rPr>
        <w:t xml:space="preserve"> було розміщено на сайті Асоціації в «Особистих кабінетах». </w:t>
      </w:r>
    </w:p>
    <w:p w14:paraId="0921FA5B" w14:textId="290F8029" w:rsidR="00EC0119" w:rsidRPr="00386ADD" w:rsidRDefault="00EC0119" w:rsidP="00EC0119">
      <w:pPr>
        <w:spacing w:after="0" w:line="240" w:lineRule="auto"/>
        <w:ind w:firstLine="720"/>
        <w:jc w:val="both"/>
        <w:rPr>
          <w:rFonts w:ascii="Times New Roman" w:eastAsia="Times New Roman" w:hAnsi="Times New Roman" w:cs="Times New Roman"/>
          <w:bCs/>
          <w:iCs/>
          <w:kern w:val="32"/>
          <w:sz w:val="24"/>
          <w:szCs w:val="24"/>
          <w:lang w:val="uk-UA" w:eastAsia="ru-RU"/>
        </w:rPr>
      </w:pPr>
      <w:r w:rsidRPr="00386ADD">
        <w:rPr>
          <w:rFonts w:ascii="Times New Roman" w:eastAsia="Times New Roman" w:hAnsi="Times New Roman" w:cs="Times New Roman"/>
          <w:bCs/>
          <w:iCs/>
          <w:kern w:val="32"/>
          <w:sz w:val="24"/>
          <w:szCs w:val="24"/>
          <w:lang w:val="uk-UA" w:eastAsia="ru-RU"/>
        </w:rPr>
        <w:t>15 грудня 2021 року Національний депозитарій України та УАІБ провели онлайн-</w:t>
      </w:r>
      <w:proofErr w:type="spellStart"/>
      <w:r w:rsidRPr="00386ADD">
        <w:rPr>
          <w:rFonts w:ascii="Times New Roman" w:eastAsia="Times New Roman" w:hAnsi="Times New Roman" w:cs="Times New Roman"/>
          <w:bCs/>
          <w:iCs/>
          <w:kern w:val="32"/>
          <w:sz w:val="24"/>
          <w:szCs w:val="24"/>
          <w:lang w:val="uk-UA" w:eastAsia="ru-RU"/>
        </w:rPr>
        <w:t>вебінар</w:t>
      </w:r>
      <w:proofErr w:type="spellEnd"/>
      <w:r w:rsidRPr="00386ADD">
        <w:rPr>
          <w:rFonts w:ascii="Times New Roman" w:eastAsia="Times New Roman" w:hAnsi="Times New Roman" w:cs="Times New Roman"/>
          <w:bCs/>
          <w:iCs/>
          <w:kern w:val="32"/>
          <w:sz w:val="24"/>
          <w:szCs w:val="24"/>
          <w:lang w:val="uk-UA" w:eastAsia="ru-RU"/>
        </w:rPr>
        <w:t xml:space="preserve"> «Фінансовий моніторинг НДУ – основні зміни та ключові аспекти» для компаній-членів Асоціації. Участь у </w:t>
      </w:r>
      <w:proofErr w:type="spellStart"/>
      <w:r w:rsidRPr="00386ADD">
        <w:rPr>
          <w:rFonts w:ascii="Times New Roman" w:eastAsia="Times New Roman" w:hAnsi="Times New Roman" w:cs="Times New Roman"/>
          <w:bCs/>
          <w:iCs/>
          <w:kern w:val="32"/>
          <w:sz w:val="24"/>
          <w:szCs w:val="24"/>
          <w:lang w:val="uk-UA" w:eastAsia="ru-RU"/>
        </w:rPr>
        <w:t>вебінарі</w:t>
      </w:r>
      <w:proofErr w:type="spellEnd"/>
      <w:r w:rsidRPr="00386ADD">
        <w:rPr>
          <w:rFonts w:ascii="Times New Roman" w:eastAsia="Times New Roman" w:hAnsi="Times New Roman" w:cs="Times New Roman"/>
          <w:bCs/>
          <w:iCs/>
          <w:kern w:val="32"/>
          <w:sz w:val="24"/>
          <w:szCs w:val="24"/>
          <w:lang w:val="uk-UA" w:eastAsia="ru-RU"/>
        </w:rPr>
        <w:t xml:space="preserve"> </w:t>
      </w:r>
      <w:r w:rsidR="0053672F" w:rsidRPr="00386ADD">
        <w:rPr>
          <w:rFonts w:ascii="Times New Roman" w:eastAsia="Times New Roman" w:hAnsi="Times New Roman" w:cs="Times New Roman"/>
          <w:bCs/>
          <w:iCs/>
          <w:kern w:val="32"/>
          <w:sz w:val="24"/>
          <w:szCs w:val="24"/>
          <w:lang w:val="uk-UA" w:eastAsia="ru-RU"/>
        </w:rPr>
        <w:t xml:space="preserve">взяли </w:t>
      </w:r>
      <w:r w:rsidRPr="00386ADD">
        <w:rPr>
          <w:rFonts w:ascii="Times New Roman" w:eastAsia="Times New Roman" w:hAnsi="Times New Roman" w:cs="Times New Roman"/>
          <w:bCs/>
          <w:iCs/>
          <w:kern w:val="32"/>
          <w:sz w:val="24"/>
          <w:szCs w:val="24"/>
          <w:lang w:val="uk-UA" w:eastAsia="ru-RU"/>
        </w:rPr>
        <w:t xml:space="preserve">більше 150 представників КУА. Під час </w:t>
      </w:r>
      <w:proofErr w:type="spellStart"/>
      <w:r w:rsidRPr="00386ADD">
        <w:rPr>
          <w:rFonts w:ascii="Times New Roman" w:eastAsia="Times New Roman" w:hAnsi="Times New Roman" w:cs="Times New Roman"/>
          <w:bCs/>
          <w:iCs/>
          <w:kern w:val="32"/>
          <w:sz w:val="24"/>
          <w:szCs w:val="24"/>
          <w:lang w:val="uk-UA" w:eastAsia="ru-RU"/>
        </w:rPr>
        <w:t>вебінару</w:t>
      </w:r>
      <w:proofErr w:type="spellEnd"/>
      <w:r w:rsidRPr="00386ADD">
        <w:rPr>
          <w:rFonts w:ascii="Times New Roman" w:eastAsia="Times New Roman" w:hAnsi="Times New Roman" w:cs="Times New Roman"/>
          <w:bCs/>
          <w:iCs/>
          <w:kern w:val="32"/>
          <w:sz w:val="24"/>
          <w:szCs w:val="24"/>
          <w:lang w:val="uk-UA" w:eastAsia="ru-RU"/>
        </w:rPr>
        <w:t xml:space="preserve"> фахівці </w:t>
      </w:r>
      <w:proofErr w:type="spellStart"/>
      <w:r w:rsidRPr="00386ADD">
        <w:rPr>
          <w:rFonts w:ascii="Times New Roman" w:eastAsia="Times New Roman" w:hAnsi="Times New Roman" w:cs="Times New Roman"/>
          <w:bCs/>
          <w:iCs/>
          <w:kern w:val="32"/>
          <w:sz w:val="24"/>
          <w:szCs w:val="24"/>
          <w:lang w:val="uk-UA" w:eastAsia="ru-RU"/>
        </w:rPr>
        <w:t>Нацдепозитарію</w:t>
      </w:r>
      <w:proofErr w:type="spellEnd"/>
      <w:r w:rsidRPr="00386ADD">
        <w:rPr>
          <w:rFonts w:ascii="Times New Roman" w:eastAsia="Times New Roman" w:hAnsi="Times New Roman" w:cs="Times New Roman"/>
          <w:bCs/>
          <w:iCs/>
          <w:kern w:val="32"/>
          <w:sz w:val="24"/>
          <w:szCs w:val="24"/>
          <w:lang w:val="uk-UA" w:eastAsia="ru-RU"/>
        </w:rPr>
        <w:t xml:space="preserve"> розповіли про зміни у порядку здійснення НДУ як СПФМ ідентифікації та верифікації емітентів (власників/розпорядників рахунків в цінних паперах), ознайомили представників КУА з новими вимогами та основними аспектами проведення первинного </w:t>
      </w:r>
      <w:proofErr w:type="spellStart"/>
      <w:r w:rsidRPr="00386ADD">
        <w:rPr>
          <w:rFonts w:ascii="Times New Roman" w:eastAsia="Times New Roman" w:hAnsi="Times New Roman" w:cs="Times New Roman"/>
          <w:bCs/>
          <w:iCs/>
          <w:kern w:val="32"/>
          <w:sz w:val="24"/>
          <w:szCs w:val="24"/>
          <w:lang w:val="uk-UA" w:eastAsia="ru-RU"/>
        </w:rPr>
        <w:t>фінмоніторингу</w:t>
      </w:r>
      <w:proofErr w:type="spellEnd"/>
      <w:r w:rsidRPr="00386ADD">
        <w:rPr>
          <w:rFonts w:ascii="Times New Roman" w:eastAsia="Times New Roman" w:hAnsi="Times New Roman" w:cs="Times New Roman"/>
          <w:bCs/>
          <w:iCs/>
          <w:kern w:val="32"/>
          <w:sz w:val="24"/>
          <w:szCs w:val="24"/>
          <w:lang w:val="uk-UA" w:eastAsia="ru-RU"/>
        </w:rPr>
        <w:t xml:space="preserve"> Центральним депозитарієм, з особливостями подання розпорядження на складання реєстру/переліку в Е-вигляді, з новими вимогами на опрацювання розпоряджень </w:t>
      </w:r>
      <w:r w:rsidR="0053672F" w:rsidRPr="00386ADD">
        <w:rPr>
          <w:rFonts w:ascii="Times New Roman" w:eastAsia="Times New Roman" w:hAnsi="Times New Roman" w:cs="Times New Roman"/>
          <w:bCs/>
          <w:iCs/>
          <w:kern w:val="32"/>
          <w:sz w:val="24"/>
          <w:szCs w:val="24"/>
          <w:lang w:val="uk-UA" w:eastAsia="ru-RU"/>
        </w:rPr>
        <w:t>у</w:t>
      </w:r>
      <w:r w:rsidRPr="00386ADD">
        <w:rPr>
          <w:rFonts w:ascii="Times New Roman" w:eastAsia="Times New Roman" w:hAnsi="Times New Roman" w:cs="Times New Roman"/>
          <w:bCs/>
          <w:iCs/>
          <w:kern w:val="32"/>
          <w:sz w:val="24"/>
          <w:szCs w:val="24"/>
          <w:lang w:val="uk-UA" w:eastAsia="ru-RU"/>
        </w:rPr>
        <w:t xml:space="preserve"> папері, а також відповіли на запитання. </w:t>
      </w:r>
      <w:bookmarkStart w:id="5" w:name="_Hlk92789179"/>
      <w:r w:rsidRPr="00386ADD">
        <w:rPr>
          <w:rFonts w:ascii="Times New Roman" w:eastAsia="Times New Roman" w:hAnsi="Times New Roman" w:cs="Times New Roman"/>
          <w:bCs/>
          <w:iCs/>
          <w:kern w:val="32"/>
          <w:sz w:val="24"/>
          <w:szCs w:val="24"/>
          <w:lang w:val="uk-UA" w:eastAsia="ru-RU"/>
        </w:rPr>
        <w:t xml:space="preserve">Посилання на запис </w:t>
      </w:r>
      <w:proofErr w:type="spellStart"/>
      <w:r w:rsidRPr="00386ADD">
        <w:rPr>
          <w:rFonts w:ascii="Times New Roman" w:eastAsia="Times New Roman" w:hAnsi="Times New Roman" w:cs="Times New Roman"/>
          <w:bCs/>
          <w:iCs/>
          <w:kern w:val="32"/>
          <w:sz w:val="24"/>
          <w:szCs w:val="24"/>
          <w:lang w:val="uk-UA" w:eastAsia="ru-RU"/>
        </w:rPr>
        <w:t>вебінару</w:t>
      </w:r>
      <w:proofErr w:type="spellEnd"/>
      <w:r w:rsidRPr="00386ADD">
        <w:rPr>
          <w:rFonts w:ascii="Times New Roman" w:eastAsia="Times New Roman" w:hAnsi="Times New Roman" w:cs="Times New Roman"/>
          <w:bCs/>
          <w:iCs/>
          <w:kern w:val="32"/>
          <w:sz w:val="24"/>
          <w:szCs w:val="24"/>
          <w:lang w:val="uk-UA" w:eastAsia="ru-RU"/>
        </w:rPr>
        <w:t xml:space="preserve"> компаніям-членам УАІБ було надіслано на електронну пошту. </w:t>
      </w:r>
    </w:p>
    <w:bookmarkEnd w:id="5"/>
    <w:p w14:paraId="778E259C" w14:textId="55D89206" w:rsidR="00EC0119" w:rsidRPr="00B67ACF" w:rsidRDefault="00EC0119" w:rsidP="00EC0119">
      <w:pPr>
        <w:spacing w:after="0" w:line="240" w:lineRule="auto"/>
        <w:ind w:firstLine="720"/>
        <w:jc w:val="both"/>
        <w:rPr>
          <w:rFonts w:ascii="Times New Roman" w:eastAsia="Times New Roman" w:hAnsi="Times New Roman" w:cs="Times New Roman"/>
          <w:bCs/>
          <w:iCs/>
          <w:kern w:val="32"/>
          <w:sz w:val="24"/>
          <w:szCs w:val="24"/>
          <w:lang w:val="uk-UA" w:eastAsia="ru-RU"/>
        </w:rPr>
      </w:pPr>
      <w:r w:rsidRPr="00386ADD">
        <w:rPr>
          <w:rFonts w:ascii="Times New Roman" w:eastAsia="Times New Roman" w:hAnsi="Times New Roman" w:cs="Times New Roman"/>
          <w:bCs/>
          <w:iCs/>
          <w:kern w:val="32"/>
          <w:sz w:val="24"/>
          <w:szCs w:val="24"/>
          <w:lang w:val="uk-UA" w:eastAsia="ru-RU"/>
        </w:rPr>
        <w:t xml:space="preserve"> Представники більш ніж 170 компаній – членів Асоціації </w:t>
      </w:r>
      <w:r w:rsidR="00313A44" w:rsidRPr="00386ADD">
        <w:rPr>
          <w:rFonts w:ascii="Times New Roman" w:eastAsia="Times New Roman" w:hAnsi="Times New Roman" w:cs="Times New Roman"/>
          <w:bCs/>
          <w:iCs/>
          <w:kern w:val="32"/>
          <w:sz w:val="24"/>
          <w:szCs w:val="24"/>
          <w:lang w:val="uk-UA" w:eastAsia="ru-RU"/>
        </w:rPr>
        <w:t xml:space="preserve">стали </w:t>
      </w:r>
      <w:r w:rsidRPr="00386ADD">
        <w:rPr>
          <w:rFonts w:ascii="Times New Roman" w:eastAsia="Times New Roman" w:hAnsi="Times New Roman" w:cs="Times New Roman"/>
          <w:bCs/>
          <w:iCs/>
          <w:kern w:val="32"/>
          <w:sz w:val="24"/>
          <w:szCs w:val="24"/>
          <w:lang w:val="uk-UA" w:eastAsia="ru-RU"/>
        </w:rPr>
        <w:t>учас</w:t>
      </w:r>
      <w:r w:rsidR="00313A44" w:rsidRPr="00386ADD">
        <w:rPr>
          <w:rFonts w:ascii="Times New Roman" w:eastAsia="Times New Roman" w:hAnsi="Times New Roman" w:cs="Times New Roman"/>
          <w:bCs/>
          <w:iCs/>
          <w:kern w:val="32"/>
          <w:sz w:val="24"/>
          <w:szCs w:val="24"/>
          <w:lang w:val="uk-UA" w:eastAsia="ru-RU"/>
        </w:rPr>
        <w:t>никами</w:t>
      </w:r>
      <w:r w:rsidRPr="00386ADD">
        <w:rPr>
          <w:rFonts w:ascii="Times New Roman" w:eastAsia="Times New Roman" w:hAnsi="Times New Roman" w:cs="Times New Roman"/>
          <w:bCs/>
          <w:iCs/>
          <w:kern w:val="32"/>
          <w:sz w:val="24"/>
          <w:szCs w:val="24"/>
          <w:lang w:val="uk-UA" w:eastAsia="ru-RU"/>
        </w:rPr>
        <w:t xml:space="preserve"> </w:t>
      </w:r>
      <w:proofErr w:type="spellStart"/>
      <w:r w:rsidRPr="00386ADD">
        <w:rPr>
          <w:rFonts w:ascii="Times New Roman" w:eastAsia="Times New Roman" w:hAnsi="Times New Roman" w:cs="Times New Roman"/>
          <w:bCs/>
          <w:iCs/>
          <w:kern w:val="32"/>
          <w:sz w:val="24"/>
          <w:szCs w:val="24"/>
          <w:lang w:val="uk-UA" w:eastAsia="ru-RU"/>
        </w:rPr>
        <w:t>вебінар</w:t>
      </w:r>
      <w:r w:rsidR="00313A44" w:rsidRPr="00386ADD">
        <w:rPr>
          <w:rFonts w:ascii="Times New Roman" w:eastAsia="Times New Roman" w:hAnsi="Times New Roman" w:cs="Times New Roman"/>
          <w:bCs/>
          <w:iCs/>
          <w:kern w:val="32"/>
          <w:sz w:val="24"/>
          <w:szCs w:val="24"/>
          <w:lang w:val="uk-UA" w:eastAsia="ru-RU"/>
        </w:rPr>
        <w:t>у</w:t>
      </w:r>
      <w:proofErr w:type="spellEnd"/>
      <w:r w:rsidRPr="00386ADD">
        <w:rPr>
          <w:rFonts w:ascii="Times New Roman" w:eastAsia="Times New Roman" w:hAnsi="Times New Roman" w:cs="Times New Roman"/>
          <w:bCs/>
          <w:iCs/>
          <w:kern w:val="32"/>
          <w:sz w:val="24"/>
          <w:szCs w:val="24"/>
          <w:lang w:val="uk-UA" w:eastAsia="ru-RU"/>
        </w:rPr>
        <w:t xml:space="preserve"> на тему: «Впровадження Стандартів корпоративного управління в КУА та АНПФ», який 17 грудня УАІБ організувала і провела за участі </w:t>
      </w:r>
      <w:r w:rsidR="00E0320E" w:rsidRPr="00386ADD">
        <w:rPr>
          <w:rFonts w:ascii="Times New Roman" w:eastAsia="Times New Roman" w:hAnsi="Times New Roman" w:cs="Times New Roman"/>
          <w:bCs/>
          <w:iCs/>
          <w:kern w:val="32"/>
          <w:sz w:val="24"/>
          <w:szCs w:val="24"/>
          <w:lang w:val="uk-UA" w:eastAsia="ru-RU"/>
        </w:rPr>
        <w:t>члена</w:t>
      </w:r>
      <w:r w:rsidRPr="00386ADD">
        <w:rPr>
          <w:rFonts w:ascii="Times New Roman" w:eastAsia="Times New Roman" w:hAnsi="Times New Roman" w:cs="Times New Roman"/>
          <w:bCs/>
          <w:iCs/>
          <w:kern w:val="32"/>
          <w:sz w:val="24"/>
          <w:szCs w:val="24"/>
          <w:lang w:val="uk-UA" w:eastAsia="ru-RU"/>
        </w:rPr>
        <w:t xml:space="preserve"> НКЦПФР</w:t>
      </w:r>
      <w:r w:rsidR="00E0320E" w:rsidRPr="00386ADD">
        <w:rPr>
          <w:rFonts w:ascii="Times New Roman" w:eastAsia="Times New Roman" w:hAnsi="Times New Roman" w:cs="Times New Roman"/>
          <w:bCs/>
          <w:iCs/>
          <w:kern w:val="32"/>
          <w:sz w:val="24"/>
          <w:szCs w:val="24"/>
          <w:lang w:val="uk-UA" w:eastAsia="ru-RU"/>
        </w:rPr>
        <w:t xml:space="preserve"> </w:t>
      </w:r>
      <w:proofErr w:type="spellStart"/>
      <w:r w:rsidR="00E0320E" w:rsidRPr="00386ADD">
        <w:rPr>
          <w:rFonts w:ascii="Times New Roman" w:eastAsia="Times New Roman" w:hAnsi="Times New Roman" w:cs="Times New Roman"/>
          <w:bCs/>
          <w:iCs/>
          <w:kern w:val="32"/>
          <w:sz w:val="24"/>
          <w:szCs w:val="24"/>
          <w:lang w:val="uk-UA" w:eastAsia="ru-RU"/>
        </w:rPr>
        <w:t>М.Лібанова</w:t>
      </w:r>
      <w:proofErr w:type="spellEnd"/>
      <w:r w:rsidR="00E0320E" w:rsidRPr="00386ADD">
        <w:rPr>
          <w:rFonts w:ascii="Times New Roman" w:eastAsia="Times New Roman" w:hAnsi="Times New Roman" w:cs="Times New Roman"/>
          <w:bCs/>
          <w:iCs/>
          <w:kern w:val="32"/>
          <w:sz w:val="24"/>
          <w:szCs w:val="24"/>
          <w:lang w:val="uk-UA" w:eastAsia="ru-RU"/>
        </w:rPr>
        <w:t xml:space="preserve"> та </w:t>
      </w:r>
      <w:r w:rsidR="008A0299" w:rsidRPr="00386ADD">
        <w:rPr>
          <w:rFonts w:ascii="Times New Roman" w:eastAsia="Times New Roman" w:hAnsi="Times New Roman" w:cs="Times New Roman"/>
          <w:bCs/>
          <w:iCs/>
          <w:kern w:val="32"/>
          <w:sz w:val="24"/>
          <w:szCs w:val="24"/>
          <w:lang w:val="uk-UA" w:eastAsia="ru-RU"/>
        </w:rPr>
        <w:t>начальник</w:t>
      </w:r>
      <w:r w:rsidR="0053672F" w:rsidRPr="00386ADD">
        <w:rPr>
          <w:rFonts w:ascii="Times New Roman" w:eastAsia="Times New Roman" w:hAnsi="Times New Roman" w:cs="Times New Roman"/>
          <w:bCs/>
          <w:iCs/>
          <w:kern w:val="32"/>
          <w:sz w:val="24"/>
          <w:szCs w:val="24"/>
          <w:lang w:val="uk-UA" w:eastAsia="ru-RU"/>
        </w:rPr>
        <w:t>а</w:t>
      </w:r>
      <w:r w:rsidR="008A0299" w:rsidRPr="00386ADD">
        <w:rPr>
          <w:rFonts w:ascii="Times New Roman" w:eastAsia="Times New Roman" w:hAnsi="Times New Roman" w:cs="Times New Roman"/>
          <w:bCs/>
          <w:iCs/>
          <w:kern w:val="32"/>
          <w:sz w:val="24"/>
          <w:szCs w:val="24"/>
          <w:lang w:val="uk-UA" w:eastAsia="ru-RU"/>
        </w:rPr>
        <w:t xml:space="preserve"> відділу НКЦПФР </w:t>
      </w:r>
      <w:proofErr w:type="spellStart"/>
      <w:r w:rsidR="008A0299" w:rsidRPr="00386ADD">
        <w:rPr>
          <w:rFonts w:ascii="Times New Roman" w:eastAsia="Times New Roman" w:hAnsi="Times New Roman" w:cs="Times New Roman"/>
          <w:bCs/>
          <w:iCs/>
          <w:kern w:val="32"/>
          <w:sz w:val="24"/>
          <w:szCs w:val="24"/>
          <w:lang w:val="uk-UA" w:eastAsia="ru-RU"/>
        </w:rPr>
        <w:t>Ю.Потьомкін</w:t>
      </w:r>
      <w:r w:rsidR="0053672F" w:rsidRPr="00386ADD">
        <w:rPr>
          <w:rFonts w:ascii="Times New Roman" w:eastAsia="Times New Roman" w:hAnsi="Times New Roman" w:cs="Times New Roman"/>
          <w:bCs/>
          <w:iCs/>
          <w:kern w:val="32"/>
          <w:sz w:val="24"/>
          <w:szCs w:val="24"/>
          <w:lang w:val="uk-UA" w:eastAsia="ru-RU"/>
        </w:rPr>
        <w:t>а</w:t>
      </w:r>
      <w:proofErr w:type="spellEnd"/>
      <w:r w:rsidR="008A0299" w:rsidRPr="00386ADD">
        <w:rPr>
          <w:rFonts w:ascii="Times New Roman" w:eastAsia="Times New Roman" w:hAnsi="Times New Roman" w:cs="Times New Roman"/>
          <w:bCs/>
          <w:iCs/>
          <w:kern w:val="32"/>
          <w:sz w:val="24"/>
          <w:szCs w:val="24"/>
          <w:lang w:val="uk-UA" w:eastAsia="ru-RU"/>
        </w:rPr>
        <w:t>.</w:t>
      </w:r>
      <w:r w:rsidRPr="00386ADD">
        <w:rPr>
          <w:rFonts w:ascii="Times New Roman" w:eastAsia="Times New Roman" w:hAnsi="Times New Roman" w:cs="Times New Roman"/>
          <w:bCs/>
          <w:iCs/>
          <w:kern w:val="32"/>
          <w:sz w:val="24"/>
          <w:szCs w:val="24"/>
          <w:lang w:val="uk-UA" w:eastAsia="ru-RU"/>
        </w:rPr>
        <w:t xml:space="preserve"> </w:t>
      </w:r>
      <w:r w:rsidR="00313A44" w:rsidRPr="00386ADD">
        <w:rPr>
          <w:rFonts w:ascii="Times New Roman" w:eastAsia="Times New Roman" w:hAnsi="Times New Roman" w:cs="Times New Roman"/>
          <w:bCs/>
          <w:iCs/>
          <w:kern w:val="32"/>
          <w:sz w:val="24"/>
          <w:szCs w:val="24"/>
          <w:lang w:val="uk-UA" w:eastAsia="ru-RU"/>
        </w:rPr>
        <w:t xml:space="preserve">Вони </w:t>
      </w:r>
      <w:r w:rsidRPr="00386ADD">
        <w:rPr>
          <w:rFonts w:ascii="Times New Roman" w:eastAsia="Times New Roman" w:hAnsi="Times New Roman" w:cs="Times New Roman"/>
          <w:bCs/>
          <w:iCs/>
          <w:kern w:val="32"/>
          <w:sz w:val="24"/>
          <w:szCs w:val="24"/>
          <w:lang w:val="uk-UA" w:eastAsia="ru-RU"/>
        </w:rPr>
        <w:t>були ознайомлені з вимогами щодо організації та запровадження у професійних учасниках</w:t>
      </w:r>
      <w:r w:rsidRPr="00E0320E">
        <w:rPr>
          <w:rFonts w:ascii="Times New Roman" w:eastAsia="Times New Roman" w:hAnsi="Times New Roman" w:cs="Times New Roman"/>
          <w:bCs/>
          <w:iCs/>
          <w:kern w:val="32"/>
          <w:sz w:val="24"/>
          <w:szCs w:val="24"/>
          <w:lang w:val="uk-UA" w:eastAsia="ru-RU"/>
        </w:rPr>
        <w:t xml:space="preserve"> ринків капіталу та організованих товарних ринків органу, відповідального за здійснення нагляду та систем внутрішнього контролю.</w:t>
      </w:r>
      <w:r w:rsidRPr="00B67ACF">
        <w:rPr>
          <w:rFonts w:ascii="Times New Roman" w:eastAsia="Times New Roman" w:hAnsi="Times New Roman" w:cs="Times New Roman"/>
          <w:bCs/>
          <w:iCs/>
          <w:kern w:val="32"/>
          <w:sz w:val="24"/>
          <w:szCs w:val="24"/>
          <w:lang w:val="uk-UA" w:eastAsia="ru-RU"/>
        </w:rPr>
        <w:t xml:space="preserve"> Посилання на запис </w:t>
      </w:r>
      <w:proofErr w:type="spellStart"/>
      <w:r w:rsidRPr="00B67ACF">
        <w:rPr>
          <w:rFonts w:ascii="Times New Roman" w:eastAsia="Times New Roman" w:hAnsi="Times New Roman" w:cs="Times New Roman"/>
          <w:bCs/>
          <w:iCs/>
          <w:kern w:val="32"/>
          <w:sz w:val="24"/>
          <w:szCs w:val="24"/>
          <w:lang w:val="uk-UA" w:eastAsia="ru-RU"/>
        </w:rPr>
        <w:t>вебінару</w:t>
      </w:r>
      <w:proofErr w:type="spellEnd"/>
      <w:r w:rsidRPr="00B67ACF">
        <w:rPr>
          <w:rFonts w:ascii="Times New Roman" w:eastAsia="Times New Roman" w:hAnsi="Times New Roman" w:cs="Times New Roman"/>
          <w:bCs/>
          <w:iCs/>
          <w:kern w:val="32"/>
          <w:sz w:val="24"/>
          <w:szCs w:val="24"/>
          <w:lang w:val="uk-UA" w:eastAsia="ru-RU"/>
        </w:rPr>
        <w:t xml:space="preserve"> компаніям-членам УАІБ було надіслано на електронну пошту. </w:t>
      </w:r>
    </w:p>
    <w:p w14:paraId="20760525" w14:textId="58E52B55" w:rsidR="00EC0119" w:rsidRPr="00B67ACF" w:rsidRDefault="00EC0119" w:rsidP="00EC0119">
      <w:pPr>
        <w:spacing w:after="0" w:line="240" w:lineRule="auto"/>
        <w:ind w:firstLine="720"/>
        <w:jc w:val="both"/>
        <w:rPr>
          <w:rFonts w:ascii="Times New Roman" w:eastAsia="Times New Roman" w:hAnsi="Times New Roman" w:cs="Times New Roman"/>
          <w:bCs/>
          <w:iCs/>
          <w:kern w:val="32"/>
          <w:sz w:val="24"/>
          <w:szCs w:val="24"/>
          <w:lang w:val="uk-UA" w:eastAsia="ru-RU"/>
        </w:rPr>
      </w:pPr>
      <w:r w:rsidRPr="00B67ACF">
        <w:rPr>
          <w:rFonts w:ascii="Times New Roman" w:eastAsia="Times New Roman" w:hAnsi="Times New Roman" w:cs="Times New Roman"/>
          <w:bCs/>
          <w:iCs/>
          <w:kern w:val="32"/>
          <w:sz w:val="24"/>
          <w:szCs w:val="24"/>
          <w:lang w:val="uk-UA" w:eastAsia="ru-RU"/>
        </w:rPr>
        <w:t>Упродовж звітного року</w:t>
      </w:r>
      <w:r w:rsidR="00A8031E" w:rsidRPr="00B67ACF">
        <w:rPr>
          <w:rFonts w:ascii="Times New Roman" w:eastAsia="Times New Roman" w:hAnsi="Times New Roman" w:cs="Times New Roman"/>
          <w:bCs/>
          <w:iCs/>
          <w:kern w:val="32"/>
          <w:sz w:val="24"/>
          <w:szCs w:val="24"/>
          <w:lang w:val="uk-UA" w:eastAsia="ru-RU"/>
        </w:rPr>
        <w:t xml:space="preserve"> Асоціація продовжувала підтримувати заходи з управління ризиками компанії Екстра Консалтинг, виступ</w:t>
      </w:r>
      <w:r w:rsidRPr="00B67ACF">
        <w:rPr>
          <w:rFonts w:ascii="Times New Roman" w:eastAsia="Times New Roman" w:hAnsi="Times New Roman" w:cs="Times New Roman"/>
          <w:bCs/>
          <w:iCs/>
          <w:kern w:val="32"/>
          <w:sz w:val="24"/>
          <w:szCs w:val="24"/>
          <w:lang w:val="uk-UA" w:eastAsia="ru-RU"/>
        </w:rPr>
        <w:t>а</w:t>
      </w:r>
      <w:r w:rsidR="00A8031E" w:rsidRPr="00B67ACF">
        <w:rPr>
          <w:rFonts w:ascii="Times New Roman" w:eastAsia="Times New Roman" w:hAnsi="Times New Roman" w:cs="Times New Roman"/>
          <w:bCs/>
          <w:iCs/>
          <w:kern w:val="32"/>
          <w:sz w:val="24"/>
          <w:szCs w:val="24"/>
          <w:lang w:val="uk-UA" w:eastAsia="ru-RU"/>
        </w:rPr>
        <w:t>ла інформаційним партнером X</w:t>
      </w:r>
      <w:r w:rsidR="00A8031E" w:rsidRPr="00B67ACF">
        <w:rPr>
          <w:rFonts w:ascii="Times New Roman" w:eastAsia="Times New Roman" w:hAnsi="Times New Roman" w:cs="Times New Roman"/>
          <w:bCs/>
          <w:iCs/>
          <w:kern w:val="32"/>
          <w:sz w:val="24"/>
          <w:szCs w:val="24"/>
          <w:lang w:eastAsia="ru-RU"/>
        </w:rPr>
        <w:t>VI</w:t>
      </w:r>
      <w:r w:rsidR="00A8031E" w:rsidRPr="00B67ACF">
        <w:rPr>
          <w:rFonts w:ascii="Times New Roman" w:eastAsia="Times New Roman" w:hAnsi="Times New Roman" w:cs="Times New Roman"/>
          <w:bCs/>
          <w:iCs/>
          <w:kern w:val="32"/>
          <w:sz w:val="24"/>
          <w:szCs w:val="24"/>
          <w:lang w:val="uk-UA" w:eastAsia="ru-RU"/>
        </w:rPr>
        <w:t xml:space="preserve"> Щорічної Конференції з управління кредитними ризиками </w:t>
      </w:r>
      <w:r w:rsidR="00A8031E" w:rsidRPr="00B67ACF">
        <w:rPr>
          <w:rFonts w:ascii="Times New Roman" w:eastAsia="Times New Roman" w:hAnsi="Times New Roman" w:cs="Times New Roman"/>
          <w:bCs/>
          <w:iCs/>
          <w:kern w:val="32"/>
          <w:sz w:val="24"/>
          <w:szCs w:val="24"/>
          <w:lang w:eastAsia="ru-RU"/>
        </w:rPr>
        <w:t>Credit</w:t>
      </w:r>
      <w:r w:rsidR="00A8031E" w:rsidRPr="00B67ACF">
        <w:rPr>
          <w:rFonts w:ascii="Times New Roman" w:eastAsia="Times New Roman" w:hAnsi="Times New Roman" w:cs="Times New Roman"/>
          <w:bCs/>
          <w:iCs/>
          <w:kern w:val="32"/>
          <w:sz w:val="24"/>
          <w:szCs w:val="24"/>
          <w:lang w:val="uk-UA" w:eastAsia="ru-RU"/>
        </w:rPr>
        <w:t>|Risk|2021</w:t>
      </w:r>
      <w:r w:rsidR="00386ADD">
        <w:rPr>
          <w:rFonts w:ascii="Times New Roman" w:eastAsia="Times New Roman" w:hAnsi="Times New Roman" w:cs="Times New Roman"/>
          <w:bCs/>
          <w:iCs/>
          <w:kern w:val="32"/>
          <w:sz w:val="24"/>
          <w:szCs w:val="24"/>
          <w:lang w:val="uk-UA" w:eastAsia="ru-RU"/>
        </w:rPr>
        <w:t xml:space="preserve"> </w:t>
      </w:r>
      <w:r w:rsidR="00386ADD" w:rsidRPr="00386ADD">
        <w:rPr>
          <w:rFonts w:ascii="Times New Roman" w:eastAsia="Times New Roman" w:hAnsi="Times New Roman" w:cs="Times New Roman"/>
          <w:bCs/>
          <w:iCs/>
          <w:kern w:val="32"/>
          <w:sz w:val="24"/>
          <w:szCs w:val="24"/>
          <w:lang w:val="uk-UA" w:eastAsia="ru-RU"/>
        </w:rPr>
        <w:t>(16-17 червня),</w:t>
      </w:r>
      <w:r w:rsidR="00A8031E" w:rsidRPr="00B67ACF">
        <w:rPr>
          <w:rFonts w:ascii="Times New Roman" w:eastAsia="Times New Roman" w:hAnsi="Times New Roman" w:cs="Times New Roman"/>
          <w:bCs/>
          <w:iCs/>
          <w:kern w:val="32"/>
          <w:sz w:val="24"/>
          <w:szCs w:val="24"/>
          <w:lang w:val="uk-UA" w:eastAsia="ru-RU"/>
        </w:rPr>
        <w:t xml:space="preserve"> </w:t>
      </w:r>
      <w:r w:rsidRPr="00B67ACF">
        <w:rPr>
          <w:rFonts w:ascii="Times New Roman" w:eastAsia="Times New Roman" w:hAnsi="Times New Roman" w:cs="Times New Roman"/>
          <w:bCs/>
          <w:iCs/>
          <w:kern w:val="32"/>
          <w:sz w:val="24"/>
          <w:szCs w:val="24"/>
          <w:lang w:eastAsia="ru-RU"/>
        </w:rPr>
        <w:t>X</w:t>
      </w:r>
      <w:r w:rsidR="00313A44">
        <w:rPr>
          <w:rFonts w:ascii="Times New Roman" w:eastAsia="Times New Roman" w:hAnsi="Times New Roman" w:cs="Times New Roman"/>
          <w:bCs/>
          <w:iCs/>
          <w:kern w:val="32"/>
          <w:sz w:val="24"/>
          <w:szCs w:val="24"/>
          <w:lang w:val="uk-UA" w:eastAsia="ru-RU"/>
        </w:rPr>
        <w:t xml:space="preserve"> </w:t>
      </w:r>
      <w:r w:rsidRPr="00B67ACF">
        <w:rPr>
          <w:rFonts w:ascii="Times New Roman" w:eastAsia="Times New Roman" w:hAnsi="Times New Roman" w:cs="Times New Roman"/>
          <w:bCs/>
          <w:iCs/>
          <w:kern w:val="32"/>
          <w:sz w:val="24"/>
          <w:szCs w:val="24"/>
          <w:lang w:val="uk-UA" w:eastAsia="ru-RU"/>
        </w:rPr>
        <w:t xml:space="preserve">Щорічної Конференції </w:t>
      </w:r>
      <w:r w:rsidRPr="00B67ACF">
        <w:rPr>
          <w:rFonts w:ascii="Times New Roman" w:eastAsia="Times New Roman" w:hAnsi="Times New Roman" w:cs="Times New Roman"/>
          <w:bCs/>
          <w:iCs/>
          <w:kern w:val="32"/>
          <w:sz w:val="24"/>
          <w:szCs w:val="24"/>
          <w:lang w:eastAsia="ru-RU"/>
        </w:rPr>
        <w:t>Market</w:t>
      </w:r>
      <w:r w:rsidRPr="00B67ACF">
        <w:rPr>
          <w:rFonts w:ascii="Times New Roman" w:eastAsia="Times New Roman" w:hAnsi="Times New Roman" w:cs="Times New Roman"/>
          <w:bCs/>
          <w:iCs/>
          <w:kern w:val="32"/>
          <w:sz w:val="24"/>
          <w:szCs w:val="24"/>
          <w:lang w:val="uk-UA" w:eastAsia="ru-RU"/>
        </w:rPr>
        <w:t>|</w:t>
      </w:r>
      <w:r w:rsidRPr="00B67ACF">
        <w:rPr>
          <w:rFonts w:ascii="Times New Roman" w:eastAsia="Times New Roman" w:hAnsi="Times New Roman" w:cs="Times New Roman"/>
          <w:bCs/>
          <w:iCs/>
          <w:kern w:val="32"/>
          <w:sz w:val="24"/>
          <w:szCs w:val="24"/>
          <w:lang w:eastAsia="ru-RU"/>
        </w:rPr>
        <w:t>Risk</w:t>
      </w:r>
      <w:r w:rsidRPr="00B67ACF">
        <w:rPr>
          <w:rFonts w:ascii="Times New Roman" w:eastAsia="Times New Roman" w:hAnsi="Times New Roman" w:cs="Times New Roman"/>
          <w:bCs/>
          <w:iCs/>
          <w:kern w:val="32"/>
          <w:sz w:val="24"/>
          <w:szCs w:val="24"/>
          <w:lang w:val="uk-UA" w:eastAsia="ru-RU"/>
        </w:rPr>
        <w:t xml:space="preserve">|2021 (12 жовтня) та </w:t>
      </w:r>
      <w:r w:rsidRPr="00B67ACF">
        <w:rPr>
          <w:rFonts w:ascii="Times New Roman" w:eastAsia="Times New Roman" w:hAnsi="Times New Roman" w:cs="Times New Roman"/>
          <w:bCs/>
          <w:iCs/>
          <w:kern w:val="32"/>
          <w:sz w:val="24"/>
          <w:szCs w:val="24"/>
          <w:lang w:eastAsia="ru-RU"/>
        </w:rPr>
        <w:t>XVII</w:t>
      </w:r>
      <w:r w:rsidRPr="00B67ACF">
        <w:rPr>
          <w:rFonts w:ascii="Times New Roman" w:eastAsia="Times New Roman" w:hAnsi="Times New Roman" w:cs="Times New Roman"/>
          <w:bCs/>
          <w:iCs/>
          <w:kern w:val="32"/>
          <w:sz w:val="24"/>
          <w:szCs w:val="24"/>
          <w:lang w:val="uk-UA" w:eastAsia="ru-RU"/>
        </w:rPr>
        <w:t xml:space="preserve">І Щорічної Конференції </w:t>
      </w:r>
      <w:r w:rsidRPr="00B67ACF">
        <w:rPr>
          <w:rFonts w:ascii="Times New Roman" w:eastAsia="Times New Roman" w:hAnsi="Times New Roman" w:cs="Times New Roman"/>
          <w:bCs/>
          <w:iCs/>
          <w:kern w:val="32"/>
          <w:sz w:val="24"/>
          <w:szCs w:val="24"/>
          <w:lang w:eastAsia="ru-RU"/>
        </w:rPr>
        <w:t>Profit</w:t>
      </w:r>
      <w:r w:rsidRPr="00B67ACF">
        <w:rPr>
          <w:rFonts w:ascii="Times New Roman" w:eastAsia="Times New Roman" w:hAnsi="Times New Roman" w:cs="Times New Roman"/>
          <w:bCs/>
          <w:iCs/>
          <w:kern w:val="32"/>
          <w:sz w:val="24"/>
          <w:szCs w:val="24"/>
          <w:lang w:val="uk-UA" w:eastAsia="ru-RU"/>
        </w:rPr>
        <w:t>|</w:t>
      </w:r>
      <w:r w:rsidRPr="00B67ACF">
        <w:rPr>
          <w:rFonts w:ascii="Times New Roman" w:eastAsia="Times New Roman" w:hAnsi="Times New Roman" w:cs="Times New Roman"/>
          <w:bCs/>
          <w:iCs/>
          <w:kern w:val="32"/>
          <w:sz w:val="24"/>
          <w:szCs w:val="24"/>
          <w:lang w:eastAsia="ru-RU"/>
        </w:rPr>
        <w:t>Risk</w:t>
      </w:r>
      <w:r w:rsidRPr="00B67ACF">
        <w:rPr>
          <w:rFonts w:ascii="Times New Roman" w:eastAsia="Times New Roman" w:hAnsi="Times New Roman" w:cs="Times New Roman"/>
          <w:bCs/>
          <w:iCs/>
          <w:kern w:val="32"/>
          <w:sz w:val="24"/>
          <w:szCs w:val="24"/>
          <w:lang w:val="uk-UA" w:eastAsia="ru-RU"/>
        </w:rPr>
        <w:t xml:space="preserve">|2021 (1 грудня), завдяки чому члени Асоціації та співробітники Дирекції УАІБ мали змогу взяти участь у них на пільгових умовах. </w:t>
      </w:r>
    </w:p>
    <w:p w14:paraId="52F37A89" w14:textId="77777777" w:rsidR="00F568BD" w:rsidRPr="00B67ACF" w:rsidRDefault="00F568BD" w:rsidP="008D145C">
      <w:pPr>
        <w:spacing w:after="0" w:line="240" w:lineRule="auto"/>
        <w:ind w:firstLine="720"/>
        <w:jc w:val="both"/>
        <w:rPr>
          <w:rFonts w:ascii="Times New Roman" w:eastAsia="Times New Roman" w:hAnsi="Times New Roman" w:cs="Times New Roman"/>
          <w:sz w:val="24"/>
          <w:szCs w:val="24"/>
          <w:lang w:val="uk-UA" w:eastAsia="uk-UA"/>
        </w:rPr>
      </w:pPr>
    </w:p>
    <w:p w14:paraId="61B0A991" w14:textId="77777777" w:rsidR="00005D0C" w:rsidRPr="00B67ACF" w:rsidRDefault="00005D0C" w:rsidP="00A05B75">
      <w:pPr>
        <w:spacing w:after="0" w:line="240" w:lineRule="auto"/>
        <w:rPr>
          <w:rFonts w:ascii="Times New Roman" w:eastAsia="Times New Roman" w:hAnsi="Times New Roman" w:cs="Times New Roman"/>
          <w:b/>
          <w:i/>
          <w:sz w:val="24"/>
          <w:szCs w:val="24"/>
          <w:lang w:val="uk-UA" w:eastAsia="uk-UA"/>
        </w:rPr>
      </w:pPr>
      <w:r w:rsidRPr="00B67ACF">
        <w:rPr>
          <w:rFonts w:ascii="Times New Roman" w:eastAsia="Times New Roman" w:hAnsi="Times New Roman" w:cs="Times New Roman"/>
          <w:b/>
          <w:i/>
          <w:sz w:val="24"/>
          <w:szCs w:val="24"/>
          <w:lang w:val="uk-UA" w:eastAsia="uk-UA"/>
        </w:rPr>
        <w:tab/>
      </w:r>
      <w:r w:rsidR="0040649A" w:rsidRPr="00B67ACF">
        <w:rPr>
          <w:rFonts w:ascii="Times New Roman" w:eastAsia="Times New Roman" w:hAnsi="Times New Roman" w:cs="Times New Roman"/>
          <w:b/>
          <w:i/>
          <w:sz w:val="24"/>
          <w:szCs w:val="24"/>
          <w:lang w:val="uk-UA" w:eastAsia="uk-UA"/>
        </w:rPr>
        <w:t>2.5.Робота секцій</w:t>
      </w:r>
    </w:p>
    <w:p w14:paraId="51660AAC" w14:textId="77777777" w:rsidR="00005D0C" w:rsidRPr="00B67ACF" w:rsidRDefault="00005D0C" w:rsidP="00A05B75">
      <w:pPr>
        <w:spacing w:after="0" w:line="240" w:lineRule="auto"/>
        <w:rPr>
          <w:rFonts w:ascii="Times New Roman" w:eastAsia="Times New Roman" w:hAnsi="Times New Roman" w:cs="Times New Roman"/>
          <w:b/>
          <w:i/>
          <w:sz w:val="24"/>
          <w:szCs w:val="24"/>
          <w:lang w:val="uk-UA" w:eastAsia="uk-UA"/>
        </w:rPr>
      </w:pPr>
    </w:p>
    <w:p w14:paraId="52B45102" w14:textId="71C9F7CE" w:rsidR="00A05B75" w:rsidRPr="00B67ACF" w:rsidRDefault="0040649A" w:rsidP="00A05B75">
      <w:pPr>
        <w:spacing w:after="0" w:line="240" w:lineRule="auto"/>
        <w:rPr>
          <w:rFonts w:ascii="Times New Roman" w:eastAsia="Times New Roman" w:hAnsi="Times New Roman" w:cs="Times New Roman"/>
          <w:b/>
          <w:bCs/>
          <w:kern w:val="32"/>
          <w:sz w:val="24"/>
          <w:szCs w:val="24"/>
          <w:lang w:val="uk-UA" w:eastAsia="ru-RU"/>
        </w:rPr>
      </w:pPr>
      <w:r w:rsidRPr="00B67ACF">
        <w:rPr>
          <w:rFonts w:ascii="Times New Roman" w:eastAsia="Times New Roman" w:hAnsi="Times New Roman" w:cs="Times New Roman"/>
          <w:b/>
          <w:bCs/>
          <w:kern w:val="32"/>
          <w:sz w:val="24"/>
          <w:szCs w:val="24"/>
          <w:lang w:val="uk-UA" w:eastAsia="ru-RU"/>
        </w:rPr>
        <w:t xml:space="preserve">Секція управління активами </w:t>
      </w:r>
      <w:r w:rsidR="004F5ECA" w:rsidRPr="00B67ACF">
        <w:rPr>
          <w:rFonts w:ascii="Times New Roman" w:eastAsia="Times New Roman" w:hAnsi="Times New Roman" w:cs="Times New Roman"/>
          <w:b/>
          <w:bCs/>
          <w:kern w:val="32"/>
          <w:sz w:val="24"/>
          <w:szCs w:val="24"/>
          <w:lang w:val="uk-UA" w:eastAsia="ru-RU"/>
        </w:rPr>
        <w:t>інституційних інвесторів</w:t>
      </w:r>
    </w:p>
    <w:p w14:paraId="6A94A279" w14:textId="77777777" w:rsidR="000577C5" w:rsidRPr="00B67ACF" w:rsidRDefault="000577C5" w:rsidP="00A05B75">
      <w:pPr>
        <w:spacing w:after="0" w:line="240" w:lineRule="auto"/>
        <w:rPr>
          <w:rFonts w:ascii="Times New Roman" w:eastAsia="Times New Roman" w:hAnsi="Times New Roman" w:cs="Times New Roman"/>
          <w:b/>
          <w:bCs/>
          <w:kern w:val="32"/>
          <w:sz w:val="24"/>
          <w:szCs w:val="24"/>
          <w:lang w:val="uk-UA" w:eastAsia="ru-RU"/>
        </w:rPr>
      </w:pPr>
    </w:p>
    <w:p w14:paraId="6329F99C" w14:textId="77777777" w:rsidR="000577C5" w:rsidRPr="00B67ACF" w:rsidRDefault="000577C5" w:rsidP="0053672F">
      <w:pPr>
        <w:keepNext/>
        <w:spacing w:after="0" w:line="240" w:lineRule="auto"/>
        <w:ind w:firstLine="720"/>
        <w:jc w:val="both"/>
        <w:outlineLvl w:val="0"/>
        <w:rPr>
          <w:rFonts w:ascii="Times New Roman" w:hAnsi="Times New Roman" w:cs="Times New Roman"/>
          <w:bCs/>
          <w:iCs/>
          <w:kern w:val="32"/>
          <w:sz w:val="24"/>
          <w:szCs w:val="24"/>
          <w:lang w:val="uk-UA"/>
        </w:rPr>
      </w:pPr>
      <w:r w:rsidRPr="00B67ACF">
        <w:rPr>
          <w:rFonts w:ascii="Times New Roman" w:hAnsi="Times New Roman" w:cs="Times New Roman"/>
          <w:bCs/>
          <w:iCs/>
          <w:kern w:val="32"/>
          <w:sz w:val="24"/>
          <w:szCs w:val="24"/>
          <w:lang w:val="uk-UA"/>
        </w:rPr>
        <w:t xml:space="preserve">Протягом року здійснювався моніторинг проблемних питань діяльності з управління активами фондів із публічним та з приватним розміщенням, щомісячно оприлюднювалися результати їхньої діяльності. </w:t>
      </w:r>
    </w:p>
    <w:p w14:paraId="5C59C6F6" w14:textId="45798484" w:rsidR="000577C5" w:rsidRPr="00B67ACF" w:rsidRDefault="000577C5" w:rsidP="0053672F">
      <w:pPr>
        <w:keepNext/>
        <w:spacing w:after="0" w:line="240" w:lineRule="auto"/>
        <w:ind w:firstLine="720"/>
        <w:jc w:val="both"/>
        <w:outlineLvl w:val="0"/>
        <w:rPr>
          <w:rFonts w:ascii="Times New Roman" w:hAnsi="Times New Roman" w:cs="Times New Roman"/>
          <w:bCs/>
          <w:iCs/>
          <w:kern w:val="32"/>
          <w:sz w:val="24"/>
          <w:szCs w:val="24"/>
          <w:lang w:val="uk-UA"/>
        </w:rPr>
      </w:pPr>
      <w:r w:rsidRPr="00B67ACF">
        <w:rPr>
          <w:rFonts w:ascii="Times New Roman" w:hAnsi="Times New Roman" w:cs="Times New Roman"/>
          <w:bCs/>
          <w:iCs/>
          <w:kern w:val="32"/>
          <w:sz w:val="24"/>
          <w:szCs w:val="24"/>
          <w:lang w:val="uk-UA"/>
        </w:rPr>
        <w:t xml:space="preserve">Також у звітному році здійснювалися постійний моніторинг нових </w:t>
      </w:r>
      <w:proofErr w:type="spellStart"/>
      <w:r w:rsidR="00BC4C99" w:rsidRPr="00B67ACF">
        <w:rPr>
          <w:rFonts w:ascii="Times New Roman" w:hAnsi="Times New Roman" w:cs="Times New Roman"/>
          <w:bCs/>
          <w:iCs/>
          <w:kern w:val="32"/>
          <w:sz w:val="24"/>
          <w:szCs w:val="24"/>
          <w:lang w:val="uk-UA"/>
        </w:rPr>
        <w:t>проєкт</w:t>
      </w:r>
      <w:r w:rsidRPr="00B67ACF">
        <w:rPr>
          <w:rFonts w:ascii="Times New Roman" w:hAnsi="Times New Roman" w:cs="Times New Roman"/>
          <w:bCs/>
          <w:iCs/>
          <w:kern w:val="32"/>
          <w:sz w:val="24"/>
          <w:szCs w:val="24"/>
          <w:lang w:val="uk-UA"/>
        </w:rPr>
        <w:t>ів</w:t>
      </w:r>
      <w:proofErr w:type="spellEnd"/>
      <w:r w:rsidRPr="00B67ACF">
        <w:rPr>
          <w:rFonts w:ascii="Times New Roman" w:hAnsi="Times New Roman" w:cs="Times New Roman"/>
          <w:bCs/>
          <w:iCs/>
          <w:kern w:val="32"/>
          <w:sz w:val="24"/>
          <w:szCs w:val="24"/>
          <w:lang w:val="uk-UA"/>
        </w:rPr>
        <w:t xml:space="preserve"> законодавчих та нормативних актів, що стосуються діяльності приватних (венчурних) фондів, механізмів фінансування інноваційних </w:t>
      </w:r>
      <w:proofErr w:type="spellStart"/>
      <w:r w:rsidRPr="00B67ACF">
        <w:rPr>
          <w:rFonts w:ascii="Times New Roman" w:hAnsi="Times New Roman" w:cs="Times New Roman"/>
          <w:bCs/>
          <w:iCs/>
          <w:kern w:val="32"/>
          <w:sz w:val="24"/>
          <w:szCs w:val="24"/>
          <w:lang w:val="uk-UA"/>
        </w:rPr>
        <w:t>проєктів</w:t>
      </w:r>
      <w:proofErr w:type="spellEnd"/>
      <w:r w:rsidRPr="00B67ACF">
        <w:rPr>
          <w:rFonts w:ascii="Times New Roman" w:hAnsi="Times New Roman" w:cs="Times New Roman"/>
          <w:bCs/>
          <w:iCs/>
          <w:kern w:val="32"/>
          <w:sz w:val="24"/>
          <w:szCs w:val="24"/>
          <w:lang w:val="uk-UA"/>
        </w:rPr>
        <w:t>, похідних цінних паперів (деривативів), а також новин в індустрії прямого (венчурного) інвестування.</w:t>
      </w:r>
    </w:p>
    <w:p w14:paraId="73E58AED" w14:textId="36403CAB" w:rsidR="00167DF9" w:rsidRPr="00760C0A" w:rsidRDefault="00167DF9" w:rsidP="0053672F">
      <w:pPr>
        <w:tabs>
          <w:tab w:val="num" w:pos="252"/>
        </w:tabs>
        <w:spacing w:after="0" w:line="240" w:lineRule="auto"/>
        <w:ind w:firstLine="720"/>
        <w:jc w:val="both"/>
        <w:rPr>
          <w:rFonts w:ascii="Times New Roman" w:hAnsi="Times New Roman" w:cs="Times New Roman"/>
          <w:bCs/>
          <w:iCs/>
          <w:kern w:val="32"/>
          <w:sz w:val="24"/>
          <w:szCs w:val="24"/>
          <w:lang w:val="uk-UA"/>
        </w:rPr>
      </w:pPr>
      <w:r w:rsidRPr="00167DF9">
        <w:rPr>
          <w:rFonts w:ascii="Times New Roman" w:hAnsi="Times New Roman" w:cs="Times New Roman"/>
          <w:bCs/>
          <w:iCs/>
          <w:kern w:val="32"/>
          <w:sz w:val="24"/>
          <w:szCs w:val="24"/>
          <w:lang w:val="uk-UA"/>
        </w:rPr>
        <w:t xml:space="preserve">Учасники секції </w:t>
      </w:r>
      <w:r w:rsidR="00AF106D">
        <w:rPr>
          <w:rFonts w:ascii="Times New Roman" w:hAnsi="Times New Roman" w:cs="Times New Roman"/>
          <w:bCs/>
          <w:iCs/>
          <w:kern w:val="32"/>
          <w:sz w:val="24"/>
          <w:szCs w:val="24"/>
          <w:lang w:val="uk-UA"/>
        </w:rPr>
        <w:t xml:space="preserve">були залучені </w:t>
      </w:r>
      <w:r w:rsidRPr="00167DF9">
        <w:rPr>
          <w:rFonts w:ascii="Times New Roman" w:hAnsi="Times New Roman" w:cs="Times New Roman"/>
          <w:bCs/>
          <w:iCs/>
          <w:kern w:val="32"/>
          <w:sz w:val="24"/>
          <w:szCs w:val="24"/>
          <w:lang w:val="uk-UA"/>
        </w:rPr>
        <w:t xml:space="preserve">до тематичних </w:t>
      </w:r>
      <w:proofErr w:type="spellStart"/>
      <w:r w:rsidRPr="00167DF9">
        <w:rPr>
          <w:rFonts w:ascii="Times New Roman" w:hAnsi="Times New Roman" w:cs="Times New Roman"/>
          <w:bCs/>
          <w:iCs/>
          <w:kern w:val="32"/>
          <w:sz w:val="24"/>
          <w:szCs w:val="24"/>
          <w:lang w:val="uk-UA"/>
        </w:rPr>
        <w:t>вебінарів</w:t>
      </w:r>
      <w:proofErr w:type="spellEnd"/>
      <w:r w:rsidRPr="00167DF9">
        <w:rPr>
          <w:rFonts w:ascii="Times New Roman" w:hAnsi="Times New Roman" w:cs="Times New Roman"/>
          <w:bCs/>
          <w:iCs/>
          <w:kern w:val="32"/>
          <w:sz w:val="24"/>
          <w:szCs w:val="24"/>
          <w:lang w:val="uk-UA"/>
        </w:rPr>
        <w:t xml:space="preserve"> та інших заходів, які проводили УАІБ та партнерські організацій. Зокрема, </w:t>
      </w:r>
      <w:r w:rsidR="002F3E5E" w:rsidRPr="006B7B38">
        <w:rPr>
          <w:rFonts w:ascii="Times New Roman" w:hAnsi="Times New Roman" w:cs="Times New Roman"/>
          <w:bCs/>
          <w:iCs/>
          <w:kern w:val="32"/>
          <w:sz w:val="24"/>
          <w:szCs w:val="24"/>
          <w:lang w:val="uk-UA"/>
        </w:rPr>
        <w:t xml:space="preserve">мали змогу </w:t>
      </w:r>
      <w:r w:rsidR="006B7B38" w:rsidRPr="006B7B38">
        <w:rPr>
          <w:rFonts w:ascii="Times New Roman" w:hAnsi="Times New Roman" w:cs="Times New Roman"/>
          <w:bCs/>
          <w:iCs/>
          <w:kern w:val="32"/>
          <w:sz w:val="24"/>
          <w:szCs w:val="24"/>
          <w:lang w:val="uk-UA"/>
        </w:rPr>
        <w:t xml:space="preserve">долучитися </w:t>
      </w:r>
      <w:r w:rsidR="006B7B38">
        <w:rPr>
          <w:rFonts w:ascii="Times New Roman" w:hAnsi="Times New Roman" w:cs="Times New Roman"/>
          <w:bCs/>
          <w:iCs/>
          <w:kern w:val="32"/>
          <w:sz w:val="24"/>
          <w:szCs w:val="24"/>
          <w:lang w:val="uk-UA"/>
        </w:rPr>
        <w:t>до</w:t>
      </w:r>
      <w:r w:rsidR="002F3E5E">
        <w:rPr>
          <w:rFonts w:ascii="Times New Roman" w:hAnsi="Times New Roman" w:cs="Times New Roman"/>
          <w:bCs/>
          <w:iCs/>
          <w:kern w:val="32"/>
          <w:sz w:val="24"/>
          <w:szCs w:val="24"/>
          <w:lang w:val="uk-UA"/>
        </w:rPr>
        <w:t xml:space="preserve"> </w:t>
      </w:r>
      <w:r w:rsidRPr="00167DF9">
        <w:rPr>
          <w:rFonts w:ascii="Times New Roman" w:hAnsi="Times New Roman" w:cs="Times New Roman"/>
          <w:bCs/>
          <w:iCs/>
          <w:kern w:val="32"/>
          <w:sz w:val="24"/>
          <w:szCs w:val="24"/>
          <w:lang w:val="uk-UA"/>
        </w:rPr>
        <w:t>обговоренн</w:t>
      </w:r>
      <w:r w:rsidRPr="006B7B38">
        <w:rPr>
          <w:rFonts w:ascii="Times New Roman" w:hAnsi="Times New Roman" w:cs="Times New Roman"/>
          <w:bCs/>
          <w:iCs/>
          <w:kern w:val="32"/>
          <w:sz w:val="24"/>
          <w:szCs w:val="24"/>
          <w:lang w:val="uk-UA"/>
        </w:rPr>
        <w:t>я</w:t>
      </w:r>
      <w:r w:rsidRPr="00167DF9">
        <w:rPr>
          <w:rFonts w:ascii="Times New Roman" w:hAnsi="Times New Roman" w:cs="Times New Roman"/>
          <w:bCs/>
          <w:iCs/>
          <w:kern w:val="32"/>
          <w:sz w:val="24"/>
          <w:szCs w:val="24"/>
          <w:lang w:val="uk-UA"/>
        </w:rPr>
        <w:t xml:space="preserve"> </w:t>
      </w:r>
      <w:proofErr w:type="spellStart"/>
      <w:r w:rsidRPr="00167DF9">
        <w:rPr>
          <w:rFonts w:ascii="Times New Roman" w:hAnsi="Times New Roman" w:cs="Times New Roman"/>
          <w:bCs/>
          <w:iCs/>
          <w:kern w:val="32"/>
          <w:sz w:val="24"/>
          <w:szCs w:val="24"/>
          <w:lang w:val="uk-UA"/>
        </w:rPr>
        <w:lastRenderedPageBreak/>
        <w:t>макротрендів</w:t>
      </w:r>
      <w:proofErr w:type="spellEnd"/>
      <w:r w:rsidRPr="00167DF9">
        <w:rPr>
          <w:rFonts w:ascii="Times New Roman" w:hAnsi="Times New Roman" w:cs="Times New Roman"/>
          <w:bCs/>
          <w:iCs/>
          <w:kern w:val="32"/>
          <w:sz w:val="24"/>
          <w:szCs w:val="24"/>
          <w:lang w:val="uk-UA"/>
        </w:rPr>
        <w:t xml:space="preserve"> та позиціонування індустрії фондів для процвітання у 2021 році під час Міжнародного віртуального форуму фондів, на якому європейські фахівці підбивали підсумки подій 2020 року</w:t>
      </w:r>
      <w:r w:rsidRPr="00760C0A">
        <w:rPr>
          <w:rFonts w:ascii="Times New Roman" w:hAnsi="Times New Roman" w:cs="Times New Roman"/>
          <w:bCs/>
          <w:iCs/>
          <w:kern w:val="32"/>
          <w:sz w:val="24"/>
          <w:szCs w:val="24"/>
          <w:lang w:val="uk-UA"/>
        </w:rPr>
        <w:t>. У червн</w:t>
      </w:r>
      <w:r w:rsidR="002F3E5E" w:rsidRPr="00760C0A">
        <w:rPr>
          <w:rFonts w:ascii="Times New Roman" w:hAnsi="Times New Roman" w:cs="Times New Roman"/>
          <w:bCs/>
          <w:iCs/>
          <w:kern w:val="32"/>
          <w:sz w:val="24"/>
          <w:szCs w:val="24"/>
          <w:lang w:val="uk-UA"/>
        </w:rPr>
        <w:t>і</w:t>
      </w:r>
      <w:r w:rsidRPr="00760C0A">
        <w:rPr>
          <w:rFonts w:ascii="Times New Roman" w:hAnsi="Times New Roman" w:cs="Times New Roman"/>
          <w:bCs/>
          <w:iCs/>
          <w:kern w:val="32"/>
          <w:sz w:val="24"/>
          <w:szCs w:val="24"/>
          <w:lang w:val="uk-UA"/>
        </w:rPr>
        <w:t xml:space="preserve"> </w:t>
      </w:r>
      <w:r w:rsidR="006B7B38" w:rsidRPr="00760C0A">
        <w:rPr>
          <w:rFonts w:ascii="Times New Roman" w:hAnsi="Times New Roman" w:cs="Times New Roman"/>
          <w:bCs/>
          <w:iCs/>
          <w:kern w:val="32"/>
          <w:sz w:val="24"/>
          <w:szCs w:val="24"/>
          <w:lang w:val="uk-UA"/>
        </w:rPr>
        <w:t xml:space="preserve">взяли участь у </w:t>
      </w:r>
      <w:proofErr w:type="spellStart"/>
      <w:r w:rsidRPr="00760C0A">
        <w:rPr>
          <w:rFonts w:ascii="Times New Roman" w:hAnsi="Times New Roman" w:cs="Times New Roman"/>
          <w:bCs/>
          <w:iCs/>
          <w:kern w:val="32"/>
          <w:sz w:val="24"/>
          <w:szCs w:val="24"/>
          <w:lang w:val="uk-UA"/>
        </w:rPr>
        <w:t>вебінар</w:t>
      </w:r>
      <w:r w:rsidR="006B7B38" w:rsidRPr="00760C0A">
        <w:rPr>
          <w:rFonts w:ascii="Times New Roman" w:hAnsi="Times New Roman" w:cs="Times New Roman"/>
          <w:bCs/>
          <w:iCs/>
          <w:kern w:val="32"/>
          <w:sz w:val="24"/>
          <w:szCs w:val="24"/>
          <w:lang w:val="uk-UA"/>
        </w:rPr>
        <w:t>і</w:t>
      </w:r>
      <w:proofErr w:type="spellEnd"/>
      <w:r w:rsidRPr="00760C0A">
        <w:rPr>
          <w:rFonts w:ascii="Times New Roman" w:hAnsi="Times New Roman" w:cs="Times New Roman"/>
          <w:bCs/>
          <w:iCs/>
          <w:kern w:val="32"/>
          <w:sz w:val="24"/>
          <w:szCs w:val="24"/>
          <w:lang w:val="uk-UA"/>
        </w:rPr>
        <w:t xml:space="preserve"> «Етика у фінансах: обіцянка інвестиційного прибутку», а у грудні </w:t>
      </w:r>
      <w:r w:rsidR="006B7B38" w:rsidRPr="00760C0A">
        <w:rPr>
          <w:rFonts w:ascii="Times New Roman" w:hAnsi="Times New Roman" w:cs="Times New Roman"/>
          <w:bCs/>
          <w:iCs/>
          <w:kern w:val="32"/>
          <w:sz w:val="24"/>
          <w:szCs w:val="24"/>
          <w:lang w:val="uk-UA"/>
        </w:rPr>
        <w:t xml:space="preserve">- у </w:t>
      </w:r>
      <w:r w:rsidRPr="00760C0A">
        <w:rPr>
          <w:rFonts w:ascii="Times New Roman" w:hAnsi="Times New Roman" w:cs="Times New Roman"/>
          <w:bCs/>
          <w:iCs/>
          <w:kern w:val="32"/>
          <w:sz w:val="24"/>
          <w:szCs w:val="24"/>
          <w:lang w:val="uk-UA"/>
        </w:rPr>
        <w:t>щорічно</w:t>
      </w:r>
      <w:r w:rsidR="006B7B38" w:rsidRPr="00760C0A">
        <w:rPr>
          <w:rFonts w:ascii="Times New Roman" w:hAnsi="Times New Roman" w:cs="Times New Roman"/>
          <w:bCs/>
          <w:iCs/>
          <w:kern w:val="32"/>
          <w:sz w:val="24"/>
          <w:szCs w:val="24"/>
          <w:lang w:val="uk-UA"/>
        </w:rPr>
        <w:t>му</w:t>
      </w:r>
      <w:r w:rsidRPr="00760C0A">
        <w:rPr>
          <w:rFonts w:ascii="Times New Roman" w:hAnsi="Times New Roman" w:cs="Times New Roman"/>
          <w:bCs/>
          <w:iCs/>
          <w:kern w:val="32"/>
          <w:sz w:val="24"/>
          <w:szCs w:val="24"/>
          <w:lang w:val="uk-UA"/>
        </w:rPr>
        <w:t xml:space="preserve"> опитуванн</w:t>
      </w:r>
      <w:r w:rsidR="006B7B38" w:rsidRPr="00760C0A">
        <w:rPr>
          <w:rFonts w:ascii="Times New Roman" w:hAnsi="Times New Roman" w:cs="Times New Roman"/>
          <w:bCs/>
          <w:iCs/>
          <w:kern w:val="32"/>
          <w:sz w:val="24"/>
          <w:szCs w:val="24"/>
          <w:lang w:val="uk-UA"/>
        </w:rPr>
        <w:t>і</w:t>
      </w:r>
      <w:r w:rsidRPr="00760C0A">
        <w:rPr>
          <w:rFonts w:ascii="Times New Roman" w:hAnsi="Times New Roman" w:cs="Times New Roman"/>
          <w:bCs/>
          <w:iCs/>
          <w:kern w:val="32"/>
          <w:sz w:val="24"/>
          <w:szCs w:val="24"/>
          <w:lang w:val="uk-UA"/>
        </w:rPr>
        <w:t xml:space="preserve"> «Довіра до фахівців з фінансів та інвестицій в Україні», </w:t>
      </w:r>
      <w:r w:rsidR="002F3E5E" w:rsidRPr="00760C0A">
        <w:rPr>
          <w:rFonts w:ascii="Times New Roman" w:hAnsi="Times New Roman" w:cs="Times New Roman"/>
          <w:bCs/>
          <w:iCs/>
          <w:kern w:val="32"/>
          <w:sz w:val="24"/>
          <w:szCs w:val="24"/>
          <w:lang w:val="uk-UA"/>
        </w:rPr>
        <w:t xml:space="preserve">обидва заходи </w:t>
      </w:r>
      <w:r w:rsidRPr="00760C0A">
        <w:rPr>
          <w:rFonts w:ascii="Times New Roman" w:hAnsi="Times New Roman" w:cs="Times New Roman"/>
          <w:bCs/>
          <w:iCs/>
          <w:kern w:val="32"/>
          <w:sz w:val="24"/>
          <w:szCs w:val="24"/>
          <w:lang w:val="uk-UA"/>
        </w:rPr>
        <w:t xml:space="preserve">проводила CFA </w:t>
      </w:r>
      <w:proofErr w:type="spellStart"/>
      <w:r w:rsidRPr="00760C0A">
        <w:rPr>
          <w:rFonts w:ascii="Times New Roman" w:hAnsi="Times New Roman" w:cs="Times New Roman"/>
          <w:bCs/>
          <w:iCs/>
          <w:kern w:val="32"/>
          <w:sz w:val="24"/>
          <w:szCs w:val="24"/>
          <w:lang w:val="uk-UA"/>
        </w:rPr>
        <w:t>Society</w:t>
      </w:r>
      <w:proofErr w:type="spellEnd"/>
      <w:r w:rsidRPr="00760C0A">
        <w:rPr>
          <w:rFonts w:ascii="Times New Roman" w:hAnsi="Times New Roman" w:cs="Times New Roman"/>
          <w:bCs/>
          <w:iCs/>
          <w:kern w:val="32"/>
          <w:sz w:val="24"/>
          <w:szCs w:val="24"/>
          <w:lang w:val="uk-UA"/>
        </w:rPr>
        <w:t xml:space="preserve"> </w:t>
      </w:r>
      <w:proofErr w:type="spellStart"/>
      <w:r w:rsidRPr="00760C0A">
        <w:rPr>
          <w:rFonts w:ascii="Times New Roman" w:hAnsi="Times New Roman" w:cs="Times New Roman"/>
          <w:bCs/>
          <w:iCs/>
          <w:kern w:val="32"/>
          <w:sz w:val="24"/>
          <w:szCs w:val="24"/>
          <w:lang w:val="uk-UA"/>
        </w:rPr>
        <w:t>Ukraine</w:t>
      </w:r>
      <w:proofErr w:type="spellEnd"/>
      <w:r w:rsidRPr="00760C0A">
        <w:rPr>
          <w:rFonts w:ascii="Times New Roman" w:hAnsi="Times New Roman" w:cs="Times New Roman"/>
          <w:bCs/>
          <w:iCs/>
          <w:kern w:val="32"/>
          <w:sz w:val="24"/>
          <w:szCs w:val="24"/>
          <w:lang w:val="uk-UA"/>
        </w:rPr>
        <w:t xml:space="preserve">. </w:t>
      </w:r>
    </w:p>
    <w:p w14:paraId="7B32BDC8" w14:textId="11D5FAF1" w:rsidR="000577C5" w:rsidRPr="00760C0A" w:rsidRDefault="000577C5" w:rsidP="0053672F">
      <w:pPr>
        <w:tabs>
          <w:tab w:val="num" w:pos="252"/>
        </w:tabs>
        <w:spacing w:after="0" w:line="240" w:lineRule="auto"/>
        <w:ind w:firstLine="720"/>
        <w:jc w:val="both"/>
        <w:rPr>
          <w:rFonts w:ascii="Times New Roman" w:hAnsi="Times New Roman" w:cs="Times New Roman"/>
          <w:noProof/>
          <w:sz w:val="24"/>
          <w:szCs w:val="24"/>
          <w:lang w:val="uk-UA"/>
        </w:rPr>
      </w:pPr>
      <w:r w:rsidRPr="00760C0A">
        <w:rPr>
          <w:rFonts w:ascii="Times New Roman" w:hAnsi="Times New Roman" w:cs="Times New Roman"/>
          <w:noProof/>
          <w:sz w:val="24"/>
          <w:szCs w:val="24"/>
          <w:lang w:val="uk-UA"/>
        </w:rPr>
        <w:t xml:space="preserve">Упродовж року серед учасників </w:t>
      </w:r>
      <w:r w:rsidR="006B7B38" w:rsidRPr="00760C0A">
        <w:rPr>
          <w:rFonts w:ascii="Times New Roman" w:hAnsi="Times New Roman" w:cs="Times New Roman"/>
          <w:noProof/>
          <w:sz w:val="24"/>
          <w:szCs w:val="24"/>
          <w:lang w:val="uk-UA"/>
        </w:rPr>
        <w:t xml:space="preserve">секції </w:t>
      </w:r>
      <w:r w:rsidRPr="00760C0A">
        <w:rPr>
          <w:rFonts w:ascii="Times New Roman" w:hAnsi="Times New Roman" w:cs="Times New Roman"/>
          <w:noProof/>
          <w:sz w:val="24"/>
          <w:szCs w:val="24"/>
          <w:lang w:val="uk-UA"/>
        </w:rPr>
        <w:t>поширювалася інформація про потенційно привабливі для них інвестиційні пропозиції та корисні джерела з питань інновацій, прямого та венчурного інвестування, що надходили до УАІБ.</w:t>
      </w:r>
    </w:p>
    <w:p w14:paraId="17C97735" w14:textId="088F217F" w:rsidR="0005027A" w:rsidRPr="00760C0A" w:rsidRDefault="000577C5" w:rsidP="0053672F">
      <w:pPr>
        <w:pStyle w:val="mcntmsonormal"/>
        <w:shd w:val="clear" w:color="auto" w:fill="FFFFFF"/>
        <w:spacing w:before="0" w:beforeAutospacing="0" w:after="0" w:afterAutospacing="0"/>
        <w:ind w:firstLine="709"/>
        <w:jc w:val="both"/>
        <w:rPr>
          <w:rFonts w:cstheme="minorHAnsi"/>
          <w:bCs/>
        </w:rPr>
      </w:pPr>
      <w:r w:rsidRPr="00760C0A">
        <w:t xml:space="preserve">Також </w:t>
      </w:r>
      <w:r w:rsidR="00E91D24" w:rsidRPr="00760C0A">
        <w:t xml:space="preserve">отримували від </w:t>
      </w:r>
      <w:r w:rsidRPr="00760C0A">
        <w:t>Асоціаці</w:t>
      </w:r>
      <w:r w:rsidR="00E91D24" w:rsidRPr="00760C0A">
        <w:t>ї</w:t>
      </w:r>
      <w:r w:rsidRPr="00760C0A">
        <w:t xml:space="preserve"> інформацію про потенц</w:t>
      </w:r>
      <w:r w:rsidR="001425F7" w:rsidRPr="00760C0A">
        <w:t>і</w:t>
      </w:r>
      <w:r w:rsidRPr="00760C0A">
        <w:t xml:space="preserve">йно корисні віртуальні заходи з цієї тематики та матеріали із них, зокрема, </w:t>
      </w:r>
      <w:r w:rsidR="00EB704C" w:rsidRPr="00760C0A">
        <w:rPr>
          <w:bCs/>
        </w:rPr>
        <w:t>від ГО «Агенція Європейських Інновацій» (контактний центр програми ЄС «Горизонт - 2020» в Україні)</w:t>
      </w:r>
      <w:r w:rsidR="0005027A" w:rsidRPr="00760C0A">
        <w:rPr>
          <w:bCs/>
        </w:rPr>
        <w:t>,</w:t>
      </w:r>
      <w:r w:rsidR="00EB704C" w:rsidRPr="00760C0A">
        <w:rPr>
          <w:bCs/>
        </w:rPr>
        <w:t xml:space="preserve"> де висвітлювалися питання про можливості програм «Горизонт Європа» і «Євратом», а саме: нові пріоритети, структури та напрям</w:t>
      </w:r>
      <w:r w:rsidR="002F3E5E" w:rsidRPr="00760C0A">
        <w:rPr>
          <w:bCs/>
        </w:rPr>
        <w:t>к</w:t>
      </w:r>
      <w:r w:rsidR="00EB704C" w:rsidRPr="00760C0A">
        <w:rPr>
          <w:bCs/>
        </w:rPr>
        <w:t>и дев’ятої програми ЄС з досліджень та інновацій</w:t>
      </w:r>
      <w:r w:rsidR="00EB704C" w:rsidRPr="00760C0A">
        <w:rPr>
          <w:rFonts w:cstheme="minorHAnsi"/>
          <w:bCs/>
        </w:rPr>
        <w:t xml:space="preserve"> «Горизонт Європа»; європейські та національні інструменти підтримки досліджень та інновацій в Україні; нові глобальні та індустріальні виклики, що постануть перед світовою спільнотою протягом наступного десятиліття</w:t>
      </w:r>
      <w:r w:rsidR="0005027A" w:rsidRPr="00760C0A">
        <w:rPr>
          <w:rFonts w:cstheme="minorHAnsi"/>
          <w:bCs/>
        </w:rPr>
        <w:t>, інформаційні та аналітичні матеріали щодо інноваційного та цифрового розвитку України та їх підтримки, зокрема щодо грантових програм ЄС, наданих Агенцією Європейських Інновацій (</w:t>
      </w:r>
      <w:r w:rsidR="0005027A" w:rsidRPr="00760C0A">
        <w:rPr>
          <w:rFonts w:cstheme="minorHAnsi"/>
          <w:bCs/>
          <w:lang w:val="en-US"/>
        </w:rPr>
        <w:t>Agency</w:t>
      </w:r>
      <w:r w:rsidR="0005027A" w:rsidRPr="00760C0A">
        <w:rPr>
          <w:rFonts w:cstheme="minorHAnsi"/>
          <w:bCs/>
        </w:rPr>
        <w:t xml:space="preserve"> </w:t>
      </w:r>
      <w:r w:rsidR="0005027A" w:rsidRPr="00760C0A">
        <w:rPr>
          <w:rFonts w:cstheme="minorHAnsi"/>
          <w:bCs/>
          <w:lang w:val="en-US"/>
        </w:rPr>
        <w:t>of</w:t>
      </w:r>
      <w:r w:rsidR="0005027A" w:rsidRPr="00760C0A">
        <w:rPr>
          <w:rFonts w:cstheme="minorHAnsi"/>
          <w:bCs/>
        </w:rPr>
        <w:t xml:space="preserve"> </w:t>
      </w:r>
      <w:r w:rsidR="0005027A" w:rsidRPr="00760C0A">
        <w:rPr>
          <w:rFonts w:cstheme="minorHAnsi"/>
          <w:bCs/>
          <w:lang w:val="en-US"/>
        </w:rPr>
        <w:t>European</w:t>
      </w:r>
      <w:r w:rsidR="0005027A" w:rsidRPr="00760C0A">
        <w:rPr>
          <w:rFonts w:cstheme="minorHAnsi"/>
          <w:bCs/>
        </w:rPr>
        <w:t xml:space="preserve"> </w:t>
      </w:r>
      <w:r w:rsidR="0005027A" w:rsidRPr="00760C0A">
        <w:rPr>
          <w:rFonts w:cstheme="minorHAnsi"/>
          <w:bCs/>
          <w:lang w:val="en-US"/>
        </w:rPr>
        <w:t>Innovations</w:t>
      </w:r>
      <w:r w:rsidR="0005027A" w:rsidRPr="00760C0A">
        <w:rPr>
          <w:rFonts w:cstheme="minorHAnsi"/>
          <w:bCs/>
        </w:rPr>
        <w:t>) та Національним контактним пунктом програми Горизонт - 2020 «Інформаційно-комунікаційні технології».</w:t>
      </w:r>
    </w:p>
    <w:p w14:paraId="2CCB5840" w14:textId="32E0FAEC" w:rsidR="00EB704C" w:rsidRPr="00EB704C" w:rsidRDefault="00EB704C" w:rsidP="0053672F">
      <w:pPr>
        <w:pStyle w:val="mcntmsonormal"/>
        <w:shd w:val="clear" w:color="auto" w:fill="FFFFFF"/>
        <w:spacing w:before="0" w:beforeAutospacing="0" w:after="0" w:afterAutospacing="0"/>
        <w:ind w:firstLine="709"/>
        <w:jc w:val="both"/>
        <w:rPr>
          <w:rFonts w:cstheme="minorHAnsi"/>
          <w:bCs/>
        </w:rPr>
      </w:pPr>
      <w:r w:rsidRPr="00760C0A">
        <w:rPr>
          <w:rFonts w:cstheme="minorHAnsi"/>
          <w:bCs/>
        </w:rPr>
        <w:t xml:space="preserve">Учасників </w:t>
      </w:r>
      <w:r w:rsidR="00E91D24" w:rsidRPr="00760C0A">
        <w:rPr>
          <w:rFonts w:cstheme="minorHAnsi"/>
          <w:bCs/>
        </w:rPr>
        <w:t xml:space="preserve">секції </w:t>
      </w:r>
      <w:r w:rsidRPr="00760C0A">
        <w:rPr>
          <w:rFonts w:cstheme="minorHAnsi"/>
          <w:bCs/>
        </w:rPr>
        <w:t>також було</w:t>
      </w:r>
      <w:r w:rsidRPr="00EB704C">
        <w:rPr>
          <w:rFonts w:cstheme="minorHAnsi"/>
          <w:bCs/>
        </w:rPr>
        <w:t xml:space="preserve"> запрошено до участі у Віртуальній європейській конференції 0100 </w:t>
      </w:r>
      <w:proofErr w:type="spellStart"/>
      <w:r w:rsidRPr="00EB704C">
        <w:rPr>
          <w:rFonts w:cstheme="minorHAnsi"/>
          <w:bCs/>
        </w:rPr>
        <w:t>Conferences</w:t>
      </w:r>
      <w:proofErr w:type="spellEnd"/>
      <w:r w:rsidRPr="00EB704C">
        <w:rPr>
          <w:rFonts w:cstheme="minorHAnsi"/>
          <w:bCs/>
        </w:rPr>
        <w:t xml:space="preserve"> з прямого та венчурного інвестування (2-4 листопада). Оскільки УАІБ виступила інформаційним партнером конференції, члени Асоціації та співробітники Дирекції УАІБ мали змогу взяти участь у ній безкоштовно.</w:t>
      </w:r>
    </w:p>
    <w:p w14:paraId="30E4A337" w14:textId="77777777" w:rsidR="0053672F" w:rsidRDefault="0053672F" w:rsidP="0053672F">
      <w:pPr>
        <w:spacing w:after="0" w:line="240" w:lineRule="auto"/>
        <w:ind w:left="567" w:hanging="567"/>
        <w:rPr>
          <w:rFonts w:ascii="Times New Roman" w:eastAsia="Times New Roman" w:hAnsi="Times New Roman" w:cs="Times New Roman"/>
          <w:b/>
          <w:sz w:val="24"/>
          <w:szCs w:val="24"/>
          <w:lang w:val="uk-UA" w:eastAsia="uk-UA"/>
        </w:rPr>
      </w:pPr>
    </w:p>
    <w:p w14:paraId="2A611BD3" w14:textId="252C4C69" w:rsidR="00005D0C" w:rsidRPr="00A05B75" w:rsidRDefault="008C30C1" w:rsidP="0053672F">
      <w:pPr>
        <w:spacing w:after="0" w:line="240" w:lineRule="auto"/>
        <w:ind w:left="567" w:hanging="567"/>
        <w:rPr>
          <w:rFonts w:ascii="Times New Roman" w:eastAsia="Times New Roman" w:hAnsi="Times New Roman" w:cs="Times New Roman"/>
          <w:b/>
          <w:sz w:val="24"/>
          <w:szCs w:val="24"/>
          <w:lang w:val="uk-UA" w:eastAsia="uk-UA"/>
        </w:rPr>
      </w:pPr>
      <w:r>
        <w:rPr>
          <w:rFonts w:ascii="Times New Roman" w:eastAsia="Times New Roman" w:hAnsi="Times New Roman" w:cs="Times New Roman"/>
          <w:b/>
          <w:sz w:val="24"/>
          <w:szCs w:val="24"/>
          <w:lang w:val="uk-UA" w:eastAsia="uk-UA"/>
        </w:rPr>
        <w:t>Секція у</w:t>
      </w:r>
      <w:r w:rsidR="0040649A" w:rsidRPr="00A05B75">
        <w:rPr>
          <w:rFonts w:ascii="Times New Roman" w:eastAsia="Times New Roman" w:hAnsi="Times New Roman" w:cs="Times New Roman"/>
          <w:b/>
          <w:sz w:val="24"/>
          <w:szCs w:val="24"/>
          <w:lang w:val="uk-UA" w:eastAsia="uk-UA"/>
        </w:rPr>
        <w:t>правління активами та адміністрування ПФ</w:t>
      </w:r>
    </w:p>
    <w:p w14:paraId="6A752A58" w14:textId="77777777" w:rsidR="00A05B75" w:rsidRPr="00A05B75" w:rsidRDefault="00A05B75" w:rsidP="0053672F">
      <w:pPr>
        <w:spacing w:after="0" w:line="240" w:lineRule="auto"/>
        <w:jc w:val="both"/>
        <w:rPr>
          <w:rFonts w:ascii="Times New Roman" w:hAnsi="Times New Roman" w:cs="Times New Roman"/>
          <w:sz w:val="24"/>
          <w:szCs w:val="24"/>
          <w:lang w:val="uk-UA"/>
        </w:rPr>
      </w:pPr>
    </w:p>
    <w:p w14:paraId="5461AD04" w14:textId="616AC1F4" w:rsidR="00312485" w:rsidRPr="00760C0A" w:rsidRDefault="006227D5" w:rsidP="0053672F">
      <w:pPr>
        <w:spacing w:after="0" w:line="240" w:lineRule="auto"/>
        <w:ind w:firstLine="720"/>
        <w:jc w:val="both"/>
        <w:rPr>
          <w:rFonts w:ascii="Times New Roman" w:hAnsi="Times New Roman" w:cs="Times New Roman"/>
          <w:sz w:val="24"/>
          <w:szCs w:val="24"/>
          <w:lang w:val="uk-UA"/>
        </w:rPr>
      </w:pPr>
      <w:r w:rsidRPr="00332EF5">
        <w:rPr>
          <w:rFonts w:ascii="Times New Roman" w:hAnsi="Times New Roman" w:cs="Times New Roman"/>
          <w:sz w:val="24"/>
          <w:szCs w:val="24"/>
          <w:lang w:val="uk-UA"/>
        </w:rPr>
        <w:t xml:space="preserve">У звітному році робота секції була зосереджена на </w:t>
      </w:r>
      <w:r w:rsidR="009538FD">
        <w:rPr>
          <w:rFonts w:ascii="Times New Roman" w:hAnsi="Times New Roman" w:cs="Times New Roman"/>
          <w:sz w:val="24"/>
          <w:szCs w:val="24"/>
          <w:lang w:val="uk-UA"/>
        </w:rPr>
        <w:t xml:space="preserve">адаптації діяльності адміністраторів НПФ до вимог </w:t>
      </w:r>
      <w:r w:rsidR="009538FD" w:rsidRPr="00760C0A">
        <w:rPr>
          <w:rFonts w:ascii="Times New Roman" w:hAnsi="Times New Roman" w:cs="Times New Roman"/>
          <w:sz w:val="24"/>
          <w:szCs w:val="24"/>
          <w:lang w:val="uk-UA"/>
        </w:rPr>
        <w:t>Закону України №738</w:t>
      </w:r>
      <w:r w:rsidR="007D119F" w:rsidRPr="00760C0A">
        <w:rPr>
          <w:rFonts w:ascii="Times New Roman" w:hAnsi="Times New Roman" w:cs="Times New Roman"/>
          <w:sz w:val="24"/>
          <w:szCs w:val="24"/>
          <w:lang w:val="uk-UA"/>
        </w:rPr>
        <w:t>,</w:t>
      </w:r>
      <w:r w:rsidR="009538FD" w:rsidRPr="00760C0A">
        <w:rPr>
          <w:rFonts w:ascii="Times New Roman" w:hAnsi="Times New Roman" w:cs="Times New Roman"/>
          <w:sz w:val="24"/>
          <w:szCs w:val="24"/>
          <w:lang w:val="uk-UA"/>
        </w:rPr>
        <w:t xml:space="preserve"> а також на аналізі нових законодавчих ініціатив з питань накопич</w:t>
      </w:r>
      <w:r w:rsidR="00A9184B" w:rsidRPr="00760C0A">
        <w:rPr>
          <w:rFonts w:ascii="Times New Roman" w:hAnsi="Times New Roman" w:cs="Times New Roman"/>
          <w:sz w:val="24"/>
          <w:szCs w:val="24"/>
          <w:lang w:val="uk-UA"/>
        </w:rPr>
        <w:t>у</w:t>
      </w:r>
      <w:r w:rsidR="009538FD" w:rsidRPr="00760C0A">
        <w:rPr>
          <w:rFonts w:ascii="Times New Roman" w:hAnsi="Times New Roman" w:cs="Times New Roman"/>
          <w:sz w:val="24"/>
          <w:szCs w:val="24"/>
          <w:lang w:val="uk-UA"/>
        </w:rPr>
        <w:t>вального пенсійного забезпечення.</w:t>
      </w:r>
    </w:p>
    <w:p w14:paraId="06A913FF" w14:textId="4D4F5A20" w:rsidR="00A9184B" w:rsidRPr="00760C0A" w:rsidRDefault="00A9184B" w:rsidP="0053672F">
      <w:pPr>
        <w:spacing w:after="0" w:line="240" w:lineRule="auto"/>
        <w:ind w:firstLine="720"/>
        <w:jc w:val="both"/>
        <w:rPr>
          <w:rFonts w:ascii="Times New Roman" w:hAnsi="Times New Roman" w:cs="Times New Roman"/>
          <w:sz w:val="24"/>
          <w:szCs w:val="24"/>
          <w:lang w:val="uk-UA"/>
        </w:rPr>
      </w:pPr>
      <w:r w:rsidRPr="00760C0A">
        <w:rPr>
          <w:rFonts w:ascii="Times New Roman" w:hAnsi="Times New Roman" w:cs="Times New Roman"/>
          <w:sz w:val="24"/>
          <w:szCs w:val="24"/>
          <w:lang w:val="uk-UA"/>
        </w:rPr>
        <w:t xml:space="preserve">На початку року було проведено аналіз </w:t>
      </w:r>
      <w:proofErr w:type="spellStart"/>
      <w:r w:rsidRPr="00760C0A">
        <w:rPr>
          <w:rFonts w:ascii="Times New Roman" w:hAnsi="Times New Roman" w:cs="Times New Roman"/>
          <w:sz w:val="24"/>
          <w:szCs w:val="24"/>
          <w:lang w:val="uk-UA"/>
        </w:rPr>
        <w:t>проєкту</w:t>
      </w:r>
      <w:proofErr w:type="spellEnd"/>
      <w:r w:rsidRPr="00760C0A">
        <w:rPr>
          <w:rFonts w:ascii="Times New Roman" w:hAnsi="Times New Roman" w:cs="Times New Roman"/>
          <w:sz w:val="24"/>
          <w:szCs w:val="24"/>
          <w:lang w:val="uk-UA"/>
        </w:rPr>
        <w:t xml:space="preserve"> Закону України «Про внесення змін до деяких законодавчих актів України щодо накопичувальної професійної пенсійної системи», зареєстрованого за №4408.</w:t>
      </w:r>
    </w:p>
    <w:p w14:paraId="37F2BFDC" w14:textId="3809069C" w:rsidR="00312485" w:rsidRPr="00B67ACF" w:rsidRDefault="00312485" w:rsidP="0053672F">
      <w:pPr>
        <w:spacing w:after="0" w:line="240" w:lineRule="auto"/>
        <w:ind w:firstLine="720"/>
        <w:jc w:val="both"/>
        <w:rPr>
          <w:rFonts w:ascii="Times New Roman" w:eastAsia="Calibri" w:hAnsi="Times New Roman" w:cs="Times New Roman"/>
          <w:sz w:val="24"/>
          <w:szCs w:val="24"/>
          <w:lang w:val="uk-UA"/>
        </w:rPr>
      </w:pPr>
      <w:r w:rsidRPr="00760C0A">
        <w:rPr>
          <w:rFonts w:ascii="Times New Roman" w:eastAsia="Calibri" w:hAnsi="Times New Roman" w:cs="Times New Roman"/>
          <w:sz w:val="24"/>
          <w:szCs w:val="24"/>
          <w:lang w:val="uk-UA"/>
        </w:rPr>
        <w:t xml:space="preserve">У звітному </w:t>
      </w:r>
      <w:r w:rsidR="00A9184B" w:rsidRPr="00760C0A">
        <w:rPr>
          <w:rFonts w:ascii="Times New Roman" w:eastAsia="Calibri" w:hAnsi="Times New Roman" w:cs="Times New Roman"/>
          <w:sz w:val="24"/>
          <w:szCs w:val="24"/>
          <w:lang w:val="uk-UA"/>
        </w:rPr>
        <w:t xml:space="preserve">році </w:t>
      </w:r>
      <w:r w:rsidRPr="00760C0A">
        <w:rPr>
          <w:rFonts w:ascii="Times New Roman" w:eastAsia="Calibri" w:hAnsi="Times New Roman" w:cs="Times New Roman"/>
          <w:sz w:val="24"/>
          <w:szCs w:val="24"/>
          <w:lang w:val="uk-UA"/>
        </w:rPr>
        <w:t xml:space="preserve">учасники секції провели обговорення </w:t>
      </w:r>
      <w:proofErr w:type="spellStart"/>
      <w:r w:rsidRPr="00760C0A">
        <w:rPr>
          <w:rFonts w:ascii="Times New Roman" w:eastAsia="Calibri" w:hAnsi="Times New Roman" w:cs="Times New Roman"/>
          <w:sz w:val="24"/>
          <w:szCs w:val="24"/>
          <w:lang w:val="uk-UA"/>
        </w:rPr>
        <w:t>про</w:t>
      </w:r>
      <w:r w:rsidR="007D119F" w:rsidRPr="00760C0A">
        <w:rPr>
          <w:rFonts w:ascii="Times New Roman" w:eastAsia="Calibri" w:hAnsi="Times New Roman" w:cs="Times New Roman"/>
          <w:sz w:val="24"/>
          <w:szCs w:val="24"/>
          <w:lang w:val="uk-UA"/>
        </w:rPr>
        <w:t>є</w:t>
      </w:r>
      <w:r w:rsidRPr="00760C0A">
        <w:rPr>
          <w:rFonts w:ascii="Times New Roman" w:eastAsia="Calibri" w:hAnsi="Times New Roman" w:cs="Times New Roman"/>
          <w:sz w:val="24"/>
          <w:szCs w:val="24"/>
          <w:lang w:val="uk-UA"/>
        </w:rPr>
        <w:t>кту</w:t>
      </w:r>
      <w:proofErr w:type="spellEnd"/>
      <w:r w:rsidRPr="00760C0A">
        <w:rPr>
          <w:rFonts w:ascii="Times New Roman" w:eastAsia="Calibri" w:hAnsi="Times New Roman" w:cs="Times New Roman"/>
          <w:sz w:val="24"/>
          <w:szCs w:val="24"/>
          <w:lang w:val="uk-UA"/>
        </w:rPr>
        <w:t xml:space="preserve"> змін до Положення про вимоги до осіб, що здійснюють професійну діяльність з управління активами інституційних інвесторів (діяльність з управління активами), щодо складу та структури активів недержавних пенсійних фондів, якими вони управляють (№ 582 від 26.04.2012). За результатами обговорення підготовлен</w:t>
      </w:r>
      <w:r w:rsidR="007D119F" w:rsidRPr="00760C0A">
        <w:rPr>
          <w:rFonts w:ascii="Times New Roman" w:eastAsia="Calibri" w:hAnsi="Times New Roman" w:cs="Times New Roman"/>
          <w:sz w:val="24"/>
          <w:szCs w:val="24"/>
          <w:lang w:val="uk-UA"/>
        </w:rPr>
        <w:t>о</w:t>
      </w:r>
      <w:r w:rsidRPr="00760C0A">
        <w:rPr>
          <w:rFonts w:ascii="Times New Roman" w:eastAsia="Calibri" w:hAnsi="Times New Roman" w:cs="Times New Roman"/>
          <w:sz w:val="24"/>
          <w:szCs w:val="24"/>
          <w:lang w:val="uk-UA"/>
        </w:rPr>
        <w:t xml:space="preserve"> та направлен</w:t>
      </w:r>
      <w:r w:rsidR="007D119F" w:rsidRPr="00760C0A">
        <w:rPr>
          <w:rFonts w:ascii="Times New Roman" w:eastAsia="Calibri" w:hAnsi="Times New Roman" w:cs="Times New Roman"/>
          <w:sz w:val="24"/>
          <w:szCs w:val="24"/>
          <w:lang w:val="uk-UA"/>
        </w:rPr>
        <w:t>о</w:t>
      </w:r>
      <w:r w:rsidRPr="00760C0A">
        <w:rPr>
          <w:rFonts w:ascii="Times New Roman" w:eastAsia="Calibri" w:hAnsi="Times New Roman" w:cs="Times New Roman"/>
          <w:sz w:val="24"/>
          <w:szCs w:val="24"/>
          <w:lang w:val="uk-UA"/>
        </w:rPr>
        <w:t xml:space="preserve"> до</w:t>
      </w:r>
      <w:r w:rsidRPr="00B67ACF">
        <w:rPr>
          <w:rFonts w:ascii="Times New Roman" w:eastAsia="Calibri" w:hAnsi="Times New Roman" w:cs="Times New Roman"/>
          <w:sz w:val="24"/>
          <w:szCs w:val="24"/>
          <w:lang w:val="uk-UA"/>
        </w:rPr>
        <w:t xml:space="preserve"> НКЦПФР пропозиції та зауваження.</w:t>
      </w:r>
    </w:p>
    <w:p w14:paraId="76B72373" w14:textId="5276AFBF" w:rsidR="00312485" w:rsidRPr="00760C0A" w:rsidRDefault="00312485" w:rsidP="0053672F">
      <w:pPr>
        <w:spacing w:after="0" w:line="240" w:lineRule="auto"/>
        <w:ind w:firstLine="720"/>
        <w:jc w:val="both"/>
        <w:rPr>
          <w:rFonts w:ascii="Times New Roman" w:eastAsia="Calibri" w:hAnsi="Times New Roman" w:cs="Times New Roman"/>
          <w:bCs/>
          <w:sz w:val="24"/>
          <w:szCs w:val="24"/>
          <w:lang w:val="uk-UA"/>
        </w:rPr>
      </w:pPr>
      <w:r w:rsidRPr="00B67ACF">
        <w:rPr>
          <w:rFonts w:ascii="Times New Roman" w:eastAsia="Calibri" w:hAnsi="Times New Roman" w:cs="Times New Roman"/>
          <w:bCs/>
          <w:sz w:val="24"/>
          <w:szCs w:val="24"/>
          <w:lang w:val="uk-UA"/>
        </w:rPr>
        <w:t xml:space="preserve">Також учасниками </w:t>
      </w:r>
      <w:r w:rsidRPr="00760C0A">
        <w:rPr>
          <w:rFonts w:ascii="Times New Roman" w:eastAsia="Calibri" w:hAnsi="Times New Roman" w:cs="Times New Roman"/>
          <w:bCs/>
          <w:sz w:val="24"/>
          <w:szCs w:val="24"/>
          <w:lang w:val="uk-UA"/>
        </w:rPr>
        <w:t>секції бул</w:t>
      </w:r>
      <w:r w:rsidR="00E91D24" w:rsidRPr="00760C0A">
        <w:rPr>
          <w:rFonts w:ascii="Times New Roman" w:eastAsia="Calibri" w:hAnsi="Times New Roman" w:cs="Times New Roman"/>
          <w:bCs/>
          <w:sz w:val="24"/>
          <w:szCs w:val="24"/>
          <w:lang w:val="uk-UA"/>
        </w:rPr>
        <w:t>о</w:t>
      </w:r>
      <w:r w:rsidRPr="00760C0A">
        <w:rPr>
          <w:rFonts w:ascii="Times New Roman" w:eastAsia="Calibri" w:hAnsi="Times New Roman" w:cs="Times New Roman"/>
          <w:bCs/>
          <w:sz w:val="24"/>
          <w:szCs w:val="24"/>
          <w:lang w:val="uk-UA"/>
        </w:rPr>
        <w:t xml:space="preserve"> розглянут</w:t>
      </w:r>
      <w:r w:rsidR="00E91D24" w:rsidRPr="00760C0A">
        <w:rPr>
          <w:rFonts w:ascii="Times New Roman" w:eastAsia="Calibri" w:hAnsi="Times New Roman" w:cs="Times New Roman"/>
          <w:bCs/>
          <w:sz w:val="24"/>
          <w:szCs w:val="24"/>
          <w:lang w:val="uk-UA"/>
        </w:rPr>
        <w:t>о</w:t>
      </w:r>
      <w:r w:rsidRPr="00760C0A">
        <w:rPr>
          <w:rFonts w:ascii="Times New Roman" w:eastAsia="Calibri" w:hAnsi="Times New Roman" w:cs="Times New Roman"/>
          <w:bCs/>
          <w:sz w:val="24"/>
          <w:szCs w:val="24"/>
          <w:lang w:val="uk-UA"/>
        </w:rPr>
        <w:t xml:space="preserve"> оприлюднені на сайті Міністерства фінансів України «Зразки складання схематичного зображення структури власності» щодо визначення кінцевих </w:t>
      </w:r>
      <w:proofErr w:type="spellStart"/>
      <w:r w:rsidRPr="00760C0A">
        <w:rPr>
          <w:rFonts w:ascii="Times New Roman" w:eastAsia="Calibri" w:hAnsi="Times New Roman" w:cs="Times New Roman"/>
          <w:bCs/>
          <w:sz w:val="24"/>
          <w:szCs w:val="24"/>
          <w:lang w:val="uk-UA"/>
        </w:rPr>
        <w:t>бенефіціарних</w:t>
      </w:r>
      <w:proofErr w:type="spellEnd"/>
      <w:r w:rsidRPr="00760C0A">
        <w:rPr>
          <w:rFonts w:ascii="Times New Roman" w:eastAsia="Calibri" w:hAnsi="Times New Roman" w:cs="Times New Roman"/>
          <w:bCs/>
          <w:sz w:val="24"/>
          <w:szCs w:val="24"/>
          <w:lang w:val="uk-UA"/>
        </w:rPr>
        <w:t xml:space="preserve"> власників НПФ. За результатами обговорення бу</w:t>
      </w:r>
      <w:r w:rsidR="007D119F" w:rsidRPr="00760C0A">
        <w:rPr>
          <w:rFonts w:ascii="Times New Roman" w:eastAsia="Calibri" w:hAnsi="Times New Roman" w:cs="Times New Roman"/>
          <w:bCs/>
          <w:sz w:val="24"/>
          <w:szCs w:val="24"/>
          <w:lang w:val="uk-UA"/>
        </w:rPr>
        <w:t>ло</w:t>
      </w:r>
      <w:r w:rsidRPr="00760C0A">
        <w:rPr>
          <w:rFonts w:ascii="Times New Roman" w:eastAsia="Calibri" w:hAnsi="Times New Roman" w:cs="Times New Roman"/>
          <w:bCs/>
          <w:sz w:val="24"/>
          <w:szCs w:val="24"/>
          <w:lang w:val="uk-UA"/>
        </w:rPr>
        <w:t xml:space="preserve"> підготовлен</w:t>
      </w:r>
      <w:r w:rsidR="007D119F" w:rsidRPr="00760C0A">
        <w:rPr>
          <w:rFonts w:ascii="Times New Roman" w:eastAsia="Calibri" w:hAnsi="Times New Roman" w:cs="Times New Roman"/>
          <w:bCs/>
          <w:sz w:val="24"/>
          <w:szCs w:val="24"/>
          <w:lang w:val="uk-UA"/>
        </w:rPr>
        <w:t>о</w:t>
      </w:r>
      <w:r w:rsidRPr="00760C0A">
        <w:rPr>
          <w:rFonts w:ascii="Times New Roman" w:eastAsia="Calibri" w:hAnsi="Times New Roman" w:cs="Times New Roman"/>
          <w:bCs/>
          <w:sz w:val="24"/>
          <w:szCs w:val="24"/>
          <w:lang w:val="uk-UA"/>
        </w:rPr>
        <w:t xml:space="preserve"> </w:t>
      </w:r>
      <w:proofErr w:type="spellStart"/>
      <w:r w:rsidRPr="00760C0A">
        <w:rPr>
          <w:rFonts w:ascii="Times New Roman" w:eastAsia="Calibri" w:hAnsi="Times New Roman" w:cs="Times New Roman"/>
          <w:bCs/>
          <w:sz w:val="24"/>
          <w:szCs w:val="24"/>
          <w:lang w:val="uk-UA"/>
        </w:rPr>
        <w:t>про</w:t>
      </w:r>
      <w:r w:rsidR="007D119F" w:rsidRPr="00760C0A">
        <w:rPr>
          <w:rFonts w:ascii="Times New Roman" w:eastAsia="Calibri" w:hAnsi="Times New Roman" w:cs="Times New Roman"/>
          <w:bCs/>
          <w:sz w:val="24"/>
          <w:szCs w:val="24"/>
          <w:lang w:val="uk-UA"/>
        </w:rPr>
        <w:t>є</w:t>
      </w:r>
      <w:r w:rsidRPr="00760C0A">
        <w:rPr>
          <w:rFonts w:ascii="Times New Roman" w:eastAsia="Calibri" w:hAnsi="Times New Roman" w:cs="Times New Roman"/>
          <w:bCs/>
          <w:sz w:val="24"/>
          <w:szCs w:val="24"/>
          <w:lang w:val="uk-UA"/>
        </w:rPr>
        <w:t>кт</w:t>
      </w:r>
      <w:proofErr w:type="spellEnd"/>
      <w:r w:rsidRPr="00760C0A">
        <w:rPr>
          <w:rFonts w:ascii="Times New Roman" w:eastAsia="Calibri" w:hAnsi="Times New Roman" w:cs="Times New Roman"/>
          <w:bCs/>
          <w:sz w:val="24"/>
          <w:szCs w:val="24"/>
          <w:lang w:val="uk-UA"/>
        </w:rPr>
        <w:t xml:space="preserve"> орієнтовного схематичного зображення структури </w:t>
      </w:r>
      <w:proofErr w:type="spellStart"/>
      <w:r w:rsidRPr="00760C0A">
        <w:rPr>
          <w:rFonts w:ascii="Times New Roman" w:eastAsia="Calibri" w:hAnsi="Times New Roman" w:cs="Times New Roman"/>
          <w:bCs/>
          <w:sz w:val="24"/>
          <w:szCs w:val="24"/>
          <w:lang w:val="uk-UA"/>
        </w:rPr>
        <w:t>бенефіціарних</w:t>
      </w:r>
      <w:proofErr w:type="spellEnd"/>
      <w:r w:rsidRPr="00760C0A">
        <w:rPr>
          <w:rFonts w:ascii="Times New Roman" w:eastAsia="Calibri" w:hAnsi="Times New Roman" w:cs="Times New Roman"/>
          <w:bCs/>
          <w:sz w:val="24"/>
          <w:szCs w:val="24"/>
          <w:lang w:val="uk-UA"/>
        </w:rPr>
        <w:t xml:space="preserve"> власників НПФ. </w:t>
      </w:r>
    </w:p>
    <w:p w14:paraId="6AD7EC62" w14:textId="536F9630" w:rsidR="00312485" w:rsidRPr="00B67ACF" w:rsidRDefault="00312485" w:rsidP="0053672F">
      <w:pPr>
        <w:spacing w:after="0" w:line="240" w:lineRule="auto"/>
        <w:ind w:firstLine="720"/>
        <w:jc w:val="both"/>
        <w:rPr>
          <w:rFonts w:ascii="Times New Roman" w:eastAsia="Calibri" w:hAnsi="Times New Roman" w:cs="Times New Roman"/>
          <w:bCs/>
          <w:sz w:val="24"/>
          <w:szCs w:val="24"/>
          <w:lang w:val="uk-UA"/>
        </w:rPr>
      </w:pPr>
      <w:r w:rsidRPr="00760C0A">
        <w:rPr>
          <w:rFonts w:ascii="Times New Roman" w:eastAsia="Calibri" w:hAnsi="Times New Roman" w:cs="Times New Roman"/>
          <w:bCs/>
          <w:sz w:val="24"/>
          <w:szCs w:val="24"/>
          <w:lang w:val="uk-UA"/>
        </w:rPr>
        <w:t xml:space="preserve">Секцією разом з Дирекцією УАІБ </w:t>
      </w:r>
      <w:r w:rsidR="00DD26CB" w:rsidRPr="00760C0A">
        <w:rPr>
          <w:rFonts w:ascii="Times New Roman" w:eastAsia="Calibri" w:hAnsi="Times New Roman" w:cs="Times New Roman"/>
          <w:bCs/>
          <w:sz w:val="24"/>
          <w:szCs w:val="24"/>
          <w:lang w:val="uk-UA"/>
        </w:rPr>
        <w:t xml:space="preserve">був </w:t>
      </w:r>
      <w:r w:rsidRPr="00760C0A">
        <w:rPr>
          <w:rFonts w:ascii="Times New Roman" w:eastAsia="Calibri" w:hAnsi="Times New Roman" w:cs="Times New Roman"/>
          <w:bCs/>
          <w:sz w:val="24"/>
          <w:szCs w:val="24"/>
          <w:lang w:val="uk-UA"/>
        </w:rPr>
        <w:t xml:space="preserve">розроблений </w:t>
      </w:r>
      <w:proofErr w:type="spellStart"/>
      <w:r w:rsidRPr="00760C0A">
        <w:rPr>
          <w:rFonts w:ascii="Times New Roman" w:eastAsia="Calibri" w:hAnsi="Times New Roman" w:cs="Times New Roman"/>
          <w:bCs/>
          <w:sz w:val="24"/>
          <w:szCs w:val="24"/>
          <w:lang w:val="uk-UA"/>
        </w:rPr>
        <w:t>про</w:t>
      </w:r>
      <w:r w:rsidR="007D119F" w:rsidRPr="00760C0A">
        <w:rPr>
          <w:rFonts w:ascii="Times New Roman" w:eastAsia="Calibri" w:hAnsi="Times New Roman" w:cs="Times New Roman"/>
          <w:bCs/>
          <w:sz w:val="24"/>
          <w:szCs w:val="24"/>
          <w:lang w:val="uk-UA"/>
        </w:rPr>
        <w:t>є</w:t>
      </w:r>
      <w:r w:rsidRPr="00760C0A">
        <w:rPr>
          <w:rFonts w:ascii="Times New Roman" w:eastAsia="Calibri" w:hAnsi="Times New Roman" w:cs="Times New Roman"/>
          <w:bCs/>
          <w:sz w:val="24"/>
          <w:szCs w:val="24"/>
          <w:lang w:val="uk-UA"/>
        </w:rPr>
        <w:t>кт</w:t>
      </w:r>
      <w:proofErr w:type="spellEnd"/>
      <w:r w:rsidRPr="00760C0A">
        <w:rPr>
          <w:rFonts w:ascii="Times New Roman" w:eastAsia="Calibri" w:hAnsi="Times New Roman" w:cs="Times New Roman"/>
          <w:bCs/>
          <w:sz w:val="24"/>
          <w:szCs w:val="24"/>
          <w:lang w:val="uk-UA"/>
        </w:rPr>
        <w:t xml:space="preserve"> рекомендацій</w:t>
      </w:r>
      <w:r w:rsidRPr="00B67ACF">
        <w:rPr>
          <w:rFonts w:ascii="Times New Roman" w:eastAsia="Calibri" w:hAnsi="Times New Roman" w:cs="Times New Roman"/>
          <w:bCs/>
          <w:sz w:val="24"/>
          <w:szCs w:val="24"/>
          <w:lang w:val="uk-UA"/>
        </w:rPr>
        <w:t xml:space="preserve"> для членів УАІБ про порядок подання інформації про кінцевих </w:t>
      </w:r>
      <w:proofErr w:type="spellStart"/>
      <w:r w:rsidRPr="00B67ACF">
        <w:rPr>
          <w:rFonts w:ascii="Times New Roman" w:eastAsia="Calibri" w:hAnsi="Times New Roman" w:cs="Times New Roman"/>
          <w:bCs/>
          <w:sz w:val="24"/>
          <w:szCs w:val="24"/>
          <w:lang w:val="uk-UA"/>
        </w:rPr>
        <w:t>бенефіціарних</w:t>
      </w:r>
      <w:proofErr w:type="spellEnd"/>
      <w:r w:rsidRPr="00B67ACF">
        <w:rPr>
          <w:rFonts w:ascii="Times New Roman" w:eastAsia="Calibri" w:hAnsi="Times New Roman" w:cs="Times New Roman"/>
          <w:bCs/>
          <w:sz w:val="24"/>
          <w:szCs w:val="24"/>
          <w:lang w:val="uk-UA"/>
        </w:rPr>
        <w:t xml:space="preserve"> власників НПФ та ПІФ.</w:t>
      </w:r>
    </w:p>
    <w:p w14:paraId="30B5888A" w14:textId="77777777" w:rsidR="00832AAA" w:rsidRPr="00832AAA" w:rsidRDefault="00832AAA" w:rsidP="00832AAA">
      <w:pPr>
        <w:spacing w:after="0" w:line="240" w:lineRule="auto"/>
        <w:ind w:firstLine="720"/>
        <w:jc w:val="both"/>
        <w:rPr>
          <w:rFonts w:ascii="Times New Roman" w:eastAsia="Calibri" w:hAnsi="Times New Roman" w:cs="Times New Roman"/>
          <w:bCs/>
          <w:iCs/>
          <w:sz w:val="24"/>
          <w:szCs w:val="24"/>
          <w:lang w:val="uk-UA"/>
        </w:rPr>
      </w:pPr>
      <w:r w:rsidRPr="00832AAA">
        <w:rPr>
          <w:rFonts w:ascii="Times New Roman" w:eastAsia="Calibri" w:hAnsi="Times New Roman" w:cs="Times New Roman"/>
          <w:bCs/>
          <w:iCs/>
          <w:sz w:val="24"/>
          <w:szCs w:val="24"/>
          <w:lang w:val="uk-UA"/>
        </w:rPr>
        <w:t>Також учасники секції провели обговорення проекту Ліцензійних умов провадження професійної діяльності на ринках капіталу – діяльності з адміністрування недержавних пенсійних фондів. За результатами обговорення були надані пропозиції НКЦПФ щодо зазначеного проекту. Більшість із пропозицій була врахована.</w:t>
      </w:r>
    </w:p>
    <w:p w14:paraId="04476C24" w14:textId="071ABF44" w:rsidR="000A5269" w:rsidRPr="000A5269" w:rsidRDefault="000A5269" w:rsidP="0053672F">
      <w:pPr>
        <w:spacing w:after="0" w:line="240" w:lineRule="auto"/>
        <w:ind w:firstLine="720"/>
        <w:jc w:val="both"/>
        <w:rPr>
          <w:rFonts w:ascii="Times New Roman" w:eastAsia="Calibri" w:hAnsi="Times New Roman" w:cs="Times New Roman"/>
          <w:bCs/>
          <w:sz w:val="24"/>
          <w:szCs w:val="24"/>
          <w:lang w:val="uk-UA"/>
        </w:rPr>
      </w:pPr>
      <w:r w:rsidRPr="000A5269">
        <w:rPr>
          <w:rFonts w:ascii="Times New Roman" w:eastAsia="Calibri" w:hAnsi="Times New Roman" w:cs="Times New Roman"/>
          <w:bCs/>
          <w:iCs/>
          <w:sz w:val="24"/>
          <w:szCs w:val="24"/>
          <w:lang w:val="uk-UA"/>
        </w:rPr>
        <w:lastRenderedPageBreak/>
        <w:t xml:space="preserve">Здійснювалось постійне інформування учасників секції про набрання чинності нормативно-правовими актами НКЦПФР з питань недержавного пенсійного забезпечення та необхідності вжиття заходів для приведення діяльності у відповідність з ними, а саме про :  </w:t>
      </w:r>
      <w:r w:rsidRPr="000A5269">
        <w:rPr>
          <w:rFonts w:ascii="Times New Roman" w:eastAsia="Calibri" w:hAnsi="Times New Roman" w:cs="Times New Roman"/>
          <w:bCs/>
          <w:sz w:val="24"/>
          <w:szCs w:val="24"/>
          <w:lang w:val="uk-UA"/>
        </w:rPr>
        <w:t xml:space="preserve">Порядок погодження кандидатур до складу ради недержавного пенсійного фонду, затверджений рішенням НКЦПФР № 632 від 12.08.2021, «Про внесення змін до рішення Національної комісії з цінних паперів та фондового ринку від 23 липня 2020 року N 379» від 15.07.2021 №501 та внесення відповідних змін до Опису розділів та схем </w:t>
      </w:r>
      <w:r w:rsidRPr="000A5269">
        <w:rPr>
          <w:rFonts w:ascii="Times New Roman" w:eastAsia="Calibri" w:hAnsi="Times New Roman" w:cs="Times New Roman"/>
          <w:bCs/>
          <w:sz w:val="24"/>
          <w:szCs w:val="24"/>
        </w:rPr>
        <w:t>XML</w:t>
      </w:r>
      <w:r w:rsidRPr="000A5269">
        <w:rPr>
          <w:rFonts w:ascii="Times New Roman" w:eastAsia="Calibri" w:hAnsi="Times New Roman" w:cs="Times New Roman"/>
          <w:bCs/>
          <w:sz w:val="24"/>
          <w:szCs w:val="24"/>
          <w:lang w:val="uk-UA"/>
        </w:rPr>
        <w:t xml:space="preserve"> файлів електронної форми звітних даних адміністраторів недержавних пенсійних фондів, у тому числі звітності з недержавного пенсійного забезпечення, «Про затвердження Положення про інвестиційну декларацію недержавного пенсійного фонду» № 606 від 05.08.2021, «Про затвердження Порядку ведення реєстрів учасників ринків капіталу та організованих товарних ринків» № 700 від 26.08.2021, «Про затвердження Положення про рекламу» №980 від 21.10.2021.</w:t>
      </w:r>
    </w:p>
    <w:p w14:paraId="430C61BE" w14:textId="431F67CF" w:rsidR="000A5269" w:rsidRPr="000A5269" w:rsidRDefault="000A5269" w:rsidP="0053672F">
      <w:pPr>
        <w:spacing w:after="0" w:line="240" w:lineRule="auto"/>
        <w:ind w:firstLine="720"/>
        <w:jc w:val="both"/>
        <w:rPr>
          <w:rFonts w:ascii="Times New Roman" w:eastAsia="Calibri" w:hAnsi="Times New Roman" w:cs="Times New Roman"/>
          <w:bCs/>
          <w:sz w:val="24"/>
          <w:szCs w:val="24"/>
          <w:lang w:val="uk-UA"/>
        </w:rPr>
      </w:pPr>
      <w:r w:rsidRPr="000A5269">
        <w:rPr>
          <w:rFonts w:ascii="Times New Roman" w:eastAsia="Calibri" w:hAnsi="Times New Roman" w:cs="Times New Roman"/>
          <w:bCs/>
          <w:sz w:val="24"/>
          <w:szCs w:val="24"/>
          <w:lang w:val="uk-UA"/>
        </w:rPr>
        <w:t xml:space="preserve"> Представники Асоціації брали участь в окремих засіданнях (он-лайн) міжнародної конференції «</w:t>
      </w:r>
      <w:proofErr w:type="spellStart"/>
      <w:r w:rsidRPr="000A5269">
        <w:rPr>
          <w:rFonts w:ascii="Times New Roman" w:eastAsia="Calibri" w:hAnsi="Times New Roman" w:cs="Times New Roman"/>
          <w:bCs/>
          <w:sz w:val="24"/>
          <w:szCs w:val="24"/>
          <w:lang w:val="uk-UA"/>
        </w:rPr>
        <w:t>First</w:t>
      </w:r>
      <w:proofErr w:type="spellEnd"/>
      <w:r w:rsidRPr="000A5269">
        <w:rPr>
          <w:rFonts w:ascii="Times New Roman" w:eastAsia="Calibri" w:hAnsi="Times New Roman" w:cs="Times New Roman"/>
          <w:bCs/>
          <w:sz w:val="24"/>
          <w:szCs w:val="24"/>
          <w:lang w:val="uk-UA"/>
        </w:rPr>
        <w:t xml:space="preserve"> </w:t>
      </w:r>
      <w:proofErr w:type="spellStart"/>
      <w:r w:rsidRPr="000A5269">
        <w:rPr>
          <w:rFonts w:ascii="Times New Roman" w:eastAsia="Calibri" w:hAnsi="Times New Roman" w:cs="Times New Roman"/>
          <w:bCs/>
          <w:sz w:val="24"/>
          <w:szCs w:val="24"/>
          <w:lang w:val="uk-UA"/>
        </w:rPr>
        <w:t>European</w:t>
      </w:r>
      <w:proofErr w:type="spellEnd"/>
      <w:r w:rsidRPr="000A5269">
        <w:rPr>
          <w:rFonts w:ascii="Times New Roman" w:eastAsia="Calibri" w:hAnsi="Times New Roman" w:cs="Times New Roman"/>
          <w:bCs/>
          <w:sz w:val="24"/>
          <w:szCs w:val="24"/>
          <w:lang w:val="uk-UA"/>
        </w:rPr>
        <w:t xml:space="preserve"> </w:t>
      </w:r>
      <w:proofErr w:type="spellStart"/>
      <w:r w:rsidRPr="000A5269">
        <w:rPr>
          <w:rFonts w:ascii="Times New Roman" w:eastAsia="Calibri" w:hAnsi="Times New Roman" w:cs="Times New Roman"/>
          <w:bCs/>
          <w:sz w:val="24"/>
          <w:szCs w:val="24"/>
          <w:lang w:val="uk-UA"/>
        </w:rPr>
        <w:t>Retirement</w:t>
      </w:r>
      <w:proofErr w:type="spellEnd"/>
      <w:r w:rsidRPr="000A5269">
        <w:rPr>
          <w:rFonts w:ascii="Times New Roman" w:eastAsia="Calibri" w:hAnsi="Times New Roman" w:cs="Times New Roman"/>
          <w:bCs/>
          <w:sz w:val="24"/>
          <w:szCs w:val="24"/>
          <w:lang w:val="uk-UA"/>
        </w:rPr>
        <w:t xml:space="preserve"> </w:t>
      </w:r>
      <w:proofErr w:type="spellStart"/>
      <w:r w:rsidRPr="000A5269">
        <w:rPr>
          <w:rFonts w:ascii="Times New Roman" w:eastAsia="Calibri" w:hAnsi="Times New Roman" w:cs="Times New Roman"/>
          <w:bCs/>
          <w:sz w:val="24"/>
          <w:szCs w:val="24"/>
          <w:lang w:val="uk-UA"/>
        </w:rPr>
        <w:t>Week</w:t>
      </w:r>
      <w:proofErr w:type="spellEnd"/>
      <w:r w:rsidRPr="000A5269">
        <w:rPr>
          <w:rFonts w:ascii="Times New Roman" w:eastAsia="Calibri" w:hAnsi="Times New Roman" w:cs="Times New Roman"/>
          <w:bCs/>
          <w:sz w:val="24"/>
          <w:szCs w:val="24"/>
          <w:lang w:val="uk-UA"/>
        </w:rPr>
        <w:t>» 29.11.21-03.12.21 з питань розвитку та регулювання пенсійних систем в країнах ЕС.</w:t>
      </w:r>
    </w:p>
    <w:p w14:paraId="22C08B15" w14:textId="77777777" w:rsidR="00170BC6" w:rsidRDefault="00170BC6" w:rsidP="0040649A">
      <w:pPr>
        <w:spacing w:after="0" w:line="240" w:lineRule="auto"/>
        <w:ind w:left="900"/>
        <w:rPr>
          <w:rFonts w:ascii="Times New Roman" w:eastAsia="Times New Roman" w:hAnsi="Times New Roman" w:cs="Times New Roman"/>
          <w:b/>
          <w:sz w:val="24"/>
          <w:szCs w:val="24"/>
          <w:lang w:val="uk-UA" w:eastAsia="uk-UA"/>
        </w:rPr>
      </w:pPr>
    </w:p>
    <w:p w14:paraId="508BA455" w14:textId="4E7CBF37" w:rsidR="0040649A" w:rsidRPr="00B67ACF" w:rsidRDefault="0040649A" w:rsidP="0040649A">
      <w:pPr>
        <w:spacing w:after="0" w:line="240" w:lineRule="auto"/>
        <w:ind w:left="900"/>
        <w:rPr>
          <w:rFonts w:ascii="Times New Roman" w:eastAsia="Times New Roman" w:hAnsi="Times New Roman" w:cs="Times New Roman"/>
          <w:b/>
          <w:sz w:val="24"/>
          <w:szCs w:val="24"/>
          <w:lang w:val="uk-UA" w:eastAsia="uk-UA"/>
        </w:rPr>
      </w:pPr>
      <w:r w:rsidRPr="00B67ACF">
        <w:rPr>
          <w:rFonts w:ascii="Times New Roman" w:eastAsia="Times New Roman" w:hAnsi="Times New Roman" w:cs="Times New Roman"/>
          <w:b/>
          <w:sz w:val="24"/>
          <w:szCs w:val="24"/>
          <w:lang w:val="uk-UA" w:eastAsia="uk-UA"/>
        </w:rPr>
        <w:t xml:space="preserve">Секція оподаткування, бухгалтерського обліку та звітності </w:t>
      </w:r>
    </w:p>
    <w:p w14:paraId="732A5299" w14:textId="3C85F522" w:rsidR="00872877" w:rsidRPr="00B67ACF" w:rsidRDefault="00872877" w:rsidP="00170BC6">
      <w:pPr>
        <w:spacing w:after="0" w:line="240" w:lineRule="auto"/>
        <w:ind w:firstLine="720"/>
        <w:jc w:val="both"/>
        <w:rPr>
          <w:rFonts w:ascii="Times New Roman" w:hAnsi="Times New Roman" w:cs="Times New Roman"/>
          <w:sz w:val="24"/>
          <w:szCs w:val="24"/>
          <w:lang w:val="uk-UA"/>
        </w:rPr>
      </w:pPr>
      <w:r w:rsidRPr="00B67ACF">
        <w:rPr>
          <w:rFonts w:ascii="Times New Roman" w:hAnsi="Times New Roman" w:cs="Times New Roman"/>
          <w:sz w:val="24"/>
          <w:szCs w:val="24"/>
          <w:lang w:val="uk-UA"/>
        </w:rPr>
        <w:t>Протягом</w:t>
      </w:r>
      <w:r w:rsidR="003A0E31" w:rsidRPr="00B67ACF">
        <w:rPr>
          <w:rFonts w:ascii="Times New Roman" w:hAnsi="Times New Roman" w:cs="Times New Roman"/>
          <w:sz w:val="24"/>
          <w:szCs w:val="24"/>
          <w:lang w:val="uk-UA"/>
        </w:rPr>
        <w:t xml:space="preserve"> </w:t>
      </w:r>
      <w:r w:rsidRPr="00B67ACF">
        <w:rPr>
          <w:rFonts w:ascii="Times New Roman" w:hAnsi="Times New Roman" w:cs="Times New Roman"/>
          <w:sz w:val="24"/>
          <w:szCs w:val="24"/>
          <w:lang w:val="uk-UA"/>
        </w:rPr>
        <w:t>року проводився</w:t>
      </w:r>
      <w:r w:rsidR="003A0E31" w:rsidRPr="00B67ACF">
        <w:rPr>
          <w:rFonts w:ascii="Times New Roman" w:hAnsi="Times New Roman" w:cs="Times New Roman"/>
          <w:sz w:val="24"/>
          <w:szCs w:val="24"/>
          <w:lang w:val="uk-UA"/>
        </w:rPr>
        <w:t xml:space="preserve"> </w:t>
      </w:r>
      <w:r w:rsidRPr="00B67ACF">
        <w:rPr>
          <w:rFonts w:ascii="Times New Roman" w:hAnsi="Times New Roman" w:cs="Times New Roman"/>
          <w:sz w:val="24"/>
          <w:szCs w:val="24"/>
          <w:lang w:val="uk-UA"/>
        </w:rPr>
        <w:t>моніторинг та експертиза</w:t>
      </w:r>
      <w:r w:rsidR="003A0E31" w:rsidRPr="00B67ACF">
        <w:rPr>
          <w:rFonts w:ascii="Times New Roman" w:hAnsi="Times New Roman" w:cs="Times New Roman"/>
          <w:sz w:val="24"/>
          <w:szCs w:val="24"/>
          <w:lang w:val="uk-UA"/>
        </w:rPr>
        <w:t xml:space="preserve"> </w:t>
      </w:r>
      <w:r w:rsidRPr="00B67ACF">
        <w:rPr>
          <w:rFonts w:ascii="Times New Roman" w:hAnsi="Times New Roman" w:cs="Times New Roman"/>
          <w:sz w:val="24"/>
          <w:szCs w:val="24"/>
          <w:lang w:val="uk-UA"/>
        </w:rPr>
        <w:t>нових</w:t>
      </w:r>
      <w:r w:rsidR="003A0E31" w:rsidRPr="00B67ACF">
        <w:rPr>
          <w:rFonts w:ascii="Times New Roman" w:hAnsi="Times New Roman" w:cs="Times New Roman"/>
          <w:sz w:val="24"/>
          <w:szCs w:val="24"/>
          <w:lang w:val="uk-UA"/>
        </w:rPr>
        <w:t xml:space="preserve"> </w:t>
      </w:r>
      <w:proofErr w:type="spellStart"/>
      <w:r w:rsidR="00BC4C99" w:rsidRPr="00B67ACF">
        <w:rPr>
          <w:rFonts w:ascii="Times New Roman" w:hAnsi="Times New Roman" w:cs="Times New Roman"/>
          <w:sz w:val="24"/>
          <w:szCs w:val="24"/>
          <w:lang w:val="uk-UA"/>
        </w:rPr>
        <w:t>проєкт</w:t>
      </w:r>
      <w:r w:rsidRPr="00B67ACF">
        <w:rPr>
          <w:rFonts w:ascii="Times New Roman" w:hAnsi="Times New Roman" w:cs="Times New Roman"/>
          <w:sz w:val="24"/>
          <w:szCs w:val="24"/>
          <w:lang w:val="uk-UA"/>
        </w:rPr>
        <w:t>ів</w:t>
      </w:r>
      <w:proofErr w:type="spellEnd"/>
      <w:r w:rsidRPr="00B67ACF">
        <w:rPr>
          <w:rFonts w:ascii="Times New Roman" w:hAnsi="Times New Roman" w:cs="Times New Roman"/>
          <w:sz w:val="24"/>
          <w:szCs w:val="24"/>
          <w:lang w:val="uk-UA"/>
        </w:rPr>
        <w:t xml:space="preserve"> </w:t>
      </w:r>
      <w:r w:rsidR="003A0E31" w:rsidRPr="00B67ACF">
        <w:rPr>
          <w:rFonts w:ascii="Times New Roman" w:hAnsi="Times New Roman" w:cs="Times New Roman"/>
          <w:sz w:val="24"/>
          <w:szCs w:val="24"/>
          <w:lang w:val="uk-UA"/>
        </w:rPr>
        <w:t xml:space="preserve">законів та </w:t>
      </w:r>
      <w:r w:rsidRPr="00B67ACF">
        <w:rPr>
          <w:rFonts w:ascii="Times New Roman" w:hAnsi="Times New Roman" w:cs="Times New Roman"/>
          <w:sz w:val="24"/>
          <w:szCs w:val="24"/>
          <w:lang w:val="uk-UA"/>
        </w:rPr>
        <w:t>нормативно–правових</w:t>
      </w:r>
      <w:r w:rsidR="003A0E31" w:rsidRPr="00B67ACF">
        <w:rPr>
          <w:rFonts w:ascii="Times New Roman" w:hAnsi="Times New Roman" w:cs="Times New Roman"/>
          <w:sz w:val="24"/>
          <w:szCs w:val="24"/>
          <w:lang w:val="uk-UA"/>
        </w:rPr>
        <w:t xml:space="preserve"> </w:t>
      </w:r>
      <w:r w:rsidRPr="00B67ACF">
        <w:rPr>
          <w:rFonts w:ascii="Times New Roman" w:hAnsi="Times New Roman" w:cs="Times New Roman"/>
          <w:sz w:val="24"/>
          <w:szCs w:val="24"/>
          <w:lang w:val="uk-UA"/>
        </w:rPr>
        <w:t>документів, пов’язаних з питаннями</w:t>
      </w:r>
      <w:r w:rsidR="003A0E31" w:rsidRPr="00B67ACF">
        <w:rPr>
          <w:rFonts w:ascii="Times New Roman" w:hAnsi="Times New Roman" w:cs="Times New Roman"/>
          <w:sz w:val="24"/>
          <w:szCs w:val="24"/>
          <w:lang w:val="uk-UA"/>
        </w:rPr>
        <w:t xml:space="preserve"> </w:t>
      </w:r>
      <w:r w:rsidRPr="00B67ACF">
        <w:rPr>
          <w:rFonts w:ascii="Times New Roman" w:hAnsi="Times New Roman" w:cs="Times New Roman"/>
          <w:sz w:val="24"/>
          <w:szCs w:val="24"/>
          <w:lang w:val="uk-UA"/>
        </w:rPr>
        <w:t>обліку та оподаткування КУА, ІСІ, НПФ</w:t>
      </w:r>
      <w:r w:rsidR="003A0E31" w:rsidRPr="00B67ACF">
        <w:rPr>
          <w:rFonts w:ascii="Times New Roman" w:hAnsi="Times New Roman" w:cs="Times New Roman"/>
          <w:sz w:val="24"/>
          <w:szCs w:val="24"/>
          <w:lang w:val="uk-UA"/>
        </w:rPr>
        <w:t xml:space="preserve"> та АНПФ</w:t>
      </w:r>
      <w:r w:rsidRPr="00B67ACF">
        <w:rPr>
          <w:rFonts w:ascii="Times New Roman" w:hAnsi="Times New Roman" w:cs="Times New Roman"/>
          <w:sz w:val="24"/>
          <w:szCs w:val="24"/>
          <w:lang w:val="uk-UA"/>
        </w:rPr>
        <w:t>.</w:t>
      </w:r>
    </w:p>
    <w:p w14:paraId="0F0DD275" w14:textId="48370A27" w:rsidR="00DD26CB" w:rsidRPr="00DD26CB" w:rsidRDefault="00DD26CB" w:rsidP="00170BC6">
      <w:pPr>
        <w:spacing w:after="0" w:line="240" w:lineRule="auto"/>
        <w:ind w:firstLine="720"/>
        <w:jc w:val="both"/>
        <w:rPr>
          <w:rFonts w:ascii="Times New Roman" w:hAnsi="Times New Roman" w:cs="Times New Roman"/>
          <w:bCs/>
          <w:sz w:val="24"/>
          <w:szCs w:val="24"/>
          <w:lang w:val="uk-UA"/>
        </w:rPr>
      </w:pPr>
      <w:r w:rsidRPr="00DD26CB">
        <w:rPr>
          <w:rFonts w:ascii="Times New Roman" w:hAnsi="Times New Roman" w:cs="Times New Roman"/>
          <w:bCs/>
          <w:sz w:val="24"/>
          <w:szCs w:val="24"/>
          <w:lang w:val="uk-UA"/>
        </w:rPr>
        <w:t xml:space="preserve">На початку жовтня проведено опитування членів Асоціації і узагальнення питань, які надійшли до УАІБ щодо складання фінансової звітності на основі таксономії за МСФЗ у форматі </w:t>
      </w:r>
      <w:proofErr w:type="spellStart"/>
      <w:r w:rsidRPr="00DD26CB">
        <w:rPr>
          <w:rFonts w:ascii="Times New Roman" w:hAnsi="Times New Roman" w:cs="Times New Roman"/>
          <w:bCs/>
          <w:sz w:val="24"/>
          <w:szCs w:val="24"/>
          <w:lang w:val="uk-UA"/>
        </w:rPr>
        <w:t>іXBRL</w:t>
      </w:r>
      <w:proofErr w:type="spellEnd"/>
      <w:r w:rsidRPr="00DD26CB">
        <w:rPr>
          <w:rFonts w:ascii="Times New Roman" w:hAnsi="Times New Roman" w:cs="Times New Roman"/>
          <w:bCs/>
          <w:sz w:val="24"/>
          <w:szCs w:val="24"/>
          <w:lang w:val="uk-UA"/>
        </w:rPr>
        <w:t xml:space="preserve">. Ці питання у грудні були обговорені експертами Комісії з питань звітності та аудиту КУА, ІСІ,  НПФ та Комісії з питань бухгалтерського обліку, оподаткування, що діють </w:t>
      </w:r>
      <w:r w:rsidR="00170BC6" w:rsidRPr="00760C0A">
        <w:rPr>
          <w:rFonts w:ascii="Times New Roman" w:hAnsi="Times New Roman" w:cs="Times New Roman"/>
          <w:bCs/>
          <w:sz w:val="24"/>
          <w:szCs w:val="24"/>
          <w:lang w:val="uk-UA"/>
        </w:rPr>
        <w:t>у</w:t>
      </w:r>
      <w:r w:rsidRPr="00DD26CB">
        <w:rPr>
          <w:rFonts w:ascii="Times New Roman" w:hAnsi="Times New Roman" w:cs="Times New Roman"/>
          <w:bCs/>
          <w:sz w:val="24"/>
          <w:szCs w:val="24"/>
          <w:lang w:val="uk-UA"/>
        </w:rPr>
        <w:t xml:space="preserve"> складі Секції УАІБ «Оподаткування, бухгалтерського обліку та звітності».</w:t>
      </w:r>
    </w:p>
    <w:p w14:paraId="5CAE433F" w14:textId="2D6E9E04" w:rsidR="00A9184B" w:rsidRPr="00A9184B" w:rsidRDefault="00A9184B" w:rsidP="00170BC6">
      <w:pPr>
        <w:spacing w:after="0" w:line="240" w:lineRule="auto"/>
        <w:ind w:firstLine="720"/>
        <w:jc w:val="both"/>
        <w:rPr>
          <w:rFonts w:ascii="Times New Roman" w:hAnsi="Times New Roman" w:cs="Times New Roman"/>
          <w:bCs/>
          <w:sz w:val="24"/>
          <w:szCs w:val="24"/>
          <w:lang w:val="uk-UA"/>
        </w:rPr>
      </w:pPr>
      <w:r w:rsidRPr="00A9184B">
        <w:rPr>
          <w:rFonts w:ascii="Times New Roman" w:hAnsi="Times New Roman" w:cs="Times New Roman"/>
          <w:sz w:val="24"/>
          <w:szCs w:val="24"/>
          <w:lang w:val="uk-UA"/>
        </w:rPr>
        <w:t xml:space="preserve">У листопаді </w:t>
      </w:r>
      <w:r w:rsidRPr="00A9184B">
        <w:rPr>
          <w:rFonts w:ascii="Times New Roman" w:hAnsi="Times New Roman" w:cs="Times New Roman"/>
          <w:bCs/>
          <w:iCs/>
          <w:sz w:val="24"/>
          <w:szCs w:val="24"/>
          <w:lang w:val="uk-UA"/>
        </w:rPr>
        <w:t xml:space="preserve">представники </w:t>
      </w:r>
      <w:bookmarkStart w:id="6" w:name="_Hlk93310866"/>
      <w:r w:rsidRPr="00B67ACF">
        <w:rPr>
          <w:rFonts w:ascii="Times New Roman" w:hAnsi="Times New Roman" w:cs="Times New Roman"/>
          <w:bCs/>
          <w:iCs/>
          <w:sz w:val="24"/>
          <w:szCs w:val="24"/>
          <w:lang w:val="uk-UA"/>
        </w:rPr>
        <w:t xml:space="preserve">секції та Дирекції </w:t>
      </w:r>
      <w:bookmarkEnd w:id="6"/>
      <w:r w:rsidRPr="00B67ACF">
        <w:rPr>
          <w:rFonts w:ascii="Times New Roman" w:hAnsi="Times New Roman" w:cs="Times New Roman"/>
          <w:bCs/>
          <w:iCs/>
          <w:sz w:val="24"/>
          <w:szCs w:val="24"/>
          <w:lang w:val="uk-UA"/>
        </w:rPr>
        <w:t>УАІБ</w:t>
      </w:r>
      <w:r w:rsidRPr="00A9184B">
        <w:rPr>
          <w:rFonts w:ascii="Times New Roman" w:hAnsi="Times New Roman" w:cs="Times New Roman"/>
          <w:bCs/>
          <w:iCs/>
          <w:sz w:val="24"/>
          <w:szCs w:val="24"/>
          <w:lang w:val="uk-UA"/>
        </w:rPr>
        <w:t xml:space="preserve"> взяли </w:t>
      </w:r>
      <w:r w:rsidRPr="00A9184B">
        <w:rPr>
          <w:rFonts w:ascii="Times New Roman" w:hAnsi="Times New Roman" w:cs="Times New Roman"/>
          <w:bCs/>
          <w:sz w:val="24"/>
          <w:szCs w:val="24"/>
          <w:lang w:val="uk-UA"/>
        </w:rPr>
        <w:t>участь у Податковому форумі «</w:t>
      </w:r>
      <w:proofErr w:type="spellStart"/>
      <w:r w:rsidRPr="00A9184B">
        <w:rPr>
          <w:rFonts w:ascii="Times New Roman" w:hAnsi="Times New Roman" w:cs="Times New Roman"/>
          <w:bCs/>
          <w:sz w:val="24"/>
          <w:szCs w:val="24"/>
          <w:lang w:val="uk-UA"/>
        </w:rPr>
        <w:t>Tax&amp;Business</w:t>
      </w:r>
      <w:proofErr w:type="spellEnd"/>
      <w:r w:rsidRPr="00A9184B">
        <w:rPr>
          <w:rFonts w:ascii="Times New Roman" w:hAnsi="Times New Roman" w:cs="Times New Roman"/>
          <w:bCs/>
          <w:sz w:val="24"/>
          <w:szCs w:val="24"/>
          <w:lang w:val="uk-UA"/>
        </w:rPr>
        <w:t xml:space="preserve"> </w:t>
      </w:r>
      <w:proofErr w:type="spellStart"/>
      <w:r w:rsidRPr="00A9184B">
        <w:rPr>
          <w:rFonts w:ascii="Times New Roman" w:hAnsi="Times New Roman" w:cs="Times New Roman"/>
          <w:bCs/>
          <w:sz w:val="24"/>
          <w:szCs w:val="24"/>
          <w:lang w:val="uk-UA"/>
        </w:rPr>
        <w:t>Talks</w:t>
      </w:r>
      <w:proofErr w:type="spellEnd"/>
      <w:r w:rsidRPr="00A9184B">
        <w:rPr>
          <w:rFonts w:ascii="Times New Roman" w:hAnsi="Times New Roman" w:cs="Times New Roman"/>
          <w:bCs/>
          <w:sz w:val="24"/>
          <w:szCs w:val="24"/>
          <w:lang w:val="uk-UA"/>
        </w:rPr>
        <w:t xml:space="preserve">», який був присвячений практичним проблемам: найактуальнішим «больовим точкам» у сфері оподаткування та шляхам їх вирішення. </w:t>
      </w:r>
    </w:p>
    <w:p w14:paraId="41CFF58D" w14:textId="4E8341C1" w:rsidR="00164815" w:rsidRPr="00B67ACF" w:rsidRDefault="00164815" w:rsidP="00170BC6">
      <w:pPr>
        <w:spacing w:after="0" w:line="240" w:lineRule="auto"/>
        <w:ind w:firstLine="720"/>
        <w:jc w:val="both"/>
        <w:rPr>
          <w:rFonts w:ascii="Times New Roman" w:hAnsi="Times New Roman" w:cs="Times New Roman"/>
          <w:noProof/>
          <w:sz w:val="24"/>
          <w:szCs w:val="24"/>
          <w:lang w:val="uk-UA"/>
        </w:rPr>
      </w:pPr>
      <w:r w:rsidRPr="00B67ACF">
        <w:rPr>
          <w:rFonts w:ascii="Times New Roman" w:hAnsi="Times New Roman" w:cs="Times New Roman"/>
          <w:bCs/>
          <w:iCs/>
          <w:noProof/>
          <w:sz w:val="24"/>
          <w:szCs w:val="24"/>
          <w:lang w:val="uk-UA"/>
        </w:rPr>
        <w:t xml:space="preserve">У грудні представники </w:t>
      </w:r>
      <w:r w:rsidR="00A9184B" w:rsidRPr="00B67ACF">
        <w:rPr>
          <w:rFonts w:ascii="Times New Roman" w:hAnsi="Times New Roman" w:cs="Times New Roman"/>
          <w:bCs/>
          <w:iCs/>
          <w:noProof/>
          <w:sz w:val="24"/>
          <w:szCs w:val="24"/>
          <w:lang w:val="uk-UA"/>
        </w:rPr>
        <w:t xml:space="preserve">секції та Дирекції </w:t>
      </w:r>
      <w:r w:rsidRPr="00B67ACF">
        <w:rPr>
          <w:rFonts w:ascii="Times New Roman" w:hAnsi="Times New Roman" w:cs="Times New Roman"/>
          <w:bCs/>
          <w:iCs/>
          <w:noProof/>
          <w:sz w:val="24"/>
          <w:szCs w:val="24"/>
          <w:lang w:val="uk-UA"/>
        </w:rPr>
        <w:t>УАІБ взяли участь у міжнародній онлайн-конференції «Професійна етика в аудиторській діяльності - як запорука забезпечення інтересів суспільства», яку проводила Аудиторська палата України при підтримці Проєкту ЄС «Впровадження практики ЄС з бухгалтерського обліку, фінансової звітності та аудиту в Україні». У конференції взяли участь члени Аудиторської палати України,</w:t>
      </w:r>
      <w:r w:rsidRPr="00B67ACF">
        <w:rPr>
          <w:rFonts w:ascii="Times New Roman" w:hAnsi="Times New Roman" w:cs="Times New Roman"/>
          <w:bCs/>
          <w:iCs/>
          <w:noProof/>
          <w:sz w:val="24"/>
          <w:szCs w:val="24"/>
        </w:rPr>
        <w:t> </w:t>
      </w:r>
      <w:r w:rsidRPr="00B67ACF">
        <w:rPr>
          <w:rFonts w:ascii="Times New Roman" w:hAnsi="Times New Roman" w:cs="Times New Roman"/>
          <w:bCs/>
          <w:iCs/>
          <w:noProof/>
          <w:sz w:val="24"/>
          <w:szCs w:val="24"/>
          <w:lang w:val="uk-UA"/>
        </w:rPr>
        <w:t xml:space="preserve"> члени Ради з міжнародних стандартів етики для бухгалтерів, представники міжнародних професійних організацій та бізнес-асоціацій України, представники з Великобританії, Казахстану, Киргизької Республіки, Литви, Німеччини, Південної Африки, Польщі, Сполучених Штатів Америки. </w:t>
      </w:r>
      <w:r w:rsidR="00B77405" w:rsidRPr="00B67ACF">
        <w:rPr>
          <w:rFonts w:ascii="Times New Roman" w:hAnsi="Times New Roman" w:cs="Times New Roman"/>
          <w:bCs/>
          <w:iCs/>
          <w:noProof/>
          <w:sz w:val="24"/>
          <w:szCs w:val="24"/>
          <w:lang w:val="uk-UA"/>
        </w:rPr>
        <w:t>Доповідь ч</w:t>
      </w:r>
      <w:r w:rsidRPr="00B67ACF">
        <w:rPr>
          <w:rFonts w:ascii="Times New Roman" w:hAnsi="Times New Roman" w:cs="Times New Roman"/>
          <w:bCs/>
          <w:iCs/>
          <w:noProof/>
          <w:sz w:val="24"/>
          <w:szCs w:val="24"/>
          <w:lang w:val="uk-UA"/>
        </w:rPr>
        <w:t>лен</w:t>
      </w:r>
      <w:r w:rsidR="00B77405" w:rsidRPr="00B67ACF">
        <w:rPr>
          <w:rFonts w:ascii="Times New Roman" w:hAnsi="Times New Roman" w:cs="Times New Roman"/>
          <w:bCs/>
          <w:iCs/>
          <w:noProof/>
          <w:sz w:val="24"/>
          <w:szCs w:val="24"/>
          <w:lang w:val="uk-UA"/>
        </w:rPr>
        <w:t>а</w:t>
      </w:r>
      <w:r w:rsidRPr="00B67ACF">
        <w:rPr>
          <w:rFonts w:ascii="Times New Roman" w:hAnsi="Times New Roman" w:cs="Times New Roman"/>
          <w:bCs/>
          <w:iCs/>
          <w:noProof/>
          <w:sz w:val="24"/>
          <w:szCs w:val="24"/>
          <w:lang w:val="uk-UA"/>
        </w:rPr>
        <w:t xml:space="preserve"> Ради УАІБ </w:t>
      </w:r>
      <w:r w:rsidRPr="00170BC6">
        <w:rPr>
          <w:rFonts w:ascii="Times New Roman" w:hAnsi="Times New Roman" w:cs="Times New Roman"/>
          <w:iCs/>
          <w:noProof/>
          <w:sz w:val="24"/>
          <w:szCs w:val="24"/>
          <w:lang w:val="uk-UA"/>
        </w:rPr>
        <w:t>Григорі</w:t>
      </w:r>
      <w:r w:rsidR="00B77405" w:rsidRPr="00170BC6">
        <w:rPr>
          <w:rFonts w:ascii="Times New Roman" w:hAnsi="Times New Roman" w:cs="Times New Roman"/>
          <w:iCs/>
          <w:noProof/>
          <w:sz w:val="24"/>
          <w:szCs w:val="24"/>
          <w:lang w:val="uk-UA"/>
        </w:rPr>
        <w:t>я</w:t>
      </w:r>
      <w:r w:rsidRPr="00170BC6">
        <w:rPr>
          <w:rFonts w:ascii="Times New Roman" w:hAnsi="Times New Roman" w:cs="Times New Roman"/>
          <w:iCs/>
          <w:noProof/>
          <w:sz w:val="24"/>
          <w:szCs w:val="24"/>
          <w:lang w:val="uk-UA"/>
        </w:rPr>
        <w:t xml:space="preserve"> Овчаренк</w:t>
      </w:r>
      <w:r w:rsidR="00B77405" w:rsidRPr="00170BC6">
        <w:rPr>
          <w:rFonts w:ascii="Times New Roman" w:hAnsi="Times New Roman" w:cs="Times New Roman"/>
          <w:iCs/>
          <w:noProof/>
          <w:sz w:val="24"/>
          <w:szCs w:val="24"/>
          <w:lang w:val="uk-UA"/>
        </w:rPr>
        <w:t>а</w:t>
      </w:r>
      <w:r w:rsidR="00B77405" w:rsidRPr="00B67ACF">
        <w:rPr>
          <w:rFonts w:ascii="Times New Roman" w:hAnsi="Times New Roman" w:cs="Times New Roman"/>
          <w:b/>
          <w:bCs/>
          <w:iCs/>
          <w:noProof/>
          <w:sz w:val="24"/>
          <w:szCs w:val="24"/>
          <w:lang w:val="uk-UA"/>
        </w:rPr>
        <w:t xml:space="preserve"> </w:t>
      </w:r>
      <w:r w:rsidR="00B77405" w:rsidRPr="00B67ACF">
        <w:rPr>
          <w:rFonts w:ascii="Times New Roman" w:hAnsi="Times New Roman" w:cs="Times New Roman"/>
          <w:iCs/>
          <w:noProof/>
          <w:sz w:val="24"/>
          <w:szCs w:val="24"/>
          <w:lang w:val="uk-UA"/>
        </w:rPr>
        <w:t>стосувалас</w:t>
      </w:r>
      <w:r w:rsidR="00170BC6">
        <w:rPr>
          <w:rFonts w:ascii="Times New Roman" w:hAnsi="Times New Roman" w:cs="Times New Roman"/>
          <w:iCs/>
          <w:noProof/>
          <w:sz w:val="24"/>
          <w:szCs w:val="24"/>
          <w:lang w:val="uk-UA"/>
        </w:rPr>
        <w:t>я</w:t>
      </w:r>
      <w:r w:rsidRPr="00B67ACF">
        <w:rPr>
          <w:rFonts w:ascii="Times New Roman" w:hAnsi="Times New Roman" w:cs="Times New Roman"/>
          <w:bCs/>
          <w:iCs/>
          <w:noProof/>
          <w:sz w:val="24"/>
          <w:szCs w:val="24"/>
          <w:lang w:val="uk-UA"/>
        </w:rPr>
        <w:t xml:space="preserve"> очікувань КУА та АНПФ як замовників та споживачів аудиторських послуг.</w:t>
      </w:r>
    </w:p>
    <w:p w14:paraId="78CD5406" w14:textId="77777777" w:rsidR="00872877" w:rsidRPr="00A05B75" w:rsidRDefault="00872877" w:rsidP="00CF2E0B">
      <w:pPr>
        <w:spacing w:after="0" w:line="240" w:lineRule="auto"/>
        <w:jc w:val="both"/>
        <w:rPr>
          <w:rFonts w:ascii="Times New Roman" w:eastAsia="Times New Roman" w:hAnsi="Times New Roman" w:cs="Times New Roman"/>
          <w:b/>
          <w:sz w:val="24"/>
          <w:szCs w:val="24"/>
          <w:lang w:val="uk-UA" w:eastAsia="uk-UA"/>
        </w:rPr>
      </w:pPr>
    </w:p>
    <w:p w14:paraId="781D61E9" w14:textId="77777777" w:rsidR="0040649A" w:rsidRDefault="0040649A" w:rsidP="0040649A">
      <w:pPr>
        <w:spacing w:after="0" w:line="240" w:lineRule="auto"/>
        <w:ind w:left="900"/>
        <w:rPr>
          <w:rFonts w:ascii="Times New Roman" w:eastAsia="Times New Roman" w:hAnsi="Times New Roman" w:cs="Times New Roman"/>
          <w:b/>
          <w:sz w:val="24"/>
          <w:szCs w:val="24"/>
          <w:lang w:val="uk-UA" w:eastAsia="uk-UA"/>
        </w:rPr>
      </w:pPr>
      <w:r w:rsidRPr="00A05B75">
        <w:rPr>
          <w:rFonts w:ascii="Times New Roman" w:eastAsia="Times New Roman" w:hAnsi="Times New Roman" w:cs="Times New Roman"/>
          <w:b/>
          <w:sz w:val="24"/>
          <w:szCs w:val="24"/>
          <w:lang w:val="uk-UA" w:eastAsia="uk-UA"/>
        </w:rPr>
        <w:t>Секція впровадження міжнародних стандартів професійної діяльності</w:t>
      </w:r>
    </w:p>
    <w:p w14:paraId="1A42320A" w14:textId="77777777" w:rsidR="004849A6" w:rsidRDefault="004849A6" w:rsidP="0040649A">
      <w:pPr>
        <w:spacing w:after="0" w:line="240" w:lineRule="auto"/>
        <w:ind w:left="900"/>
        <w:rPr>
          <w:rFonts w:ascii="Times New Roman" w:eastAsia="Times New Roman" w:hAnsi="Times New Roman" w:cs="Times New Roman"/>
          <w:b/>
          <w:sz w:val="24"/>
          <w:szCs w:val="24"/>
          <w:lang w:val="uk-UA" w:eastAsia="uk-UA"/>
        </w:rPr>
      </w:pPr>
    </w:p>
    <w:p w14:paraId="78866FFD" w14:textId="50D211FF" w:rsidR="00CF2E0B" w:rsidRPr="00760C0A" w:rsidRDefault="00CF2E0B" w:rsidP="00CF2E0B">
      <w:pPr>
        <w:spacing w:after="0" w:line="240" w:lineRule="auto"/>
        <w:ind w:firstLine="720"/>
        <w:jc w:val="both"/>
        <w:rPr>
          <w:rFonts w:ascii="Times New Roman" w:eastAsia="Times New Roman" w:hAnsi="Times New Roman" w:cs="Times New Roman"/>
          <w:bCs/>
          <w:sz w:val="24"/>
          <w:szCs w:val="24"/>
          <w:lang w:val="uk-UA" w:eastAsia="uk-UA"/>
        </w:rPr>
      </w:pPr>
      <w:r w:rsidRPr="00CF2E0B">
        <w:rPr>
          <w:rFonts w:ascii="Times New Roman" w:eastAsia="Times New Roman" w:hAnsi="Times New Roman" w:cs="Times New Roman"/>
          <w:bCs/>
          <w:sz w:val="24"/>
          <w:szCs w:val="24"/>
          <w:lang w:val="uk-UA" w:eastAsia="uk-UA"/>
        </w:rPr>
        <w:t xml:space="preserve">У зв’язку з набранням чинності з 28.04.2020 Закону України від 06.12.2019 № </w:t>
      </w:r>
      <w:bookmarkStart w:id="7" w:name="_Hlk44491211"/>
      <w:r w:rsidRPr="00CF2E0B">
        <w:rPr>
          <w:rFonts w:ascii="Times New Roman" w:eastAsia="Times New Roman" w:hAnsi="Times New Roman" w:cs="Times New Roman"/>
          <w:bCs/>
          <w:sz w:val="24"/>
          <w:szCs w:val="24"/>
          <w:lang w:val="uk-UA" w:eastAsia="uk-UA"/>
        </w:rPr>
        <w:t xml:space="preserve">361-ІХ </w:t>
      </w:r>
      <w:bookmarkEnd w:id="7"/>
      <w:r w:rsidRPr="00CF2E0B">
        <w:rPr>
          <w:rFonts w:ascii="Times New Roman" w:eastAsia="Times New Roman" w:hAnsi="Times New Roman" w:cs="Times New Roman"/>
          <w:bCs/>
          <w:sz w:val="24"/>
          <w:szCs w:val="24"/>
          <w:lang w:val="uk-UA" w:eastAsia="uk-UA"/>
        </w:rPr>
        <w:t>«Про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00170BC6">
        <w:rPr>
          <w:rFonts w:ascii="Times New Roman" w:eastAsia="Times New Roman" w:hAnsi="Times New Roman" w:cs="Times New Roman"/>
          <w:bCs/>
          <w:sz w:val="24"/>
          <w:szCs w:val="24"/>
          <w:lang w:val="uk-UA" w:eastAsia="uk-UA"/>
        </w:rPr>
        <w:t xml:space="preserve">, </w:t>
      </w:r>
      <w:r w:rsidR="00170BC6" w:rsidRPr="00760C0A">
        <w:rPr>
          <w:rFonts w:ascii="Times New Roman" w:eastAsia="Times New Roman" w:hAnsi="Times New Roman" w:cs="Times New Roman"/>
          <w:bCs/>
          <w:sz w:val="24"/>
          <w:szCs w:val="24"/>
          <w:lang w:val="uk-UA" w:eastAsia="uk-UA"/>
        </w:rPr>
        <w:t>а</w:t>
      </w:r>
      <w:r w:rsidRPr="00760C0A">
        <w:rPr>
          <w:rFonts w:ascii="Times New Roman" w:eastAsia="Times New Roman" w:hAnsi="Times New Roman" w:cs="Times New Roman"/>
          <w:bCs/>
          <w:sz w:val="24"/>
          <w:szCs w:val="24"/>
          <w:lang w:val="uk-UA" w:eastAsia="uk-UA"/>
        </w:rPr>
        <w:t xml:space="preserve"> та</w:t>
      </w:r>
      <w:r w:rsidR="00170BC6" w:rsidRPr="00760C0A">
        <w:rPr>
          <w:rFonts w:ascii="Times New Roman" w:eastAsia="Times New Roman" w:hAnsi="Times New Roman" w:cs="Times New Roman"/>
          <w:bCs/>
          <w:sz w:val="24"/>
          <w:szCs w:val="24"/>
          <w:lang w:val="uk-UA" w:eastAsia="uk-UA"/>
        </w:rPr>
        <w:t>кож з</w:t>
      </w:r>
      <w:r w:rsidRPr="00760C0A">
        <w:rPr>
          <w:rFonts w:ascii="Times New Roman" w:eastAsia="Times New Roman" w:hAnsi="Times New Roman" w:cs="Times New Roman"/>
          <w:bCs/>
          <w:sz w:val="24"/>
          <w:szCs w:val="24"/>
          <w:lang w:val="uk-UA" w:eastAsia="uk-UA"/>
        </w:rPr>
        <w:t xml:space="preserve"> необхідністю приведення діяльності КУА у відповідність з вимогами цього Закону, Дирекція Асоціації разом з учасниками секції підготували оновлені Примірні Правила</w:t>
      </w:r>
      <w:r w:rsidR="00E91D24" w:rsidRPr="00760C0A">
        <w:rPr>
          <w:rFonts w:ascii="Times New Roman" w:eastAsia="Times New Roman" w:hAnsi="Times New Roman" w:cs="Times New Roman"/>
          <w:bCs/>
          <w:sz w:val="24"/>
          <w:szCs w:val="24"/>
          <w:lang w:val="uk-UA" w:eastAsia="uk-UA"/>
        </w:rPr>
        <w:t xml:space="preserve"> </w:t>
      </w:r>
      <w:r w:rsidRPr="00760C0A">
        <w:rPr>
          <w:rFonts w:ascii="Times New Roman" w:eastAsia="Times New Roman" w:hAnsi="Times New Roman" w:cs="Times New Roman"/>
          <w:bCs/>
          <w:sz w:val="24"/>
          <w:szCs w:val="24"/>
          <w:lang w:val="uk-UA" w:eastAsia="uk-UA"/>
        </w:rPr>
        <w:t>здійснення фінансового моніторингу в КУА</w:t>
      </w:r>
      <w:r w:rsidR="00A21F4D" w:rsidRPr="00760C0A">
        <w:rPr>
          <w:rFonts w:ascii="Times New Roman" w:eastAsia="Times New Roman" w:hAnsi="Times New Roman" w:cs="Times New Roman"/>
          <w:bCs/>
          <w:sz w:val="24"/>
          <w:szCs w:val="24"/>
          <w:lang w:val="uk-UA" w:eastAsia="uk-UA"/>
        </w:rPr>
        <w:t>, Програм</w:t>
      </w:r>
      <w:r w:rsidR="002E3744" w:rsidRPr="00760C0A">
        <w:rPr>
          <w:rFonts w:ascii="Times New Roman" w:eastAsia="Times New Roman" w:hAnsi="Times New Roman" w:cs="Times New Roman"/>
          <w:bCs/>
          <w:sz w:val="24"/>
          <w:szCs w:val="24"/>
          <w:lang w:val="uk-UA" w:eastAsia="uk-UA"/>
        </w:rPr>
        <w:t>у</w:t>
      </w:r>
      <w:r w:rsidR="00A21F4D" w:rsidRPr="00760C0A">
        <w:rPr>
          <w:rFonts w:ascii="Times New Roman" w:eastAsia="Times New Roman" w:hAnsi="Times New Roman" w:cs="Times New Roman"/>
          <w:bCs/>
          <w:sz w:val="24"/>
          <w:szCs w:val="24"/>
          <w:lang w:val="uk-UA" w:eastAsia="uk-UA"/>
        </w:rPr>
        <w:t xml:space="preserve"> ФМ, зразки опитувальників та </w:t>
      </w:r>
      <w:r w:rsidR="00A21F4D" w:rsidRPr="00760C0A">
        <w:rPr>
          <w:rFonts w:ascii="Times New Roman" w:eastAsia="Times New Roman" w:hAnsi="Times New Roman" w:cs="Times New Roman"/>
          <w:bCs/>
          <w:sz w:val="24"/>
          <w:szCs w:val="24"/>
          <w:lang w:val="uk-UA" w:eastAsia="uk-UA"/>
        </w:rPr>
        <w:lastRenderedPageBreak/>
        <w:t xml:space="preserve">інших внутрішніх документів з питань фінансового </w:t>
      </w:r>
      <w:r w:rsidR="002E3744" w:rsidRPr="00760C0A">
        <w:rPr>
          <w:rFonts w:ascii="Times New Roman" w:eastAsia="Times New Roman" w:hAnsi="Times New Roman" w:cs="Times New Roman"/>
          <w:bCs/>
          <w:sz w:val="24"/>
          <w:szCs w:val="24"/>
          <w:lang w:val="uk-UA" w:eastAsia="uk-UA"/>
        </w:rPr>
        <w:t>м</w:t>
      </w:r>
      <w:r w:rsidR="00A21F4D" w:rsidRPr="00760C0A">
        <w:rPr>
          <w:rFonts w:ascii="Times New Roman" w:eastAsia="Times New Roman" w:hAnsi="Times New Roman" w:cs="Times New Roman"/>
          <w:bCs/>
          <w:sz w:val="24"/>
          <w:szCs w:val="24"/>
          <w:lang w:val="uk-UA" w:eastAsia="uk-UA"/>
        </w:rPr>
        <w:t>оніторингу</w:t>
      </w:r>
      <w:r w:rsidRPr="00760C0A">
        <w:rPr>
          <w:rFonts w:ascii="Times New Roman" w:eastAsia="Times New Roman" w:hAnsi="Times New Roman" w:cs="Times New Roman"/>
          <w:bCs/>
          <w:sz w:val="24"/>
          <w:szCs w:val="24"/>
          <w:lang w:val="uk-UA" w:eastAsia="uk-UA"/>
        </w:rPr>
        <w:t>. На початку травня цей документ було розіслано членам Асоціації</w:t>
      </w:r>
      <w:r w:rsidR="00E91D24" w:rsidRPr="00760C0A">
        <w:rPr>
          <w:rFonts w:ascii="Times New Roman" w:eastAsia="Times New Roman" w:hAnsi="Times New Roman" w:cs="Times New Roman"/>
          <w:bCs/>
          <w:sz w:val="24"/>
          <w:szCs w:val="24"/>
          <w:lang w:val="uk-UA" w:eastAsia="uk-UA"/>
        </w:rPr>
        <w:t xml:space="preserve"> </w:t>
      </w:r>
      <w:r w:rsidRPr="00760C0A">
        <w:rPr>
          <w:rFonts w:ascii="Times New Roman" w:eastAsia="Times New Roman" w:hAnsi="Times New Roman" w:cs="Times New Roman"/>
          <w:bCs/>
          <w:sz w:val="24"/>
          <w:szCs w:val="24"/>
          <w:lang w:val="uk-UA" w:eastAsia="uk-UA"/>
        </w:rPr>
        <w:t>через Особист</w:t>
      </w:r>
      <w:r w:rsidR="00E91D24" w:rsidRPr="00760C0A">
        <w:rPr>
          <w:rFonts w:ascii="Times New Roman" w:eastAsia="Times New Roman" w:hAnsi="Times New Roman" w:cs="Times New Roman"/>
          <w:bCs/>
          <w:sz w:val="24"/>
          <w:szCs w:val="24"/>
          <w:lang w:val="uk-UA" w:eastAsia="uk-UA"/>
        </w:rPr>
        <w:t>і</w:t>
      </w:r>
      <w:r w:rsidRPr="00760C0A">
        <w:rPr>
          <w:rFonts w:ascii="Times New Roman" w:eastAsia="Times New Roman" w:hAnsi="Times New Roman" w:cs="Times New Roman"/>
          <w:bCs/>
          <w:sz w:val="24"/>
          <w:szCs w:val="24"/>
          <w:lang w:val="uk-UA" w:eastAsia="uk-UA"/>
        </w:rPr>
        <w:t xml:space="preserve"> кабінет</w:t>
      </w:r>
      <w:r w:rsidR="00E91D24" w:rsidRPr="00760C0A">
        <w:rPr>
          <w:rFonts w:ascii="Times New Roman" w:eastAsia="Times New Roman" w:hAnsi="Times New Roman" w:cs="Times New Roman"/>
          <w:bCs/>
          <w:sz w:val="24"/>
          <w:szCs w:val="24"/>
          <w:lang w:val="uk-UA" w:eastAsia="uk-UA"/>
        </w:rPr>
        <w:t>и</w:t>
      </w:r>
      <w:r w:rsidRPr="00760C0A">
        <w:rPr>
          <w:rFonts w:ascii="Times New Roman" w:eastAsia="Times New Roman" w:hAnsi="Times New Roman" w:cs="Times New Roman"/>
          <w:bCs/>
          <w:sz w:val="24"/>
          <w:szCs w:val="24"/>
          <w:lang w:val="uk-UA" w:eastAsia="uk-UA"/>
        </w:rPr>
        <w:t>.</w:t>
      </w:r>
    </w:p>
    <w:p w14:paraId="58832C41" w14:textId="49A545B8" w:rsidR="00CF2E0B" w:rsidRPr="00CF2E0B" w:rsidRDefault="00CF2E0B" w:rsidP="00CF2E0B">
      <w:pPr>
        <w:spacing w:after="0" w:line="240" w:lineRule="auto"/>
        <w:ind w:firstLine="720"/>
        <w:jc w:val="both"/>
        <w:rPr>
          <w:rFonts w:ascii="Times New Roman" w:eastAsia="Times New Roman" w:hAnsi="Times New Roman" w:cs="Times New Roman"/>
          <w:bCs/>
          <w:sz w:val="24"/>
          <w:szCs w:val="24"/>
          <w:lang w:val="uk-UA" w:eastAsia="uk-UA"/>
        </w:rPr>
      </w:pPr>
      <w:r w:rsidRPr="00760C0A">
        <w:rPr>
          <w:rFonts w:ascii="Times New Roman" w:eastAsia="Times New Roman" w:hAnsi="Times New Roman" w:cs="Times New Roman"/>
          <w:bCs/>
          <w:sz w:val="24"/>
          <w:szCs w:val="24"/>
          <w:lang w:val="uk-UA" w:eastAsia="uk-UA"/>
        </w:rPr>
        <w:t>За результатами узагальнення питань, які надходили від КУА після набуття чинності Закон</w:t>
      </w:r>
      <w:r w:rsidR="002E3744" w:rsidRPr="00760C0A">
        <w:rPr>
          <w:rFonts w:ascii="Times New Roman" w:eastAsia="Times New Roman" w:hAnsi="Times New Roman" w:cs="Times New Roman"/>
          <w:bCs/>
          <w:sz w:val="24"/>
          <w:szCs w:val="24"/>
          <w:lang w:val="uk-UA" w:eastAsia="uk-UA"/>
        </w:rPr>
        <w:t>у</w:t>
      </w:r>
      <w:r w:rsidRPr="00760C0A">
        <w:rPr>
          <w:rFonts w:ascii="Times New Roman" w:eastAsia="Times New Roman" w:hAnsi="Times New Roman" w:cs="Times New Roman"/>
          <w:bCs/>
          <w:sz w:val="24"/>
          <w:szCs w:val="24"/>
          <w:lang w:val="uk-UA" w:eastAsia="uk-UA"/>
        </w:rPr>
        <w:t xml:space="preserve"> України №361 до НКЦПФР та </w:t>
      </w:r>
      <w:proofErr w:type="spellStart"/>
      <w:r w:rsidRPr="00760C0A">
        <w:rPr>
          <w:rFonts w:ascii="Times New Roman" w:eastAsia="Times New Roman" w:hAnsi="Times New Roman" w:cs="Times New Roman"/>
          <w:bCs/>
          <w:sz w:val="24"/>
          <w:szCs w:val="24"/>
          <w:lang w:val="uk-UA" w:eastAsia="uk-UA"/>
        </w:rPr>
        <w:t>Держфінмоніторингу</w:t>
      </w:r>
      <w:proofErr w:type="spellEnd"/>
      <w:r w:rsidRPr="00760C0A">
        <w:rPr>
          <w:rFonts w:ascii="Times New Roman" w:eastAsia="Times New Roman" w:hAnsi="Times New Roman" w:cs="Times New Roman"/>
          <w:bCs/>
          <w:sz w:val="24"/>
          <w:szCs w:val="24"/>
          <w:lang w:val="uk-UA" w:eastAsia="uk-UA"/>
        </w:rPr>
        <w:t xml:space="preserve"> бул</w:t>
      </w:r>
      <w:r w:rsidR="002E3744" w:rsidRPr="00760C0A">
        <w:rPr>
          <w:rFonts w:ascii="Times New Roman" w:eastAsia="Times New Roman" w:hAnsi="Times New Roman" w:cs="Times New Roman"/>
          <w:bCs/>
          <w:sz w:val="24"/>
          <w:szCs w:val="24"/>
          <w:lang w:val="uk-UA" w:eastAsia="uk-UA"/>
        </w:rPr>
        <w:t>о</w:t>
      </w:r>
      <w:r w:rsidRPr="00760C0A">
        <w:rPr>
          <w:rFonts w:ascii="Times New Roman" w:eastAsia="Times New Roman" w:hAnsi="Times New Roman" w:cs="Times New Roman"/>
          <w:bCs/>
          <w:sz w:val="24"/>
          <w:szCs w:val="24"/>
          <w:lang w:val="uk-UA" w:eastAsia="uk-UA"/>
        </w:rPr>
        <w:t xml:space="preserve"> направлен</w:t>
      </w:r>
      <w:r w:rsidR="002E3744" w:rsidRPr="00760C0A">
        <w:rPr>
          <w:rFonts w:ascii="Times New Roman" w:eastAsia="Times New Roman" w:hAnsi="Times New Roman" w:cs="Times New Roman"/>
          <w:bCs/>
          <w:sz w:val="24"/>
          <w:szCs w:val="24"/>
          <w:lang w:val="uk-UA" w:eastAsia="uk-UA"/>
        </w:rPr>
        <w:t>о</w:t>
      </w:r>
      <w:r w:rsidRPr="00760C0A">
        <w:rPr>
          <w:rFonts w:ascii="Times New Roman" w:eastAsia="Times New Roman" w:hAnsi="Times New Roman" w:cs="Times New Roman"/>
          <w:bCs/>
          <w:sz w:val="24"/>
          <w:szCs w:val="24"/>
          <w:lang w:val="uk-UA" w:eastAsia="uk-UA"/>
        </w:rPr>
        <w:t xml:space="preserve"> відповідні запити. Відповідь від НКЦПФР, а також  Протоколи 48-го та 49-го засідання Робочої групи</w:t>
      </w:r>
      <w:r w:rsidRPr="00CF2E0B">
        <w:rPr>
          <w:rFonts w:ascii="Times New Roman" w:eastAsia="Times New Roman" w:hAnsi="Times New Roman" w:cs="Times New Roman"/>
          <w:bCs/>
          <w:sz w:val="24"/>
          <w:szCs w:val="24"/>
          <w:lang w:val="uk-UA" w:eastAsia="uk-UA"/>
        </w:rPr>
        <w:t xml:space="preserve"> з розгляду проблемних питань суб’єктів первинного фінансового моніторингу - небанківських установ розміщено на сайті УАІБ. У протоколах, серед іншого, надано відповіді на питання, ініційовані УАІБ та КУА, які стосуються виконання компаніями з управління активами обов’язків СПФМ. </w:t>
      </w:r>
      <w:r w:rsidR="005373B3">
        <w:rPr>
          <w:rFonts w:ascii="Times New Roman" w:eastAsia="Times New Roman" w:hAnsi="Times New Roman" w:cs="Times New Roman"/>
          <w:bCs/>
          <w:sz w:val="24"/>
          <w:szCs w:val="24"/>
          <w:lang w:val="uk-UA" w:eastAsia="uk-UA"/>
        </w:rPr>
        <w:t>О</w:t>
      </w:r>
      <w:r w:rsidRPr="00CF2E0B">
        <w:rPr>
          <w:rFonts w:ascii="Times New Roman" w:eastAsia="Times New Roman" w:hAnsi="Times New Roman" w:cs="Times New Roman"/>
          <w:bCs/>
          <w:sz w:val="24"/>
          <w:szCs w:val="24"/>
          <w:lang w:val="uk-UA" w:eastAsia="uk-UA"/>
        </w:rPr>
        <w:t xml:space="preserve">тримано відповіді щодо подачі СПФМ інформації до </w:t>
      </w:r>
      <w:proofErr w:type="spellStart"/>
      <w:r w:rsidRPr="00CF2E0B">
        <w:rPr>
          <w:rFonts w:ascii="Times New Roman" w:eastAsia="Times New Roman" w:hAnsi="Times New Roman" w:cs="Times New Roman"/>
          <w:bCs/>
          <w:sz w:val="24"/>
          <w:szCs w:val="24"/>
          <w:lang w:val="uk-UA" w:eastAsia="uk-UA"/>
        </w:rPr>
        <w:t>Держфінмоніторингу</w:t>
      </w:r>
      <w:proofErr w:type="spellEnd"/>
      <w:r w:rsidRPr="00CF2E0B">
        <w:rPr>
          <w:rFonts w:ascii="Times New Roman" w:eastAsia="Times New Roman" w:hAnsi="Times New Roman" w:cs="Times New Roman"/>
          <w:bCs/>
          <w:sz w:val="24"/>
          <w:szCs w:val="24"/>
          <w:lang w:val="uk-UA" w:eastAsia="uk-UA"/>
        </w:rPr>
        <w:t>.</w:t>
      </w:r>
    </w:p>
    <w:p w14:paraId="3B459075" w14:textId="08BA5EA0" w:rsidR="008F494A" w:rsidRDefault="0093407C" w:rsidP="008F494A">
      <w:pPr>
        <w:spacing w:after="0" w:line="240" w:lineRule="auto"/>
        <w:ind w:firstLine="720"/>
        <w:jc w:val="both"/>
        <w:rPr>
          <w:rFonts w:ascii="Times New Roman" w:eastAsia="Times New Roman" w:hAnsi="Times New Roman" w:cs="Times New Roman"/>
          <w:bCs/>
          <w:sz w:val="24"/>
          <w:szCs w:val="24"/>
          <w:lang w:val="uk-UA" w:eastAsia="uk-UA"/>
        </w:rPr>
      </w:pPr>
      <w:r w:rsidRPr="0093407C">
        <w:rPr>
          <w:rFonts w:ascii="Times New Roman" w:eastAsia="Times New Roman" w:hAnsi="Times New Roman" w:cs="Times New Roman"/>
          <w:bCs/>
          <w:sz w:val="24"/>
          <w:szCs w:val="24"/>
          <w:lang w:val="uk-UA" w:eastAsia="uk-UA"/>
        </w:rPr>
        <w:t>На сайті Асоціації розміщ</w:t>
      </w:r>
      <w:r w:rsidR="008F494A">
        <w:rPr>
          <w:rFonts w:ascii="Times New Roman" w:eastAsia="Times New Roman" w:hAnsi="Times New Roman" w:cs="Times New Roman"/>
          <w:bCs/>
          <w:sz w:val="24"/>
          <w:szCs w:val="24"/>
          <w:lang w:val="uk-UA" w:eastAsia="uk-UA"/>
        </w:rPr>
        <w:t>увалась</w:t>
      </w:r>
      <w:r w:rsidRPr="0093407C">
        <w:rPr>
          <w:rFonts w:ascii="Times New Roman" w:eastAsia="Times New Roman" w:hAnsi="Times New Roman" w:cs="Times New Roman"/>
          <w:bCs/>
          <w:sz w:val="24"/>
          <w:szCs w:val="24"/>
          <w:lang w:val="uk-UA" w:eastAsia="uk-UA"/>
        </w:rPr>
        <w:t xml:space="preserve"> інформаці</w:t>
      </w:r>
      <w:r w:rsidR="008F494A">
        <w:rPr>
          <w:rFonts w:ascii="Times New Roman" w:eastAsia="Times New Roman" w:hAnsi="Times New Roman" w:cs="Times New Roman"/>
          <w:bCs/>
          <w:sz w:val="24"/>
          <w:szCs w:val="24"/>
          <w:lang w:val="uk-UA" w:eastAsia="uk-UA"/>
        </w:rPr>
        <w:t>я</w:t>
      </w:r>
      <w:r w:rsidR="00A21F4D">
        <w:rPr>
          <w:rFonts w:ascii="Times New Roman" w:eastAsia="Times New Roman" w:hAnsi="Times New Roman" w:cs="Times New Roman"/>
          <w:bCs/>
          <w:sz w:val="24"/>
          <w:szCs w:val="24"/>
          <w:lang w:val="uk-UA" w:eastAsia="uk-UA"/>
        </w:rPr>
        <w:t xml:space="preserve"> </w:t>
      </w:r>
      <w:proofErr w:type="spellStart"/>
      <w:r w:rsidRPr="0093407C">
        <w:rPr>
          <w:rFonts w:ascii="Times New Roman" w:eastAsia="Times New Roman" w:hAnsi="Times New Roman" w:cs="Times New Roman"/>
          <w:bCs/>
          <w:sz w:val="24"/>
          <w:szCs w:val="24"/>
          <w:lang w:val="uk-UA" w:eastAsia="uk-UA"/>
        </w:rPr>
        <w:t>Держфінмоніторинг</w:t>
      </w:r>
      <w:r w:rsidR="00A21F4D">
        <w:rPr>
          <w:rFonts w:ascii="Times New Roman" w:eastAsia="Times New Roman" w:hAnsi="Times New Roman" w:cs="Times New Roman"/>
          <w:bCs/>
          <w:sz w:val="24"/>
          <w:szCs w:val="24"/>
          <w:lang w:val="uk-UA" w:eastAsia="uk-UA"/>
        </w:rPr>
        <w:t>у</w:t>
      </w:r>
      <w:proofErr w:type="spellEnd"/>
      <w:r w:rsidRPr="0093407C">
        <w:rPr>
          <w:rFonts w:ascii="Times New Roman" w:eastAsia="Times New Roman" w:hAnsi="Times New Roman" w:cs="Times New Roman"/>
          <w:bCs/>
          <w:sz w:val="24"/>
          <w:szCs w:val="24"/>
          <w:lang w:val="uk-UA" w:eastAsia="uk-UA"/>
        </w:rPr>
        <w:t xml:space="preserve"> про</w:t>
      </w:r>
      <w:r w:rsidR="008F494A">
        <w:rPr>
          <w:rFonts w:ascii="Times New Roman" w:eastAsia="Times New Roman" w:hAnsi="Times New Roman" w:cs="Times New Roman"/>
          <w:bCs/>
          <w:sz w:val="24"/>
          <w:szCs w:val="24"/>
          <w:lang w:val="uk-UA" w:eastAsia="uk-UA"/>
        </w:rPr>
        <w:t>:</w:t>
      </w:r>
    </w:p>
    <w:p w14:paraId="76C39FFC" w14:textId="77777777" w:rsidR="0093407C" w:rsidRPr="008F494A" w:rsidRDefault="0093407C" w:rsidP="008F494A">
      <w:pPr>
        <w:pStyle w:val="a3"/>
        <w:numPr>
          <w:ilvl w:val="0"/>
          <w:numId w:val="9"/>
        </w:numPr>
        <w:spacing w:after="0" w:line="240" w:lineRule="auto"/>
        <w:jc w:val="both"/>
        <w:rPr>
          <w:rFonts w:ascii="Times New Roman" w:eastAsia="Times New Roman" w:hAnsi="Times New Roman" w:cs="Times New Roman"/>
          <w:bCs/>
          <w:sz w:val="24"/>
          <w:szCs w:val="24"/>
          <w:lang w:val="uk-UA" w:eastAsia="uk-UA"/>
        </w:rPr>
      </w:pPr>
      <w:r w:rsidRPr="008F494A">
        <w:rPr>
          <w:rFonts w:ascii="Times New Roman" w:eastAsia="Times New Roman" w:hAnsi="Times New Roman" w:cs="Times New Roman"/>
          <w:bCs/>
          <w:sz w:val="24"/>
          <w:szCs w:val="24"/>
          <w:lang w:val="uk-UA" w:eastAsia="uk-UA"/>
        </w:rPr>
        <w:t xml:space="preserve">узагальнену міжнародну практику визначення критеріїв/показників/індикаторів ризикових операцій, що можуть бути пов’язані з легалізацією (відмиванням) доходів, одержаних злочинним шляхом, фінансуванням тероризму та фінансуванням розповсюдження зброї масового знищення. </w:t>
      </w:r>
    </w:p>
    <w:p w14:paraId="49DD6B53" w14:textId="64709103" w:rsidR="0093407C" w:rsidRPr="008F494A" w:rsidRDefault="0093407C" w:rsidP="008F494A">
      <w:pPr>
        <w:pStyle w:val="a3"/>
        <w:numPr>
          <w:ilvl w:val="0"/>
          <w:numId w:val="9"/>
        </w:numPr>
        <w:spacing w:after="0" w:line="240" w:lineRule="auto"/>
        <w:jc w:val="both"/>
        <w:rPr>
          <w:rFonts w:ascii="Times New Roman" w:eastAsia="Times New Roman" w:hAnsi="Times New Roman" w:cs="Times New Roman"/>
          <w:bCs/>
          <w:sz w:val="24"/>
          <w:szCs w:val="24"/>
          <w:lang w:val="uk-UA" w:eastAsia="uk-UA"/>
        </w:rPr>
      </w:pPr>
      <w:r w:rsidRPr="008F494A">
        <w:rPr>
          <w:rFonts w:ascii="Times New Roman" w:eastAsia="Times New Roman" w:hAnsi="Times New Roman" w:cs="Times New Roman"/>
          <w:bCs/>
          <w:sz w:val="24"/>
          <w:szCs w:val="24"/>
          <w:lang w:val="uk-UA" w:eastAsia="uk-UA"/>
        </w:rPr>
        <w:t xml:space="preserve">Керівні настанови щодо розкриття інформації про кінцевих </w:t>
      </w:r>
      <w:proofErr w:type="spellStart"/>
      <w:r w:rsidRPr="008F494A">
        <w:rPr>
          <w:rFonts w:ascii="Times New Roman" w:eastAsia="Times New Roman" w:hAnsi="Times New Roman" w:cs="Times New Roman"/>
          <w:bCs/>
          <w:sz w:val="24"/>
          <w:szCs w:val="24"/>
          <w:lang w:val="uk-UA" w:eastAsia="uk-UA"/>
        </w:rPr>
        <w:t>бенефіціарних</w:t>
      </w:r>
      <w:proofErr w:type="spellEnd"/>
      <w:r w:rsidRPr="008F494A">
        <w:rPr>
          <w:rFonts w:ascii="Times New Roman" w:eastAsia="Times New Roman" w:hAnsi="Times New Roman" w:cs="Times New Roman"/>
          <w:bCs/>
          <w:sz w:val="24"/>
          <w:szCs w:val="24"/>
          <w:lang w:val="uk-UA" w:eastAsia="uk-UA"/>
        </w:rPr>
        <w:t xml:space="preserve"> власників, які стосуються розкриття інформації про КБВ юридичних осіб, фізичних осіб-підприємців, громадських формувань, трастів та інших (подібних до трастів) правових утворень. </w:t>
      </w:r>
    </w:p>
    <w:p w14:paraId="4E6B34D4" w14:textId="77777777" w:rsidR="0093407C" w:rsidRPr="008F494A" w:rsidRDefault="0093407C" w:rsidP="008F494A">
      <w:pPr>
        <w:pStyle w:val="a3"/>
        <w:numPr>
          <w:ilvl w:val="0"/>
          <w:numId w:val="9"/>
        </w:numPr>
        <w:spacing w:after="0" w:line="240" w:lineRule="auto"/>
        <w:jc w:val="both"/>
        <w:rPr>
          <w:rFonts w:ascii="Times New Roman" w:eastAsia="Times New Roman" w:hAnsi="Times New Roman" w:cs="Times New Roman"/>
          <w:bCs/>
          <w:sz w:val="24"/>
          <w:szCs w:val="24"/>
          <w:lang w:val="uk-UA" w:eastAsia="uk-UA"/>
        </w:rPr>
      </w:pPr>
      <w:r w:rsidRPr="008F494A">
        <w:rPr>
          <w:rFonts w:ascii="Times New Roman" w:eastAsia="Times New Roman" w:hAnsi="Times New Roman" w:cs="Times New Roman"/>
          <w:bCs/>
          <w:sz w:val="24"/>
          <w:szCs w:val="24"/>
          <w:lang w:val="uk-UA" w:eastAsia="uk-UA"/>
        </w:rPr>
        <w:t>типологічне дослідження на тему: «Відмивання доходів від податкових злочинів».</w:t>
      </w:r>
    </w:p>
    <w:p w14:paraId="01D69584" w14:textId="77777777" w:rsidR="00611495" w:rsidRDefault="00611495" w:rsidP="0093407C">
      <w:pPr>
        <w:spacing w:after="0" w:line="240" w:lineRule="auto"/>
        <w:ind w:firstLine="720"/>
        <w:jc w:val="both"/>
        <w:rPr>
          <w:rFonts w:ascii="Times New Roman" w:eastAsia="Times New Roman" w:hAnsi="Times New Roman" w:cs="Times New Roman"/>
          <w:bCs/>
          <w:sz w:val="24"/>
          <w:szCs w:val="24"/>
          <w:lang w:val="uk-UA" w:eastAsia="uk-UA"/>
        </w:rPr>
      </w:pPr>
    </w:p>
    <w:p w14:paraId="20329D08" w14:textId="1F8F802E" w:rsidR="0040649A" w:rsidRDefault="00A21F4D" w:rsidP="000944E6">
      <w:pPr>
        <w:spacing w:after="0" w:line="240" w:lineRule="auto"/>
        <w:ind w:firstLine="360"/>
        <w:jc w:val="both"/>
        <w:rPr>
          <w:rFonts w:ascii="Times New Roman" w:eastAsia="Times New Roman" w:hAnsi="Times New Roman" w:cs="Times New Roman"/>
          <w:bCs/>
          <w:sz w:val="24"/>
          <w:szCs w:val="24"/>
          <w:lang w:val="uk-UA" w:eastAsia="uk-UA"/>
        </w:rPr>
      </w:pPr>
      <w:r>
        <w:rPr>
          <w:rFonts w:ascii="Times New Roman" w:eastAsia="Times New Roman" w:hAnsi="Times New Roman" w:cs="Times New Roman"/>
          <w:bCs/>
          <w:sz w:val="24"/>
          <w:szCs w:val="24"/>
          <w:lang w:val="uk-UA" w:eastAsia="uk-UA"/>
        </w:rPr>
        <w:t xml:space="preserve">Також </w:t>
      </w:r>
      <w:r w:rsidR="000944E6">
        <w:rPr>
          <w:rFonts w:ascii="Times New Roman" w:eastAsia="Times New Roman" w:hAnsi="Times New Roman" w:cs="Times New Roman"/>
          <w:bCs/>
          <w:sz w:val="24"/>
          <w:szCs w:val="24"/>
          <w:lang w:val="uk-UA" w:eastAsia="uk-UA"/>
        </w:rPr>
        <w:t xml:space="preserve">серед учасників </w:t>
      </w:r>
      <w:r w:rsidR="005373B3" w:rsidRPr="00760C0A">
        <w:rPr>
          <w:rFonts w:ascii="Times New Roman" w:eastAsia="Times New Roman" w:hAnsi="Times New Roman" w:cs="Times New Roman"/>
          <w:bCs/>
          <w:sz w:val="24"/>
          <w:szCs w:val="24"/>
          <w:lang w:val="uk-UA" w:eastAsia="uk-UA"/>
        </w:rPr>
        <w:t xml:space="preserve">секції </w:t>
      </w:r>
      <w:r w:rsidRPr="00760C0A">
        <w:rPr>
          <w:rFonts w:ascii="Times New Roman" w:eastAsia="Times New Roman" w:hAnsi="Times New Roman" w:cs="Times New Roman"/>
          <w:bCs/>
          <w:sz w:val="24"/>
          <w:szCs w:val="24"/>
          <w:lang w:val="uk-UA" w:eastAsia="uk-UA"/>
        </w:rPr>
        <w:t>проводилось обговорення</w:t>
      </w:r>
      <w:r w:rsidR="000944E6" w:rsidRPr="00760C0A">
        <w:rPr>
          <w:rFonts w:ascii="Times New Roman" w:eastAsia="Times New Roman" w:hAnsi="Times New Roman" w:cs="Times New Roman"/>
          <w:bCs/>
          <w:sz w:val="24"/>
          <w:szCs w:val="24"/>
          <w:lang w:val="uk-UA" w:eastAsia="uk-UA"/>
        </w:rPr>
        <w:t xml:space="preserve"> </w:t>
      </w:r>
      <w:proofErr w:type="spellStart"/>
      <w:r w:rsidR="000944E6" w:rsidRPr="00760C0A">
        <w:rPr>
          <w:rFonts w:ascii="Times New Roman" w:eastAsia="Times New Roman" w:hAnsi="Times New Roman" w:cs="Times New Roman"/>
          <w:bCs/>
          <w:sz w:val="24"/>
          <w:szCs w:val="24"/>
          <w:lang w:val="uk-UA" w:eastAsia="uk-UA"/>
        </w:rPr>
        <w:t>про</w:t>
      </w:r>
      <w:r w:rsidR="002E3744" w:rsidRPr="00760C0A">
        <w:rPr>
          <w:rFonts w:ascii="Times New Roman" w:eastAsia="Times New Roman" w:hAnsi="Times New Roman" w:cs="Times New Roman"/>
          <w:bCs/>
          <w:sz w:val="24"/>
          <w:szCs w:val="24"/>
          <w:lang w:val="uk-UA" w:eastAsia="uk-UA"/>
        </w:rPr>
        <w:t>є</w:t>
      </w:r>
      <w:r w:rsidR="000944E6" w:rsidRPr="00760C0A">
        <w:rPr>
          <w:rFonts w:ascii="Times New Roman" w:eastAsia="Times New Roman" w:hAnsi="Times New Roman" w:cs="Times New Roman"/>
          <w:bCs/>
          <w:sz w:val="24"/>
          <w:szCs w:val="24"/>
          <w:lang w:val="uk-UA" w:eastAsia="uk-UA"/>
        </w:rPr>
        <w:t>ктів</w:t>
      </w:r>
      <w:proofErr w:type="spellEnd"/>
      <w:r w:rsidR="000944E6" w:rsidRPr="00760C0A">
        <w:rPr>
          <w:rFonts w:ascii="Times New Roman" w:eastAsia="Times New Roman" w:hAnsi="Times New Roman" w:cs="Times New Roman"/>
          <w:bCs/>
          <w:sz w:val="24"/>
          <w:szCs w:val="24"/>
          <w:lang w:val="uk-UA" w:eastAsia="uk-UA"/>
        </w:rPr>
        <w:t xml:space="preserve"> Стандартів корпоративного управління, бул</w:t>
      </w:r>
      <w:r w:rsidR="002E3744" w:rsidRPr="00760C0A">
        <w:rPr>
          <w:rFonts w:ascii="Times New Roman" w:eastAsia="Times New Roman" w:hAnsi="Times New Roman" w:cs="Times New Roman"/>
          <w:bCs/>
          <w:sz w:val="24"/>
          <w:szCs w:val="24"/>
          <w:lang w:val="uk-UA" w:eastAsia="uk-UA"/>
        </w:rPr>
        <w:t>о</w:t>
      </w:r>
      <w:r w:rsidR="000944E6" w:rsidRPr="00760C0A">
        <w:rPr>
          <w:rFonts w:ascii="Times New Roman" w:eastAsia="Times New Roman" w:hAnsi="Times New Roman" w:cs="Times New Roman"/>
          <w:bCs/>
          <w:sz w:val="24"/>
          <w:szCs w:val="24"/>
          <w:lang w:val="uk-UA" w:eastAsia="uk-UA"/>
        </w:rPr>
        <w:t xml:space="preserve"> зібран</w:t>
      </w:r>
      <w:r w:rsidR="002E3744" w:rsidRPr="00760C0A">
        <w:rPr>
          <w:rFonts w:ascii="Times New Roman" w:eastAsia="Times New Roman" w:hAnsi="Times New Roman" w:cs="Times New Roman"/>
          <w:bCs/>
          <w:sz w:val="24"/>
          <w:szCs w:val="24"/>
          <w:lang w:val="uk-UA" w:eastAsia="uk-UA"/>
        </w:rPr>
        <w:t>о</w:t>
      </w:r>
      <w:r w:rsidR="000944E6" w:rsidRPr="00760C0A">
        <w:rPr>
          <w:rFonts w:ascii="Times New Roman" w:eastAsia="Times New Roman" w:hAnsi="Times New Roman" w:cs="Times New Roman"/>
          <w:bCs/>
          <w:sz w:val="24"/>
          <w:szCs w:val="24"/>
          <w:lang w:val="uk-UA" w:eastAsia="uk-UA"/>
        </w:rPr>
        <w:t xml:space="preserve"> та узагальнен</w:t>
      </w:r>
      <w:r w:rsidR="002E3744" w:rsidRPr="00760C0A">
        <w:rPr>
          <w:rFonts w:ascii="Times New Roman" w:eastAsia="Times New Roman" w:hAnsi="Times New Roman" w:cs="Times New Roman"/>
          <w:bCs/>
          <w:sz w:val="24"/>
          <w:szCs w:val="24"/>
          <w:lang w:val="uk-UA" w:eastAsia="uk-UA"/>
        </w:rPr>
        <w:t>о</w:t>
      </w:r>
      <w:r w:rsidR="000944E6" w:rsidRPr="00760C0A">
        <w:rPr>
          <w:rFonts w:ascii="Times New Roman" w:eastAsia="Times New Roman" w:hAnsi="Times New Roman" w:cs="Times New Roman"/>
          <w:bCs/>
          <w:sz w:val="24"/>
          <w:szCs w:val="24"/>
          <w:lang w:val="uk-UA" w:eastAsia="uk-UA"/>
        </w:rPr>
        <w:t xml:space="preserve"> питання до них</w:t>
      </w:r>
      <w:r w:rsidR="005373B3" w:rsidRPr="00760C0A">
        <w:rPr>
          <w:rFonts w:ascii="Times New Roman" w:eastAsia="Times New Roman" w:hAnsi="Times New Roman" w:cs="Times New Roman"/>
          <w:bCs/>
          <w:sz w:val="24"/>
          <w:szCs w:val="24"/>
          <w:lang w:val="uk-UA" w:eastAsia="uk-UA"/>
        </w:rPr>
        <w:t xml:space="preserve">, відповіді на які </w:t>
      </w:r>
      <w:r w:rsidR="000944E6" w:rsidRPr="00760C0A">
        <w:rPr>
          <w:rFonts w:ascii="Times New Roman" w:eastAsia="Times New Roman" w:hAnsi="Times New Roman" w:cs="Times New Roman"/>
          <w:bCs/>
          <w:sz w:val="24"/>
          <w:szCs w:val="24"/>
          <w:lang w:val="uk-UA" w:eastAsia="uk-UA"/>
        </w:rPr>
        <w:t>представниками НКЦПФР</w:t>
      </w:r>
      <w:r w:rsidR="005373B3" w:rsidRPr="00760C0A">
        <w:rPr>
          <w:rFonts w:ascii="Times New Roman" w:eastAsia="Times New Roman" w:hAnsi="Times New Roman" w:cs="Times New Roman"/>
          <w:bCs/>
          <w:sz w:val="24"/>
          <w:szCs w:val="24"/>
          <w:lang w:val="uk-UA" w:eastAsia="uk-UA"/>
        </w:rPr>
        <w:t xml:space="preserve"> надали</w:t>
      </w:r>
      <w:r w:rsidR="000944E6" w:rsidRPr="00760C0A">
        <w:rPr>
          <w:rFonts w:ascii="Times New Roman" w:eastAsia="Times New Roman" w:hAnsi="Times New Roman" w:cs="Times New Roman"/>
          <w:bCs/>
          <w:sz w:val="24"/>
          <w:szCs w:val="24"/>
          <w:lang w:val="uk-UA" w:eastAsia="uk-UA"/>
        </w:rPr>
        <w:t xml:space="preserve"> на </w:t>
      </w:r>
      <w:proofErr w:type="spellStart"/>
      <w:r w:rsidR="000944E6" w:rsidRPr="00760C0A">
        <w:rPr>
          <w:rFonts w:ascii="Times New Roman" w:eastAsia="Times New Roman" w:hAnsi="Times New Roman" w:cs="Times New Roman"/>
          <w:bCs/>
          <w:sz w:val="24"/>
          <w:szCs w:val="24"/>
          <w:lang w:val="uk-UA" w:eastAsia="uk-UA"/>
        </w:rPr>
        <w:t>вебінарі</w:t>
      </w:r>
      <w:proofErr w:type="spellEnd"/>
      <w:r w:rsidR="000944E6" w:rsidRPr="00760C0A">
        <w:rPr>
          <w:rFonts w:ascii="Times New Roman" w:eastAsia="Times New Roman" w:hAnsi="Times New Roman" w:cs="Times New Roman"/>
          <w:bCs/>
          <w:sz w:val="24"/>
          <w:szCs w:val="24"/>
          <w:lang w:val="uk-UA" w:eastAsia="uk-UA"/>
        </w:rPr>
        <w:t>.</w:t>
      </w:r>
    </w:p>
    <w:p w14:paraId="67E3D868" w14:textId="77777777" w:rsidR="000944E6" w:rsidRPr="0093407C" w:rsidRDefault="000944E6" w:rsidP="0093407C">
      <w:pPr>
        <w:spacing w:after="0" w:line="240" w:lineRule="auto"/>
        <w:jc w:val="both"/>
        <w:rPr>
          <w:rFonts w:ascii="Times New Roman" w:eastAsia="Times New Roman" w:hAnsi="Times New Roman" w:cs="Times New Roman"/>
          <w:bCs/>
          <w:sz w:val="24"/>
          <w:szCs w:val="24"/>
          <w:lang w:val="uk-UA" w:eastAsia="uk-UA"/>
        </w:rPr>
      </w:pPr>
    </w:p>
    <w:p w14:paraId="50BEF89A" w14:textId="77777777" w:rsidR="0040649A" w:rsidRPr="00A05B75" w:rsidRDefault="00005D0C" w:rsidP="0040649A">
      <w:pPr>
        <w:spacing w:after="0" w:line="240" w:lineRule="auto"/>
        <w:jc w:val="both"/>
        <w:rPr>
          <w:rFonts w:ascii="Times New Roman" w:eastAsia="Times New Roman" w:hAnsi="Times New Roman" w:cs="Times New Roman"/>
          <w:b/>
          <w:i/>
          <w:sz w:val="24"/>
          <w:szCs w:val="24"/>
          <w:lang w:val="uk-UA" w:eastAsia="uk-UA"/>
        </w:rPr>
      </w:pPr>
      <w:r w:rsidRPr="00A05B75">
        <w:rPr>
          <w:rFonts w:ascii="Times New Roman" w:eastAsia="Times New Roman" w:hAnsi="Times New Roman" w:cs="Times New Roman"/>
          <w:b/>
          <w:i/>
          <w:sz w:val="24"/>
          <w:szCs w:val="24"/>
          <w:lang w:val="uk-UA" w:eastAsia="uk-UA"/>
        </w:rPr>
        <w:tab/>
      </w:r>
      <w:r w:rsidR="0040649A" w:rsidRPr="00A05B75">
        <w:rPr>
          <w:rFonts w:ascii="Times New Roman" w:eastAsia="Times New Roman" w:hAnsi="Times New Roman" w:cs="Times New Roman"/>
          <w:b/>
          <w:i/>
          <w:sz w:val="24"/>
          <w:szCs w:val="24"/>
          <w:lang w:val="uk-UA" w:eastAsia="uk-UA"/>
        </w:rPr>
        <w:t>3. Юридична та методологічна підтримка діяльності членів УАІБ</w:t>
      </w:r>
    </w:p>
    <w:p w14:paraId="4953FB5E" w14:textId="77777777" w:rsidR="0037406D" w:rsidRPr="00A05B75" w:rsidRDefault="0037406D" w:rsidP="0040649A">
      <w:pPr>
        <w:spacing w:after="0" w:line="240" w:lineRule="auto"/>
        <w:jc w:val="both"/>
        <w:rPr>
          <w:rFonts w:ascii="Times New Roman" w:eastAsia="Times New Roman" w:hAnsi="Times New Roman" w:cs="Times New Roman"/>
          <w:b/>
          <w:i/>
          <w:sz w:val="24"/>
          <w:szCs w:val="24"/>
          <w:lang w:val="uk-UA" w:eastAsia="uk-UA"/>
        </w:rPr>
      </w:pPr>
    </w:p>
    <w:p w14:paraId="35DF33AB" w14:textId="529F541D" w:rsidR="008002AE" w:rsidRDefault="008002AE" w:rsidP="0004674E">
      <w:pPr>
        <w:spacing w:after="0" w:line="240" w:lineRule="auto"/>
        <w:ind w:firstLine="720"/>
        <w:jc w:val="both"/>
        <w:rPr>
          <w:rFonts w:ascii="Times New Roman" w:eastAsia="Times New Roman" w:hAnsi="Times New Roman" w:cs="Times New Roman"/>
          <w:sz w:val="24"/>
          <w:szCs w:val="24"/>
          <w:lang w:val="uk-UA" w:eastAsia="uk-UA"/>
        </w:rPr>
      </w:pPr>
      <w:r w:rsidRPr="00A05B75">
        <w:rPr>
          <w:rFonts w:ascii="Times New Roman" w:eastAsia="Times New Roman" w:hAnsi="Times New Roman" w:cs="Times New Roman"/>
          <w:sz w:val="24"/>
          <w:szCs w:val="24"/>
          <w:lang w:val="uk-UA" w:eastAsia="uk-UA"/>
        </w:rPr>
        <w:t xml:space="preserve">УАІБ регулярно інформувала своїх учасників про зміни законодавства та нормативної бази, про </w:t>
      </w:r>
      <w:proofErr w:type="spellStart"/>
      <w:r w:rsidR="00BC4C99">
        <w:rPr>
          <w:rFonts w:ascii="Times New Roman" w:eastAsia="Times New Roman" w:hAnsi="Times New Roman" w:cs="Times New Roman"/>
          <w:sz w:val="24"/>
          <w:szCs w:val="24"/>
          <w:lang w:val="uk-UA" w:eastAsia="uk-UA"/>
        </w:rPr>
        <w:t>проєкт</w:t>
      </w:r>
      <w:r w:rsidRPr="00A05B75">
        <w:rPr>
          <w:rFonts w:ascii="Times New Roman" w:eastAsia="Times New Roman" w:hAnsi="Times New Roman" w:cs="Times New Roman"/>
          <w:sz w:val="24"/>
          <w:szCs w:val="24"/>
          <w:lang w:val="uk-UA" w:eastAsia="uk-UA"/>
        </w:rPr>
        <w:t>и</w:t>
      </w:r>
      <w:proofErr w:type="spellEnd"/>
      <w:r w:rsidRPr="00A05B75">
        <w:rPr>
          <w:rFonts w:ascii="Times New Roman" w:eastAsia="Times New Roman" w:hAnsi="Times New Roman" w:cs="Times New Roman"/>
          <w:sz w:val="24"/>
          <w:szCs w:val="24"/>
          <w:lang w:val="uk-UA" w:eastAsia="uk-UA"/>
        </w:rPr>
        <w:t xml:space="preserve"> таких змін, про зусилля Асоціації щодо недопущення погіршення умов діяльності КУА,</w:t>
      </w:r>
      <w:r w:rsidR="001E1842">
        <w:rPr>
          <w:rFonts w:ascii="Times New Roman" w:eastAsia="Times New Roman" w:hAnsi="Times New Roman" w:cs="Times New Roman"/>
          <w:sz w:val="24"/>
          <w:szCs w:val="24"/>
          <w:lang w:val="uk-UA" w:eastAsia="uk-UA"/>
        </w:rPr>
        <w:t xml:space="preserve"> АНПФ, </w:t>
      </w:r>
      <w:r w:rsidRPr="00A05B75">
        <w:rPr>
          <w:rFonts w:ascii="Times New Roman" w:eastAsia="Times New Roman" w:hAnsi="Times New Roman" w:cs="Times New Roman"/>
          <w:sz w:val="24"/>
          <w:szCs w:val="24"/>
          <w:lang w:val="uk-UA" w:eastAsia="uk-UA"/>
        </w:rPr>
        <w:t xml:space="preserve">ІСІ та НПФ, про зміни у законодавстві з питань </w:t>
      </w:r>
      <w:proofErr w:type="spellStart"/>
      <w:r w:rsidRPr="00A05B75">
        <w:rPr>
          <w:rFonts w:ascii="Times New Roman" w:eastAsia="Times New Roman" w:hAnsi="Times New Roman" w:cs="Times New Roman"/>
          <w:sz w:val="24"/>
          <w:szCs w:val="24"/>
          <w:lang w:val="uk-UA" w:eastAsia="uk-UA"/>
        </w:rPr>
        <w:t>фінмоніторингу</w:t>
      </w:r>
      <w:proofErr w:type="spellEnd"/>
      <w:r w:rsidRPr="00A05B75">
        <w:rPr>
          <w:rFonts w:ascii="Times New Roman" w:eastAsia="Times New Roman" w:hAnsi="Times New Roman" w:cs="Times New Roman"/>
          <w:sz w:val="24"/>
          <w:szCs w:val="24"/>
          <w:lang w:val="uk-UA" w:eastAsia="uk-UA"/>
        </w:rPr>
        <w:t xml:space="preserve">, про навчальні програми з підвищення кваліфікації для фахівців, про численні події у галузі інвестицій та корпоративного управління. </w:t>
      </w:r>
    </w:p>
    <w:p w14:paraId="75548B50" w14:textId="77777777" w:rsidR="00CF2E0B" w:rsidRPr="00CF2E0B" w:rsidRDefault="00CF2E0B" w:rsidP="00CF2E0B">
      <w:pPr>
        <w:spacing w:after="0" w:line="240" w:lineRule="auto"/>
        <w:ind w:firstLine="720"/>
        <w:jc w:val="both"/>
        <w:rPr>
          <w:rFonts w:ascii="Times New Roman" w:eastAsia="Times New Roman" w:hAnsi="Times New Roman" w:cs="Times New Roman"/>
          <w:sz w:val="24"/>
          <w:szCs w:val="24"/>
          <w:lang w:val="uk-UA" w:eastAsia="uk-UA"/>
        </w:rPr>
      </w:pPr>
      <w:r w:rsidRPr="00CF2E0B">
        <w:rPr>
          <w:rFonts w:ascii="Times New Roman" w:eastAsia="Times New Roman" w:hAnsi="Times New Roman" w:cs="Times New Roman"/>
          <w:sz w:val="24"/>
          <w:szCs w:val="24"/>
          <w:lang w:val="uk-UA" w:eastAsia="uk-UA"/>
        </w:rPr>
        <w:t xml:space="preserve">Дирекція УАІБ постійно здійснювала роботу з надання методологічної допомоги компаніям – претендентам на вступ до УАІБ з питань створення КУА та фондів. </w:t>
      </w:r>
    </w:p>
    <w:p w14:paraId="47716D81" w14:textId="42AC29F6" w:rsidR="00CF2E0B" w:rsidRPr="00CF2E0B" w:rsidRDefault="00CF2E0B" w:rsidP="00CF2E0B">
      <w:pPr>
        <w:spacing w:after="0" w:line="240" w:lineRule="auto"/>
        <w:ind w:firstLine="720"/>
        <w:jc w:val="both"/>
        <w:rPr>
          <w:rFonts w:ascii="Times New Roman" w:eastAsia="Times New Roman" w:hAnsi="Times New Roman" w:cs="Times New Roman"/>
          <w:sz w:val="24"/>
          <w:szCs w:val="24"/>
          <w:lang w:val="uk-UA" w:eastAsia="uk-UA"/>
        </w:rPr>
      </w:pPr>
      <w:r w:rsidRPr="00CF2E0B">
        <w:rPr>
          <w:rFonts w:ascii="Times New Roman" w:eastAsia="Times New Roman" w:hAnsi="Times New Roman" w:cs="Times New Roman"/>
          <w:sz w:val="24"/>
          <w:szCs w:val="24"/>
          <w:lang w:val="uk-UA" w:eastAsia="uk-UA"/>
        </w:rPr>
        <w:t xml:space="preserve">Компаніям - членам Асоціації постійно надавалися консультації з питань управління активами, діяльності та ліквідації КУА, адміністраторів НПФ та фондів, складання звітності, бухгалтерського обліку, </w:t>
      </w:r>
      <w:proofErr w:type="spellStart"/>
      <w:r w:rsidRPr="00CF2E0B">
        <w:rPr>
          <w:rFonts w:ascii="Times New Roman" w:eastAsia="Times New Roman" w:hAnsi="Times New Roman" w:cs="Times New Roman"/>
          <w:sz w:val="24"/>
          <w:szCs w:val="24"/>
          <w:lang w:val="uk-UA" w:eastAsia="uk-UA"/>
        </w:rPr>
        <w:t>пруденційного</w:t>
      </w:r>
      <w:proofErr w:type="spellEnd"/>
      <w:r w:rsidRPr="00CF2E0B">
        <w:rPr>
          <w:rFonts w:ascii="Times New Roman" w:eastAsia="Times New Roman" w:hAnsi="Times New Roman" w:cs="Times New Roman"/>
          <w:sz w:val="24"/>
          <w:szCs w:val="24"/>
          <w:lang w:val="uk-UA" w:eastAsia="uk-UA"/>
        </w:rPr>
        <w:t xml:space="preserve"> нагляду та управління ризиками в КУА та АНПФ, фінансового моніторингу. </w:t>
      </w:r>
    </w:p>
    <w:p w14:paraId="6582C800" w14:textId="77777777" w:rsidR="00CF2E0B" w:rsidRPr="00CF2E0B" w:rsidRDefault="00CF2E0B" w:rsidP="008379C7">
      <w:pPr>
        <w:spacing w:after="0" w:line="240" w:lineRule="auto"/>
        <w:ind w:firstLine="720"/>
        <w:jc w:val="both"/>
        <w:rPr>
          <w:rFonts w:ascii="Times New Roman" w:eastAsia="Times New Roman" w:hAnsi="Times New Roman" w:cs="Times New Roman"/>
          <w:sz w:val="24"/>
          <w:szCs w:val="24"/>
          <w:lang w:val="uk-UA" w:eastAsia="uk-UA"/>
        </w:rPr>
      </w:pPr>
      <w:r w:rsidRPr="00CF2E0B">
        <w:rPr>
          <w:rFonts w:ascii="Times New Roman" w:eastAsia="Times New Roman" w:hAnsi="Times New Roman" w:cs="Times New Roman"/>
          <w:sz w:val="24"/>
          <w:szCs w:val="24"/>
          <w:lang w:val="uk-UA" w:eastAsia="uk-UA"/>
        </w:rPr>
        <w:t>Здійснювався моніторинг листів ДФС та Міністерства фінансів України, що пов’язані з питаннями оподаткування та обліку КУА та ІСІ. Найбільш актуальні листи було розміщено на сайті Асоціації.</w:t>
      </w:r>
    </w:p>
    <w:p w14:paraId="653F958B" w14:textId="77777777" w:rsidR="008002AE" w:rsidRPr="00A05B75" w:rsidRDefault="007519CB" w:rsidP="008C7BA9">
      <w:pPr>
        <w:spacing w:after="0" w:line="240" w:lineRule="auto"/>
        <w:ind w:firstLine="720"/>
        <w:jc w:val="both"/>
        <w:rPr>
          <w:rFonts w:ascii="Times New Roman" w:eastAsia="Times New Roman" w:hAnsi="Times New Roman" w:cs="Times New Roman"/>
          <w:sz w:val="24"/>
          <w:szCs w:val="24"/>
          <w:lang w:val="uk-UA" w:eastAsia="uk-UA"/>
        </w:rPr>
      </w:pPr>
      <w:r w:rsidRPr="00A05B75">
        <w:rPr>
          <w:rFonts w:ascii="Times New Roman" w:eastAsia="Times New Roman" w:hAnsi="Times New Roman" w:cs="Times New Roman"/>
          <w:sz w:val="24"/>
          <w:szCs w:val="24"/>
          <w:lang w:val="uk-UA" w:eastAsia="uk-UA"/>
        </w:rPr>
        <w:t>Н</w:t>
      </w:r>
      <w:r w:rsidR="008002AE" w:rsidRPr="00A05B75">
        <w:rPr>
          <w:rFonts w:ascii="Times New Roman" w:eastAsia="Times New Roman" w:hAnsi="Times New Roman" w:cs="Times New Roman"/>
          <w:sz w:val="24"/>
          <w:szCs w:val="24"/>
          <w:lang w:val="uk-UA" w:eastAsia="uk-UA"/>
        </w:rPr>
        <w:t xml:space="preserve">а сайті УАІБ постійно розміщувалася інформація </w:t>
      </w:r>
      <w:proofErr w:type="spellStart"/>
      <w:r w:rsidR="008002AE" w:rsidRPr="00A05B75">
        <w:rPr>
          <w:rFonts w:ascii="Times New Roman" w:eastAsia="Times New Roman" w:hAnsi="Times New Roman" w:cs="Times New Roman"/>
          <w:sz w:val="24"/>
          <w:szCs w:val="24"/>
          <w:lang w:val="uk-UA" w:eastAsia="uk-UA"/>
        </w:rPr>
        <w:t>Держфінмоніторингу</w:t>
      </w:r>
      <w:proofErr w:type="spellEnd"/>
      <w:r w:rsidR="008002AE" w:rsidRPr="00A05B75">
        <w:rPr>
          <w:rFonts w:ascii="Times New Roman" w:eastAsia="Times New Roman" w:hAnsi="Times New Roman" w:cs="Times New Roman"/>
          <w:sz w:val="24"/>
          <w:szCs w:val="24"/>
          <w:lang w:val="uk-UA" w:eastAsia="uk-UA"/>
        </w:rPr>
        <w:t xml:space="preserve"> щодо змін до Переліку осіб, пов’язаних із здійсненням терористичної діяльності або стосовно яких застосовано міжнародні санкції, змін до нормативно-правових актів з питань фінансового моніторингу, навчальних заходах тощо.</w:t>
      </w:r>
    </w:p>
    <w:p w14:paraId="5358E4C4" w14:textId="0052AAD6" w:rsidR="0087156A" w:rsidRPr="0087156A" w:rsidRDefault="0087156A" w:rsidP="008C7BA9">
      <w:pPr>
        <w:spacing w:after="0" w:line="240" w:lineRule="auto"/>
        <w:ind w:firstLine="720"/>
        <w:jc w:val="both"/>
        <w:rPr>
          <w:rFonts w:ascii="Times New Roman" w:eastAsia="Times New Roman" w:hAnsi="Times New Roman" w:cs="Times New Roman"/>
          <w:sz w:val="24"/>
          <w:szCs w:val="24"/>
          <w:lang w:val="uk-UA" w:eastAsia="uk-UA"/>
        </w:rPr>
      </w:pPr>
      <w:r w:rsidRPr="0087156A">
        <w:rPr>
          <w:rFonts w:ascii="Times New Roman" w:eastAsia="Times New Roman" w:hAnsi="Times New Roman" w:cs="Times New Roman"/>
          <w:sz w:val="24"/>
          <w:szCs w:val="24"/>
          <w:lang w:val="uk-UA" w:eastAsia="uk-UA"/>
        </w:rPr>
        <w:t xml:space="preserve">Відповідно до Порядку надання Українською асоціацією інвестиційного бізнесу Висновку щодо можливості (неможливості) припинення компанією з управління активами професійної діяльності на фондовому ринку – діяльності з управління активами інституційних </w:t>
      </w:r>
      <w:r w:rsidRPr="0087156A">
        <w:rPr>
          <w:rFonts w:ascii="Times New Roman" w:eastAsia="Times New Roman" w:hAnsi="Times New Roman" w:cs="Times New Roman"/>
          <w:sz w:val="24"/>
          <w:szCs w:val="24"/>
          <w:lang w:val="uk-UA" w:eastAsia="uk-UA"/>
        </w:rPr>
        <w:lastRenderedPageBreak/>
        <w:t xml:space="preserve">інвесторів (діяльності з управління активами), затвердженого рішенням Ради УАІБ та погодженого ДКЦПФР від 20.10.2009р. (зі змінами), </w:t>
      </w:r>
      <w:r w:rsidR="00B83E10">
        <w:rPr>
          <w:rFonts w:ascii="Times New Roman" w:eastAsia="Times New Roman" w:hAnsi="Times New Roman" w:cs="Times New Roman"/>
          <w:sz w:val="24"/>
          <w:szCs w:val="24"/>
          <w:lang w:val="uk-UA" w:eastAsia="uk-UA"/>
        </w:rPr>
        <w:t>6</w:t>
      </w:r>
      <w:r w:rsidRPr="0087156A">
        <w:rPr>
          <w:rFonts w:ascii="Times New Roman" w:eastAsia="Times New Roman" w:hAnsi="Times New Roman" w:cs="Times New Roman"/>
          <w:sz w:val="24"/>
          <w:szCs w:val="24"/>
          <w:lang w:val="uk-UA" w:eastAsia="uk-UA"/>
        </w:rPr>
        <w:t xml:space="preserve"> компані</w:t>
      </w:r>
      <w:r w:rsidR="00B83E10">
        <w:rPr>
          <w:rFonts w:ascii="Times New Roman" w:eastAsia="Times New Roman" w:hAnsi="Times New Roman" w:cs="Times New Roman"/>
          <w:sz w:val="24"/>
          <w:szCs w:val="24"/>
          <w:lang w:val="uk-UA" w:eastAsia="uk-UA"/>
        </w:rPr>
        <w:t>й</w:t>
      </w:r>
      <w:r w:rsidRPr="0087156A">
        <w:rPr>
          <w:rFonts w:ascii="Times New Roman" w:eastAsia="Times New Roman" w:hAnsi="Times New Roman" w:cs="Times New Roman"/>
          <w:sz w:val="24"/>
          <w:szCs w:val="24"/>
          <w:lang w:val="uk-UA" w:eastAsia="uk-UA"/>
        </w:rPr>
        <w:t xml:space="preserve"> отримали висновк</w:t>
      </w:r>
      <w:r w:rsidR="00B83E10">
        <w:rPr>
          <w:rFonts w:ascii="Times New Roman" w:eastAsia="Times New Roman" w:hAnsi="Times New Roman" w:cs="Times New Roman"/>
          <w:sz w:val="24"/>
          <w:szCs w:val="24"/>
          <w:lang w:val="uk-UA" w:eastAsia="uk-UA"/>
        </w:rPr>
        <w:t>и</w:t>
      </w:r>
      <w:r w:rsidRPr="0087156A">
        <w:rPr>
          <w:rFonts w:ascii="Times New Roman" w:eastAsia="Times New Roman" w:hAnsi="Times New Roman" w:cs="Times New Roman"/>
          <w:sz w:val="24"/>
          <w:szCs w:val="24"/>
          <w:lang w:val="uk-UA" w:eastAsia="uk-UA"/>
        </w:rPr>
        <w:t xml:space="preserve"> щодо можливості припинення професійної діяльності на фондовому ринку.</w:t>
      </w:r>
    </w:p>
    <w:p w14:paraId="69762220" w14:textId="2CE5AFE4" w:rsidR="0087156A" w:rsidRPr="0087156A" w:rsidRDefault="0087156A" w:rsidP="008C7BA9">
      <w:pPr>
        <w:spacing w:after="0" w:line="240" w:lineRule="auto"/>
        <w:ind w:firstLine="720"/>
        <w:jc w:val="both"/>
        <w:rPr>
          <w:rFonts w:ascii="Times New Roman" w:eastAsia="Times New Roman" w:hAnsi="Times New Roman" w:cs="Times New Roman"/>
          <w:sz w:val="24"/>
          <w:szCs w:val="24"/>
          <w:lang w:val="uk-UA" w:eastAsia="uk-UA"/>
        </w:rPr>
      </w:pPr>
      <w:r w:rsidRPr="0087156A">
        <w:rPr>
          <w:rFonts w:ascii="Times New Roman" w:eastAsia="Times New Roman" w:hAnsi="Times New Roman" w:cs="Times New Roman"/>
          <w:sz w:val="24"/>
          <w:szCs w:val="24"/>
          <w:lang w:val="uk-UA" w:eastAsia="uk-UA"/>
        </w:rPr>
        <w:t xml:space="preserve"> Підтримано </w:t>
      </w:r>
      <w:r w:rsidR="00B83E10">
        <w:rPr>
          <w:rFonts w:ascii="Times New Roman" w:eastAsia="Times New Roman" w:hAnsi="Times New Roman" w:cs="Times New Roman"/>
          <w:sz w:val="24"/>
          <w:szCs w:val="24"/>
          <w:lang w:val="uk-UA" w:eastAsia="uk-UA"/>
        </w:rPr>
        <w:t>5</w:t>
      </w:r>
      <w:r w:rsidRPr="0087156A">
        <w:rPr>
          <w:rFonts w:ascii="Times New Roman" w:eastAsia="Times New Roman" w:hAnsi="Times New Roman" w:cs="Times New Roman"/>
          <w:sz w:val="24"/>
          <w:szCs w:val="24"/>
          <w:lang w:val="uk-UA" w:eastAsia="uk-UA"/>
        </w:rPr>
        <w:t xml:space="preserve"> звернень</w:t>
      </w:r>
      <w:r w:rsidR="005373B3">
        <w:rPr>
          <w:rFonts w:ascii="Times New Roman" w:eastAsia="Times New Roman" w:hAnsi="Times New Roman" w:cs="Times New Roman"/>
          <w:sz w:val="24"/>
          <w:szCs w:val="24"/>
          <w:lang w:val="uk-UA" w:eastAsia="uk-UA"/>
        </w:rPr>
        <w:t xml:space="preserve"> </w:t>
      </w:r>
      <w:r w:rsidRPr="0087156A">
        <w:rPr>
          <w:rFonts w:ascii="Times New Roman" w:eastAsia="Times New Roman" w:hAnsi="Times New Roman" w:cs="Times New Roman"/>
          <w:sz w:val="24"/>
          <w:szCs w:val="24"/>
          <w:lang w:val="uk-UA" w:eastAsia="uk-UA"/>
        </w:rPr>
        <w:t xml:space="preserve">до УАІБ Ліквідаційних комісій ІСІ про надання дозволу на переведення цінних паперів, обіг яких </w:t>
      </w:r>
      <w:proofErr w:type="spellStart"/>
      <w:r w:rsidRPr="0087156A">
        <w:rPr>
          <w:rFonts w:ascii="Times New Roman" w:eastAsia="Times New Roman" w:hAnsi="Times New Roman" w:cs="Times New Roman"/>
          <w:sz w:val="24"/>
          <w:szCs w:val="24"/>
          <w:lang w:val="uk-UA" w:eastAsia="uk-UA"/>
        </w:rPr>
        <w:t>зупинено</w:t>
      </w:r>
      <w:proofErr w:type="spellEnd"/>
      <w:r w:rsidRPr="0087156A">
        <w:rPr>
          <w:rFonts w:ascii="Times New Roman" w:eastAsia="Times New Roman" w:hAnsi="Times New Roman" w:cs="Times New Roman"/>
          <w:sz w:val="24"/>
          <w:szCs w:val="24"/>
          <w:lang w:val="uk-UA" w:eastAsia="uk-UA"/>
        </w:rPr>
        <w:t>, з рахунку ІСІ на рахунок покупця таких цінних паперів у порядку реалізації активів ІСІ при його ліквідації.</w:t>
      </w:r>
    </w:p>
    <w:p w14:paraId="74081245" w14:textId="77777777" w:rsidR="008002AE" w:rsidRPr="00A05B75" w:rsidRDefault="008002AE" w:rsidP="008C7BA9">
      <w:pPr>
        <w:spacing w:after="0" w:line="240" w:lineRule="auto"/>
        <w:ind w:firstLine="720"/>
        <w:jc w:val="both"/>
        <w:rPr>
          <w:rFonts w:ascii="Times New Roman" w:eastAsia="Times New Roman" w:hAnsi="Times New Roman" w:cs="Times New Roman"/>
          <w:sz w:val="24"/>
          <w:szCs w:val="24"/>
          <w:lang w:val="uk-UA" w:eastAsia="uk-UA"/>
        </w:rPr>
      </w:pPr>
      <w:r w:rsidRPr="00A05B75">
        <w:rPr>
          <w:rFonts w:ascii="Times New Roman" w:eastAsia="Times New Roman" w:hAnsi="Times New Roman" w:cs="Times New Roman"/>
          <w:sz w:val="24"/>
          <w:szCs w:val="24"/>
          <w:lang w:val="uk-UA" w:eastAsia="uk-UA"/>
        </w:rPr>
        <w:t>Протягом року надавалися письмові відповіді на запити КУА щодо поточної діяльності компаній та фондів.</w:t>
      </w:r>
    </w:p>
    <w:p w14:paraId="36EB0E9B" w14:textId="77777777" w:rsidR="00832AAA" w:rsidRPr="00832AAA" w:rsidRDefault="008002AE" w:rsidP="00832AAA">
      <w:pPr>
        <w:spacing w:after="0" w:line="240" w:lineRule="auto"/>
        <w:ind w:firstLine="720"/>
        <w:jc w:val="both"/>
        <w:rPr>
          <w:rFonts w:ascii="Times New Roman" w:eastAsia="Times New Roman" w:hAnsi="Times New Roman" w:cs="Times New Roman"/>
          <w:sz w:val="24"/>
          <w:szCs w:val="24"/>
          <w:lang w:val="uk-UA" w:eastAsia="uk-UA"/>
        </w:rPr>
      </w:pPr>
      <w:r w:rsidRPr="00A05B75">
        <w:rPr>
          <w:rFonts w:ascii="Times New Roman" w:eastAsia="Times New Roman" w:hAnsi="Times New Roman" w:cs="Times New Roman"/>
          <w:sz w:val="24"/>
          <w:szCs w:val="24"/>
          <w:lang w:val="uk-UA" w:eastAsia="uk-UA"/>
        </w:rPr>
        <w:t xml:space="preserve">Протягом звітного періоду тривала робота з </w:t>
      </w:r>
      <w:proofErr w:type="spellStart"/>
      <w:r w:rsidRPr="00A05B75">
        <w:rPr>
          <w:rFonts w:ascii="Times New Roman" w:eastAsia="Times New Roman" w:hAnsi="Times New Roman" w:cs="Times New Roman"/>
          <w:sz w:val="24"/>
          <w:szCs w:val="24"/>
          <w:lang w:val="uk-UA" w:eastAsia="uk-UA"/>
        </w:rPr>
        <w:t>передліцензійної</w:t>
      </w:r>
      <w:proofErr w:type="spellEnd"/>
      <w:r w:rsidRPr="00A05B75">
        <w:rPr>
          <w:rFonts w:ascii="Times New Roman" w:eastAsia="Times New Roman" w:hAnsi="Times New Roman" w:cs="Times New Roman"/>
          <w:sz w:val="24"/>
          <w:szCs w:val="24"/>
          <w:lang w:val="uk-UA" w:eastAsia="uk-UA"/>
        </w:rPr>
        <w:t xml:space="preserve"> підготовки компаній для отримання ліцензії у НКЦПФР. Відповідно до «Положення про порядок прийому компаній до складу членів Української асоціації інвестиційного бізнесу та надання Подання товариствам, які мають намір отримати ліцензію на провадження професійної діяльності на фондовому ринку – діяльності з управління активами інституційних інвесторів (діяльності з управління активами) в Національній комісії з цінних паперів та фондового ринку» Подання до НКЦПФР на отримання ліцензії отримали </w:t>
      </w:r>
      <w:r w:rsidR="00B30FB2">
        <w:rPr>
          <w:rFonts w:ascii="Times New Roman" w:eastAsia="Times New Roman" w:hAnsi="Times New Roman" w:cs="Times New Roman"/>
          <w:sz w:val="24"/>
          <w:szCs w:val="24"/>
          <w:lang w:val="uk-UA" w:eastAsia="uk-UA"/>
        </w:rPr>
        <w:t>1</w:t>
      </w:r>
      <w:r w:rsidR="007F049C" w:rsidRPr="007F049C">
        <w:rPr>
          <w:rFonts w:ascii="Times New Roman" w:eastAsia="Times New Roman" w:hAnsi="Times New Roman" w:cs="Times New Roman"/>
          <w:sz w:val="24"/>
          <w:szCs w:val="24"/>
          <w:lang w:val="uk-UA" w:eastAsia="uk-UA"/>
        </w:rPr>
        <w:t>3</w:t>
      </w:r>
      <w:r w:rsidR="00B30FB2">
        <w:rPr>
          <w:rFonts w:ascii="Times New Roman" w:eastAsia="Times New Roman" w:hAnsi="Times New Roman" w:cs="Times New Roman"/>
          <w:sz w:val="24"/>
          <w:szCs w:val="24"/>
          <w:lang w:val="uk-UA" w:eastAsia="uk-UA"/>
        </w:rPr>
        <w:t xml:space="preserve"> </w:t>
      </w:r>
      <w:r w:rsidRPr="00A05B75">
        <w:rPr>
          <w:rFonts w:ascii="Times New Roman" w:eastAsia="Times New Roman" w:hAnsi="Times New Roman" w:cs="Times New Roman"/>
          <w:sz w:val="24"/>
          <w:szCs w:val="24"/>
          <w:lang w:val="uk-UA" w:eastAsia="uk-UA"/>
        </w:rPr>
        <w:t xml:space="preserve">КУА. </w:t>
      </w:r>
      <w:r w:rsidR="00832AAA" w:rsidRPr="00832AAA">
        <w:rPr>
          <w:rFonts w:ascii="Times New Roman" w:eastAsia="Times New Roman" w:hAnsi="Times New Roman" w:cs="Times New Roman"/>
          <w:sz w:val="24"/>
          <w:szCs w:val="24"/>
          <w:lang w:val="uk-UA" w:eastAsia="uk-UA"/>
        </w:rPr>
        <w:t>Також 1 КУА отримала ліцензію на провадження професійної діяльності з адміністрування недержавних пенсійних фондів.</w:t>
      </w:r>
    </w:p>
    <w:p w14:paraId="74B1C970" w14:textId="729C1970" w:rsidR="008002AE" w:rsidRPr="00A05B75" w:rsidRDefault="008002AE" w:rsidP="008C7BA9">
      <w:pPr>
        <w:spacing w:after="0" w:line="240" w:lineRule="auto"/>
        <w:ind w:firstLine="720"/>
        <w:jc w:val="both"/>
        <w:rPr>
          <w:rFonts w:ascii="Times New Roman" w:eastAsia="Times New Roman" w:hAnsi="Times New Roman" w:cs="Times New Roman"/>
          <w:sz w:val="24"/>
          <w:szCs w:val="24"/>
          <w:lang w:val="uk-UA" w:eastAsia="uk-UA"/>
        </w:rPr>
      </w:pPr>
    </w:p>
    <w:p w14:paraId="38D4B3C4" w14:textId="77777777" w:rsidR="00BC4C99" w:rsidRPr="00BC4C99" w:rsidRDefault="00BC4C99" w:rsidP="00BC4C99">
      <w:pPr>
        <w:spacing w:after="0" w:line="240" w:lineRule="auto"/>
        <w:ind w:firstLine="720"/>
        <w:jc w:val="both"/>
        <w:rPr>
          <w:rFonts w:ascii="Times New Roman" w:eastAsia="Times New Roman" w:hAnsi="Times New Roman" w:cs="Times New Roman"/>
          <w:b/>
          <w:i/>
          <w:sz w:val="24"/>
          <w:szCs w:val="24"/>
          <w:lang w:val="uk-UA" w:eastAsia="uk-UA"/>
        </w:rPr>
      </w:pPr>
    </w:p>
    <w:p w14:paraId="5301333B" w14:textId="77777777" w:rsidR="00BC4C99" w:rsidRPr="00BC4C99" w:rsidRDefault="00BC4C99" w:rsidP="00BC4C99">
      <w:pPr>
        <w:spacing w:after="0" w:line="240" w:lineRule="auto"/>
        <w:ind w:firstLine="720"/>
        <w:jc w:val="both"/>
        <w:rPr>
          <w:rFonts w:ascii="Times New Roman" w:eastAsia="Times New Roman" w:hAnsi="Times New Roman" w:cs="Times New Roman"/>
          <w:b/>
          <w:i/>
          <w:sz w:val="24"/>
          <w:szCs w:val="24"/>
          <w:lang w:val="uk-UA" w:eastAsia="uk-UA"/>
        </w:rPr>
      </w:pPr>
      <w:r w:rsidRPr="00BC4C99">
        <w:rPr>
          <w:rFonts w:ascii="Times New Roman" w:eastAsia="Times New Roman" w:hAnsi="Times New Roman" w:cs="Times New Roman"/>
          <w:b/>
          <w:i/>
          <w:sz w:val="24"/>
          <w:szCs w:val="24"/>
          <w:lang w:val="uk-UA" w:eastAsia="uk-UA"/>
        </w:rPr>
        <w:t>4. Сприяння створенню позитивного іміджу КУА, АНПФ, підвищенню обізнаності потенційних клієнтів щодо послуг та продуктів КУА, АНПФ, ІСІ та НПФ.</w:t>
      </w:r>
    </w:p>
    <w:p w14:paraId="70172DC8" w14:textId="77777777" w:rsidR="004A78EA" w:rsidRPr="00A05B75" w:rsidRDefault="004A78EA" w:rsidP="004A78EA">
      <w:pPr>
        <w:spacing w:after="0" w:line="240" w:lineRule="auto"/>
        <w:ind w:firstLine="720"/>
        <w:jc w:val="both"/>
        <w:rPr>
          <w:rFonts w:ascii="Times New Roman" w:eastAsia="Times New Roman" w:hAnsi="Times New Roman" w:cs="Times New Roman"/>
          <w:sz w:val="24"/>
          <w:szCs w:val="24"/>
          <w:lang w:val="uk-UA" w:eastAsia="uk-UA"/>
        </w:rPr>
      </w:pPr>
    </w:p>
    <w:p w14:paraId="31CF0CA8" w14:textId="77777777" w:rsidR="00167DF9" w:rsidRPr="00167DF9" w:rsidRDefault="00167DF9" w:rsidP="008C7BA9">
      <w:pPr>
        <w:spacing w:after="0" w:line="240" w:lineRule="auto"/>
        <w:ind w:firstLine="720"/>
        <w:jc w:val="both"/>
        <w:outlineLvl w:val="0"/>
        <w:rPr>
          <w:rFonts w:ascii="Times New Roman" w:eastAsia="Times New Roman" w:hAnsi="Times New Roman" w:cs="Times New Roman"/>
          <w:sz w:val="24"/>
          <w:szCs w:val="24"/>
          <w:lang w:val="uk-UA" w:eastAsia="uk-UA"/>
        </w:rPr>
      </w:pPr>
      <w:r w:rsidRPr="00167DF9">
        <w:rPr>
          <w:rFonts w:ascii="Times New Roman" w:eastAsia="Times New Roman" w:hAnsi="Times New Roman" w:cs="Times New Roman"/>
          <w:sz w:val="24"/>
          <w:szCs w:val="24"/>
          <w:lang w:val="uk-UA" w:eastAsia="uk-UA"/>
        </w:rPr>
        <w:t xml:space="preserve">Основними подіями 2021 року, які потребували інформаційної підтримки Асоціації, були дві ключові події: набуття чинності 01 липня Закону України «Про ринки капіталу та організовані товарні ринки» та звітно-виборні Загальні збори членів УАІБ, які відбулися 19 серпня і участь у яких взяли представники 199 компаній з управління активами та адміністраторів недержавних пенсійних фондів. </w:t>
      </w:r>
    </w:p>
    <w:p w14:paraId="095FEA67" w14:textId="283549F8" w:rsidR="00167DF9" w:rsidRPr="00167DF9" w:rsidRDefault="00167DF9" w:rsidP="008C7BA9">
      <w:pPr>
        <w:spacing w:after="0" w:line="240" w:lineRule="auto"/>
        <w:jc w:val="both"/>
        <w:outlineLvl w:val="0"/>
        <w:rPr>
          <w:rFonts w:ascii="Times New Roman" w:eastAsia="Times New Roman" w:hAnsi="Times New Roman" w:cs="Times New Roman"/>
          <w:sz w:val="24"/>
          <w:szCs w:val="24"/>
          <w:lang w:val="uk-UA" w:eastAsia="uk-UA"/>
        </w:rPr>
      </w:pPr>
      <w:r w:rsidRPr="00167DF9">
        <w:rPr>
          <w:rFonts w:ascii="Times New Roman" w:eastAsia="Times New Roman" w:hAnsi="Times New Roman" w:cs="Times New Roman"/>
          <w:sz w:val="24"/>
          <w:szCs w:val="24"/>
          <w:lang w:val="uk-UA" w:eastAsia="uk-UA"/>
        </w:rPr>
        <w:tab/>
        <w:t xml:space="preserve">У зв'язку з набуттям чинності Закону «Про ринки капіталу та організовані товарні ринки» діяльність Асоціації була зосереджена на питаннях, пов’язаних з приведенням у відповідність до вимог нового Закону документів і діяльності професійних учасників ринків капіталу – членів УАІБ. Готувалися численні запити, зауваження, пропозиції, які направлялися до НКЦПФР, про що Асоціація регулярно інформувала компанії. Низка повідомлень стосувалася створення і діяльності робочої групи з опрацювання </w:t>
      </w:r>
      <w:proofErr w:type="spellStart"/>
      <w:r w:rsidRPr="00167DF9">
        <w:rPr>
          <w:rFonts w:ascii="Times New Roman" w:eastAsia="Times New Roman" w:hAnsi="Times New Roman" w:cs="Times New Roman"/>
          <w:sz w:val="24"/>
          <w:szCs w:val="24"/>
          <w:lang w:val="uk-UA" w:eastAsia="uk-UA"/>
        </w:rPr>
        <w:t>проєкту</w:t>
      </w:r>
      <w:proofErr w:type="spellEnd"/>
      <w:r w:rsidRPr="00167DF9">
        <w:rPr>
          <w:rFonts w:ascii="Times New Roman" w:eastAsia="Times New Roman" w:hAnsi="Times New Roman" w:cs="Times New Roman"/>
          <w:sz w:val="24"/>
          <w:szCs w:val="24"/>
          <w:lang w:val="uk-UA" w:eastAsia="uk-UA"/>
        </w:rPr>
        <w:t xml:space="preserve"> Ліцензійних умов провадження професійної діяльності з управління активами інституційних інвесторів, оприлюднювалися зауваження і пропозиції Асоціації до </w:t>
      </w:r>
      <w:proofErr w:type="spellStart"/>
      <w:r w:rsidRPr="00167DF9">
        <w:rPr>
          <w:rFonts w:ascii="Times New Roman" w:eastAsia="Times New Roman" w:hAnsi="Times New Roman" w:cs="Times New Roman"/>
          <w:sz w:val="24"/>
          <w:szCs w:val="24"/>
          <w:lang w:val="uk-UA" w:eastAsia="uk-UA"/>
        </w:rPr>
        <w:t>проєкту</w:t>
      </w:r>
      <w:proofErr w:type="spellEnd"/>
      <w:r w:rsidRPr="00167DF9">
        <w:rPr>
          <w:rFonts w:ascii="Times New Roman" w:eastAsia="Times New Roman" w:hAnsi="Times New Roman" w:cs="Times New Roman"/>
          <w:sz w:val="24"/>
          <w:szCs w:val="24"/>
          <w:lang w:val="uk-UA" w:eastAsia="uk-UA"/>
        </w:rPr>
        <w:t xml:space="preserve"> нових змін до Положення № 1597 щодо </w:t>
      </w:r>
      <w:proofErr w:type="spellStart"/>
      <w:r w:rsidRPr="00167DF9">
        <w:rPr>
          <w:rFonts w:ascii="Times New Roman" w:eastAsia="Times New Roman" w:hAnsi="Times New Roman" w:cs="Times New Roman"/>
          <w:sz w:val="24"/>
          <w:szCs w:val="24"/>
          <w:lang w:val="uk-UA" w:eastAsia="uk-UA"/>
        </w:rPr>
        <w:t>пруденційних</w:t>
      </w:r>
      <w:proofErr w:type="spellEnd"/>
      <w:r w:rsidRPr="00167DF9">
        <w:rPr>
          <w:rFonts w:ascii="Times New Roman" w:eastAsia="Times New Roman" w:hAnsi="Times New Roman" w:cs="Times New Roman"/>
          <w:sz w:val="24"/>
          <w:szCs w:val="24"/>
          <w:lang w:val="uk-UA" w:eastAsia="uk-UA"/>
        </w:rPr>
        <w:t xml:space="preserve"> нормативів, які УАІБ направляла, крім НКЦПФР,</w:t>
      </w:r>
      <w:r w:rsidR="005373B3">
        <w:rPr>
          <w:rFonts w:ascii="Times New Roman" w:eastAsia="Times New Roman" w:hAnsi="Times New Roman" w:cs="Times New Roman"/>
          <w:sz w:val="24"/>
          <w:szCs w:val="24"/>
          <w:lang w:val="uk-UA" w:eastAsia="uk-UA"/>
        </w:rPr>
        <w:t xml:space="preserve"> </w:t>
      </w:r>
      <w:r w:rsidRPr="00167DF9">
        <w:rPr>
          <w:rFonts w:ascii="Times New Roman" w:eastAsia="Times New Roman" w:hAnsi="Times New Roman" w:cs="Times New Roman"/>
          <w:sz w:val="24"/>
          <w:szCs w:val="24"/>
          <w:lang w:val="uk-UA" w:eastAsia="uk-UA"/>
        </w:rPr>
        <w:t xml:space="preserve">до Міністерства юстиції та до Державної регуляторної служби України. </w:t>
      </w:r>
    </w:p>
    <w:p w14:paraId="3FB01CA7" w14:textId="60648F35" w:rsidR="00167DF9" w:rsidRPr="00760C0A" w:rsidRDefault="00167DF9" w:rsidP="008C7BA9">
      <w:pPr>
        <w:spacing w:after="0" w:line="240" w:lineRule="auto"/>
        <w:jc w:val="both"/>
        <w:outlineLvl w:val="0"/>
        <w:rPr>
          <w:rFonts w:ascii="Times New Roman" w:eastAsia="Times New Roman" w:hAnsi="Times New Roman" w:cs="Times New Roman"/>
          <w:sz w:val="24"/>
          <w:szCs w:val="24"/>
          <w:lang w:val="uk-UA" w:eastAsia="uk-UA"/>
        </w:rPr>
      </w:pPr>
      <w:r w:rsidRPr="00167DF9">
        <w:rPr>
          <w:rFonts w:ascii="Times New Roman" w:eastAsia="Times New Roman" w:hAnsi="Times New Roman" w:cs="Times New Roman"/>
          <w:sz w:val="24"/>
          <w:szCs w:val="24"/>
          <w:lang w:val="uk-UA" w:eastAsia="uk-UA"/>
        </w:rPr>
        <w:tab/>
        <w:t xml:space="preserve">У рамках підготовки та проведення чергових Звітно-виборних Загальних зборів членів УАІБ готувалися повідомлення та здійснювалися інформаційні розсилки </w:t>
      </w:r>
      <w:r w:rsidR="00073542" w:rsidRPr="00760C0A">
        <w:rPr>
          <w:rFonts w:ascii="Times New Roman" w:eastAsia="Times New Roman" w:hAnsi="Times New Roman" w:cs="Times New Roman"/>
          <w:sz w:val="24"/>
          <w:szCs w:val="24"/>
          <w:lang w:val="uk-UA" w:eastAsia="uk-UA"/>
        </w:rPr>
        <w:t xml:space="preserve">щодо </w:t>
      </w:r>
      <w:r w:rsidRPr="00760C0A">
        <w:rPr>
          <w:rFonts w:ascii="Times New Roman" w:eastAsia="Times New Roman" w:hAnsi="Times New Roman" w:cs="Times New Roman"/>
          <w:sz w:val="24"/>
          <w:szCs w:val="24"/>
          <w:lang w:val="uk-UA" w:eastAsia="uk-UA"/>
        </w:rPr>
        <w:t>питан</w:t>
      </w:r>
      <w:r w:rsidR="00073542" w:rsidRPr="00760C0A">
        <w:rPr>
          <w:rFonts w:ascii="Times New Roman" w:eastAsia="Times New Roman" w:hAnsi="Times New Roman" w:cs="Times New Roman"/>
          <w:sz w:val="24"/>
          <w:szCs w:val="24"/>
          <w:lang w:val="uk-UA" w:eastAsia="uk-UA"/>
        </w:rPr>
        <w:t>ь</w:t>
      </w:r>
      <w:r w:rsidRPr="00760C0A">
        <w:rPr>
          <w:rFonts w:ascii="Times New Roman" w:eastAsia="Times New Roman" w:hAnsi="Times New Roman" w:cs="Times New Roman"/>
          <w:sz w:val="24"/>
          <w:szCs w:val="24"/>
          <w:lang w:val="uk-UA" w:eastAsia="uk-UA"/>
        </w:rPr>
        <w:t xml:space="preserve"> порядку денного та змін у внутрішні документи УАІБ, Асоціація інформувала про прийняті рішення Зборів та обрання нового складу Ради УАІБ. </w:t>
      </w:r>
    </w:p>
    <w:p w14:paraId="62480516" w14:textId="484B15F9" w:rsidR="00167DF9" w:rsidRPr="00760C0A" w:rsidRDefault="00167DF9" w:rsidP="008C7BA9">
      <w:pPr>
        <w:spacing w:after="0" w:line="240" w:lineRule="auto"/>
        <w:ind w:firstLine="720"/>
        <w:jc w:val="both"/>
        <w:outlineLvl w:val="0"/>
        <w:rPr>
          <w:rFonts w:ascii="Times New Roman" w:eastAsia="Times New Roman" w:hAnsi="Times New Roman" w:cs="Times New Roman"/>
          <w:sz w:val="24"/>
          <w:szCs w:val="24"/>
          <w:lang w:val="uk-UA" w:eastAsia="uk-UA"/>
        </w:rPr>
      </w:pPr>
      <w:r w:rsidRPr="00760C0A">
        <w:rPr>
          <w:rFonts w:ascii="Times New Roman" w:eastAsia="Times New Roman" w:hAnsi="Times New Roman" w:cs="Times New Roman"/>
          <w:sz w:val="24"/>
          <w:szCs w:val="24"/>
          <w:lang w:val="uk-UA" w:eastAsia="uk-UA"/>
        </w:rPr>
        <w:t xml:space="preserve">Впродовж року УАІБ готувала та поширювала анонси, інформаційні повідомлення, заяви, в яких привертала увагу членів Асоціації та громадськості до проблемних питань і потенційних загроз, які можуть нести для учасників ринку деякі законодавчі ініціативи. Як самостійно, так і у співпраці з іншими професійними об'єднаннями фінансового ринку УАІБ інформувала про численні звернення до законодавчих та державних органів, оприлюднювала свою пропозиції щодо подальшого розвитку ринків капіталу, реформування системи регулювання та нагляду за ринками капіталу, стимулювання інвестицій громадян, вітчизняних та іноземних підприємств, інституційних інвесторів у надійні фінансові інструменти, про </w:t>
      </w:r>
      <w:r w:rsidRPr="00760C0A">
        <w:rPr>
          <w:rFonts w:ascii="Times New Roman" w:eastAsia="Times New Roman" w:hAnsi="Times New Roman" w:cs="Times New Roman"/>
          <w:sz w:val="24"/>
          <w:szCs w:val="24"/>
          <w:lang w:val="uk-UA" w:eastAsia="uk-UA"/>
        </w:rPr>
        <w:lastRenderedPageBreak/>
        <w:t xml:space="preserve">ситуацію навколо запровадження другого накопичувального рівня пенсійного забезпечення тощо. Зокрема, йшлося про </w:t>
      </w:r>
      <w:proofErr w:type="spellStart"/>
      <w:r w:rsidRPr="00760C0A">
        <w:rPr>
          <w:rFonts w:ascii="Times New Roman" w:eastAsia="Times New Roman" w:hAnsi="Times New Roman" w:cs="Times New Roman"/>
          <w:sz w:val="24"/>
          <w:szCs w:val="24"/>
          <w:lang w:val="uk-UA" w:eastAsia="uk-UA"/>
        </w:rPr>
        <w:t>законопроєкти</w:t>
      </w:r>
      <w:proofErr w:type="spellEnd"/>
      <w:r w:rsidRPr="00760C0A">
        <w:rPr>
          <w:rFonts w:ascii="Times New Roman" w:eastAsia="Times New Roman" w:hAnsi="Times New Roman" w:cs="Times New Roman"/>
          <w:sz w:val="24"/>
          <w:szCs w:val="24"/>
          <w:lang w:val="uk-UA" w:eastAsia="uk-UA"/>
        </w:rPr>
        <w:t xml:space="preserve"> «Про фінансові послуги та фінансові компанії», ухвалений парламентом 14 грудня, про наявні </w:t>
      </w:r>
      <w:proofErr w:type="spellStart"/>
      <w:r w:rsidRPr="00760C0A">
        <w:rPr>
          <w:rFonts w:ascii="Times New Roman" w:eastAsia="Times New Roman" w:hAnsi="Times New Roman" w:cs="Times New Roman"/>
          <w:sz w:val="24"/>
          <w:szCs w:val="24"/>
          <w:lang w:val="uk-UA" w:eastAsia="uk-UA"/>
        </w:rPr>
        <w:t>законопроєкти</w:t>
      </w:r>
      <w:proofErr w:type="spellEnd"/>
      <w:r w:rsidRPr="00760C0A">
        <w:rPr>
          <w:rFonts w:ascii="Times New Roman" w:eastAsia="Times New Roman" w:hAnsi="Times New Roman" w:cs="Times New Roman"/>
          <w:sz w:val="24"/>
          <w:szCs w:val="24"/>
          <w:lang w:val="uk-UA" w:eastAsia="uk-UA"/>
        </w:rPr>
        <w:t xml:space="preserve"> щодо другого накопичувального рівня пенсійної системи.  Асоціація оприлюднювала свою точку зору щодо </w:t>
      </w:r>
      <w:proofErr w:type="spellStart"/>
      <w:r w:rsidRPr="00760C0A">
        <w:rPr>
          <w:rFonts w:ascii="Times New Roman" w:eastAsia="Times New Roman" w:hAnsi="Times New Roman" w:cs="Times New Roman"/>
          <w:sz w:val="24"/>
          <w:szCs w:val="24"/>
          <w:lang w:val="uk-UA" w:eastAsia="uk-UA"/>
        </w:rPr>
        <w:t>законопроєктів</w:t>
      </w:r>
      <w:proofErr w:type="spellEnd"/>
      <w:r w:rsidRPr="00760C0A">
        <w:rPr>
          <w:rFonts w:ascii="Times New Roman" w:eastAsia="Times New Roman" w:hAnsi="Times New Roman" w:cs="Times New Roman"/>
          <w:sz w:val="24"/>
          <w:szCs w:val="24"/>
          <w:lang w:val="uk-UA" w:eastAsia="uk-UA"/>
        </w:rPr>
        <w:t xml:space="preserve">, які стосувалися діяльності регулятора фондового ринку. </w:t>
      </w:r>
    </w:p>
    <w:p w14:paraId="7FF815B3" w14:textId="08A5EC61" w:rsidR="00167DF9" w:rsidRPr="00167DF9" w:rsidRDefault="00167DF9" w:rsidP="008C7BA9">
      <w:pPr>
        <w:spacing w:after="0" w:line="240" w:lineRule="auto"/>
        <w:ind w:firstLine="720"/>
        <w:jc w:val="both"/>
        <w:outlineLvl w:val="0"/>
        <w:rPr>
          <w:rFonts w:ascii="Times New Roman" w:eastAsia="Times New Roman" w:hAnsi="Times New Roman" w:cs="Times New Roman"/>
          <w:sz w:val="24"/>
          <w:szCs w:val="24"/>
          <w:lang w:val="uk-UA" w:eastAsia="uk-UA"/>
        </w:rPr>
      </w:pPr>
      <w:r w:rsidRPr="00760C0A">
        <w:rPr>
          <w:rFonts w:ascii="Times New Roman" w:eastAsia="Times New Roman" w:hAnsi="Times New Roman" w:cs="Times New Roman"/>
          <w:sz w:val="24"/>
          <w:szCs w:val="24"/>
          <w:lang w:val="uk-UA" w:eastAsia="uk-UA"/>
        </w:rPr>
        <w:t xml:space="preserve">Серед тем, які у 2021 році формували інформаційну політику Асоціації, були </w:t>
      </w:r>
      <w:r w:rsidR="00073542" w:rsidRPr="00760C0A">
        <w:rPr>
          <w:rFonts w:ascii="Times New Roman" w:eastAsia="Times New Roman" w:hAnsi="Times New Roman" w:cs="Times New Roman"/>
          <w:sz w:val="24"/>
          <w:szCs w:val="24"/>
          <w:lang w:val="uk-UA" w:eastAsia="uk-UA"/>
        </w:rPr>
        <w:t>оновлення</w:t>
      </w:r>
      <w:r w:rsidRPr="00760C0A">
        <w:rPr>
          <w:rFonts w:ascii="Times New Roman" w:eastAsia="Times New Roman" w:hAnsi="Times New Roman" w:cs="Times New Roman"/>
          <w:sz w:val="24"/>
          <w:szCs w:val="24"/>
          <w:lang w:val="uk-UA" w:eastAsia="uk-UA"/>
        </w:rPr>
        <w:t xml:space="preserve"> складу керівництва НКЦПФР, пропозиція представників УАІБ долучитися до робочої групи Кабінету міністрів з питань запровадження обов'язкового накопичувального пенсійного забезпечення, зміни </w:t>
      </w:r>
      <w:r w:rsidR="00073542" w:rsidRPr="00760C0A">
        <w:rPr>
          <w:rFonts w:ascii="Times New Roman" w:eastAsia="Times New Roman" w:hAnsi="Times New Roman" w:cs="Times New Roman"/>
          <w:sz w:val="24"/>
          <w:szCs w:val="24"/>
          <w:lang w:val="uk-UA" w:eastAsia="uk-UA"/>
        </w:rPr>
        <w:t>щодо</w:t>
      </w:r>
      <w:r w:rsidRPr="00760C0A">
        <w:rPr>
          <w:rFonts w:ascii="Times New Roman" w:eastAsia="Times New Roman" w:hAnsi="Times New Roman" w:cs="Times New Roman"/>
          <w:sz w:val="24"/>
          <w:szCs w:val="24"/>
          <w:lang w:val="uk-UA" w:eastAsia="uk-UA"/>
        </w:rPr>
        <w:t xml:space="preserve"> </w:t>
      </w:r>
      <w:proofErr w:type="spellStart"/>
      <w:r w:rsidRPr="00760C0A">
        <w:rPr>
          <w:rFonts w:ascii="Times New Roman" w:eastAsia="Times New Roman" w:hAnsi="Times New Roman" w:cs="Times New Roman"/>
          <w:sz w:val="24"/>
          <w:szCs w:val="24"/>
          <w:lang w:val="uk-UA" w:eastAsia="uk-UA"/>
        </w:rPr>
        <w:t>пруденційних</w:t>
      </w:r>
      <w:proofErr w:type="spellEnd"/>
      <w:r w:rsidRPr="00760C0A">
        <w:rPr>
          <w:rFonts w:ascii="Times New Roman" w:eastAsia="Times New Roman" w:hAnsi="Times New Roman" w:cs="Times New Roman"/>
          <w:sz w:val="24"/>
          <w:szCs w:val="24"/>
          <w:lang w:val="uk-UA" w:eastAsia="uk-UA"/>
        </w:rPr>
        <w:t xml:space="preserve"> норматив</w:t>
      </w:r>
      <w:r w:rsidR="00073542" w:rsidRPr="00760C0A">
        <w:rPr>
          <w:rFonts w:ascii="Times New Roman" w:eastAsia="Times New Roman" w:hAnsi="Times New Roman" w:cs="Times New Roman"/>
          <w:sz w:val="24"/>
          <w:szCs w:val="24"/>
          <w:lang w:val="uk-UA" w:eastAsia="uk-UA"/>
        </w:rPr>
        <w:t>ів</w:t>
      </w:r>
      <w:r w:rsidRPr="00760C0A">
        <w:rPr>
          <w:rFonts w:ascii="Times New Roman" w:eastAsia="Times New Roman" w:hAnsi="Times New Roman" w:cs="Times New Roman"/>
          <w:sz w:val="24"/>
          <w:szCs w:val="24"/>
          <w:lang w:val="uk-UA" w:eastAsia="uk-UA"/>
        </w:rPr>
        <w:t xml:space="preserve"> для</w:t>
      </w:r>
      <w:r w:rsidRPr="00167DF9">
        <w:rPr>
          <w:rFonts w:ascii="Times New Roman" w:eastAsia="Times New Roman" w:hAnsi="Times New Roman" w:cs="Times New Roman"/>
          <w:sz w:val="24"/>
          <w:szCs w:val="24"/>
          <w:lang w:val="uk-UA" w:eastAsia="uk-UA"/>
        </w:rPr>
        <w:t xml:space="preserve"> компаній з управління активами та адміністраторів недержавних пенсійних фондів, які мають відбутися у 2022 році, підготовка до запровадження нової системи атестації фахівців ринків капіталу, впровадження стандартів корпоративного управління в КУА та АНПФ та багато інших. </w:t>
      </w:r>
    </w:p>
    <w:p w14:paraId="6B6565C4" w14:textId="674A0B7E" w:rsidR="00167DF9" w:rsidRPr="00167DF9" w:rsidRDefault="00167DF9" w:rsidP="008C7BA9">
      <w:pPr>
        <w:spacing w:after="0" w:line="240" w:lineRule="auto"/>
        <w:ind w:firstLine="720"/>
        <w:jc w:val="both"/>
        <w:outlineLvl w:val="0"/>
        <w:rPr>
          <w:rFonts w:ascii="Times New Roman" w:eastAsia="Times New Roman" w:hAnsi="Times New Roman" w:cs="Times New Roman"/>
          <w:sz w:val="24"/>
          <w:szCs w:val="24"/>
          <w:lang w:val="uk-UA" w:eastAsia="uk-UA"/>
        </w:rPr>
      </w:pPr>
      <w:r w:rsidRPr="00167DF9">
        <w:rPr>
          <w:rFonts w:ascii="Times New Roman" w:eastAsia="Times New Roman" w:hAnsi="Times New Roman" w:cs="Times New Roman"/>
          <w:sz w:val="24"/>
          <w:szCs w:val="24"/>
          <w:lang w:val="uk-UA" w:eastAsia="uk-UA"/>
        </w:rPr>
        <w:t xml:space="preserve">Асоціація регулярно інформувала своїх членів про зміни законодавства та нормативної бази, що стосуються діяльності з управління активами та адміністрування НПФ, зокрема щодо запровадження нової Системи фінансової звітності на основі таксономії за міжнародними стандартами в електронній формі і численних проблем, з якими стикалися учасники ринку. Йшлося також про необхідність доопрацювання елементів системи та перегляду строків подання фінансової звітності, </w:t>
      </w:r>
      <w:proofErr w:type="spellStart"/>
      <w:r w:rsidRPr="00167DF9">
        <w:rPr>
          <w:rFonts w:ascii="Times New Roman" w:eastAsia="Times New Roman" w:hAnsi="Times New Roman" w:cs="Times New Roman"/>
          <w:sz w:val="24"/>
          <w:szCs w:val="24"/>
          <w:lang w:val="uk-UA" w:eastAsia="uk-UA"/>
        </w:rPr>
        <w:t>внормування</w:t>
      </w:r>
      <w:proofErr w:type="spellEnd"/>
      <w:r w:rsidRPr="00167DF9">
        <w:rPr>
          <w:rFonts w:ascii="Times New Roman" w:eastAsia="Times New Roman" w:hAnsi="Times New Roman" w:cs="Times New Roman"/>
          <w:sz w:val="24"/>
          <w:szCs w:val="24"/>
          <w:lang w:val="uk-UA" w:eastAsia="uk-UA"/>
        </w:rPr>
        <w:t xml:space="preserve"> ролі аудиторів та введення мораторію на застосування санкцій. УАІБ направляла листи і звернення до Кабінету міністрів, НКЦПФР, НБУ, Мінфіну. Регулярно  публікувалися роз'яснення та рішення державних органів, а також відповіді на запити Асоціації. </w:t>
      </w:r>
    </w:p>
    <w:p w14:paraId="4B41491E" w14:textId="77777777" w:rsidR="00167DF9" w:rsidRPr="00167DF9" w:rsidRDefault="00167DF9" w:rsidP="008C7BA9">
      <w:pPr>
        <w:spacing w:after="0" w:line="240" w:lineRule="auto"/>
        <w:ind w:firstLine="720"/>
        <w:jc w:val="both"/>
        <w:outlineLvl w:val="0"/>
        <w:rPr>
          <w:rFonts w:ascii="Times New Roman" w:eastAsia="Times New Roman" w:hAnsi="Times New Roman" w:cs="Times New Roman"/>
          <w:sz w:val="24"/>
          <w:szCs w:val="24"/>
          <w:lang w:val="uk-UA" w:eastAsia="uk-UA"/>
        </w:rPr>
      </w:pPr>
      <w:r w:rsidRPr="00167DF9">
        <w:rPr>
          <w:rFonts w:ascii="Times New Roman" w:eastAsia="Times New Roman" w:hAnsi="Times New Roman" w:cs="Times New Roman"/>
          <w:sz w:val="24"/>
          <w:szCs w:val="24"/>
          <w:lang w:val="uk-UA" w:eastAsia="uk-UA"/>
        </w:rPr>
        <w:t xml:space="preserve">Готувалися і поширювалися анонси подій і заходів, які можуть бути корисними для роботи фахівців компаній, інформаційні повідомлення, інші документи і матеріали </w:t>
      </w:r>
      <w:proofErr w:type="spellStart"/>
      <w:r w:rsidRPr="00167DF9">
        <w:rPr>
          <w:rFonts w:ascii="Times New Roman" w:eastAsia="Times New Roman" w:hAnsi="Times New Roman" w:cs="Times New Roman"/>
          <w:sz w:val="24"/>
          <w:szCs w:val="24"/>
          <w:lang w:val="uk-UA" w:eastAsia="uk-UA"/>
        </w:rPr>
        <w:t>вебінарів</w:t>
      </w:r>
      <w:proofErr w:type="spellEnd"/>
      <w:r w:rsidRPr="00167DF9">
        <w:rPr>
          <w:rFonts w:ascii="Times New Roman" w:eastAsia="Times New Roman" w:hAnsi="Times New Roman" w:cs="Times New Roman"/>
          <w:sz w:val="24"/>
          <w:szCs w:val="24"/>
          <w:lang w:val="uk-UA" w:eastAsia="uk-UA"/>
        </w:rPr>
        <w:t xml:space="preserve">. </w:t>
      </w:r>
    </w:p>
    <w:p w14:paraId="229ED546" w14:textId="77777777" w:rsidR="00167DF9" w:rsidRPr="00167DF9" w:rsidRDefault="00167DF9" w:rsidP="008C7BA9">
      <w:pPr>
        <w:spacing w:after="0" w:line="240" w:lineRule="auto"/>
        <w:ind w:firstLine="720"/>
        <w:jc w:val="both"/>
        <w:outlineLvl w:val="0"/>
        <w:rPr>
          <w:rFonts w:ascii="Times New Roman" w:eastAsia="Times New Roman" w:hAnsi="Times New Roman" w:cs="Times New Roman"/>
          <w:sz w:val="24"/>
          <w:szCs w:val="24"/>
          <w:lang w:val="uk-UA" w:eastAsia="uk-UA"/>
        </w:rPr>
      </w:pPr>
      <w:r w:rsidRPr="00167DF9">
        <w:rPr>
          <w:rFonts w:ascii="Times New Roman" w:eastAsia="Times New Roman" w:hAnsi="Times New Roman" w:cs="Times New Roman"/>
          <w:sz w:val="24"/>
          <w:szCs w:val="24"/>
          <w:lang w:val="uk-UA" w:eastAsia="uk-UA"/>
        </w:rPr>
        <w:t xml:space="preserve">Загалом впродовж року здійснено 314 цільових інформаційних розсилок компаніям-членам Асоціації. </w:t>
      </w:r>
    </w:p>
    <w:p w14:paraId="42689BF2" w14:textId="77777777" w:rsidR="00167DF9" w:rsidRPr="00167DF9" w:rsidRDefault="00167DF9" w:rsidP="008C7BA9">
      <w:pPr>
        <w:spacing w:after="0" w:line="240" w:lineRule="auto"/>
        <w:ind w:firstLine="720"/>
        <w:jc w:val="both"/>
        <w:outlineLvl w:val="0"/>
        <w:rPr>
          <w:rFonts w:ascii="Times New Roman" w:eastAsia="Times New Roman" w:hAnsi="Times New Roman" w:cs="Times New Roman"/>
          <w:sz w:val="24"/>
          <w:szCs w:val="24"/>
          <w:lang w:val="uk-UA" w:eastAsia="uk-UA"/>
        </w:rPr>
      </w:pPr>
      <w:r w:rsidRPr="00167DF9">
        <w:rPr>
          <w:rFonts w:ascii="Times New Roman" w:eastAsia="Times New Roman" w:hAnsi="Times New Roman" w:cs="Times New Roman"/>
          <w:sz w:val="24"/>
          <w:szCs w:val="24"/>
          <w:lang w:val="uk-UA" w:eastAsia="uk-UA"/>
        </w:rPr>
        <w:t xml:space="preserve">За 2021 рік підготовлено та розповсюджено 49 щотижневих випусків фінансово-економічних оглядів та новин УАІБ. </w:t>
      </w:r>
    </w:p>
    <w:p w14:paraId="423371A0" w14:textId="77777777" w:rsidR="00167DF9" w:rsidRPr="00167DF9" w:rsidRDefault="00167DF9" w:rsidP="008C7BA9">
      <w:pPr>
        <w:spacing w:after="0" w:line="240" w:lineRule="auto"/>
        <w:ind w:firstLine="720"/>
        <w:jc w:val="both"/>
        <w:outlineLvl w:val="0"/>
        <w:rPr>
          <w:rFonts w:ascii="Times New Roman" w:eastAsia="Times New Roman" w:hAnsi="Times New Roman" w:cs="Times New Roman"/>
          <w:sz w:val="24"/>
          <w:szCs w:val="24"/>
          <w:lang w:val="uk-UA" w:eastAsia="uk-UA"/>
        </w:rPr>
      </w:pPr>
      <w:r w:rsidRPr="00167DF9">
        <w:rPr>
          <w:rFonts w:ascii="Times New Roman" w:eastAsia="Times New Roman" w:hAnsi="Times New Roman" w:cs="Times New Roman"/>
          <w:sz w:val="24"/>
          <w:szCs w:val="24"/>
          <w:lang w:val="uk-UA" w:eastAsia="uk-UA"/>
        </w:rPr>
        <w:t xml:space="preserve">Серед профільних інтернет-порталів та засобів масової інформації Асоціація поширювала щомісячні огляди діяльності публічних фондів та щомісячні огляди діяльності недержавних пенсійних фондів, річний та квартальні аналітичні огляди результатів діяльності галузі управління активами інституційних інвесторів та адміністрування НПФ, прес-релізи, інші інформаційні повідомлення. </w:t>
      </w:r>
    </w:p>
    <w:p w14:paraId="1C886E40" w14:textId="43942C6E" w:rsidR="00167DF9" w:rsidRPr="00167DF9" w:rsidRDefault="00167DF9" w:rsidP="000A79A5">
      <w:pPr>
        <w:spacing w:after="0" w:line="240" w:lineRule="auto"/>
        <w:ind w:firstLine="720"/>
        <w:jc w:val="both"/>
        <w:outlineLvl w:val="0"/>
        <w:rPr>
          <w:rFonts w:ascii="Times New Roman" w:eastAsia="Times New Roman" w:hAnsi="Times New Roman" w:cs="Times New Roman"/>
          <w:sz w:val="24"/>
          <w:szCs w:val="24"/>
          <w:lang w:val="uk-UA" w:eastAsia="uk-UA"/>
        </w:rPr>
      </w:pPr>
      <w:r w:rsidRPr="00167DF9">
        <w:rPr>
          <w:rFonts w:ascii="Times New Roman" w:eastAsia="Times New Roman" w:hAnsi="Times New Roman" w:cs="Times New Roman"/>
          <w:sz w:val="24"/>
          <w:szCs w:val="24"/>
          <w:lang w:val="uk-UA" w:eastAsia="uk-UA"/>
        </w:rPr>
        <w:t>Генеральний директор УАІБ Андрій Рибальченко взяв участь у програмі "Першого ділового".</w:t>
      </w:r>
      <w:r w:rsidR="000A79A5">
        <w:rPr>
          <w:rFonts w:ascii="Times New Roman" w:eastAsia="Times New Roman" w:hAnsi="Times New Roman" w:cs="Times New Roman"/>
          <w:sz w:val="24"/>
          <w:szCs w:val="24"/>
          <w:lang w:val="uk-UA" w:eastAsia="uk-UA"/>
        </w:rPr>
        <w:t xml:space="preserve"> </w:t>
      </w:r>
      <w:r w:rsidRPr="00167DF9">
        <w:rPr>
          <w:rFonts w:ascii="Times New Roman" w:eastAsia="Times New Roman" w:hAnsi="Times New Roman" w:cs="Times New Roman"/>
          <w:sz w:val="24"/>
          <w:szCs w:val="24"/>
          <w:lang w:val="uk-UA" w:eastAsia="uk-UA"/>
        </w:rPr>
        <w:t xml:space="preserve">УАІБ підготувала коментар на запит </w:t>
      </w:r>
      <w:proofErr w:type="spellStart"/>
      <w:r w:rsidRPr="00167DF9">
        <w:rPr>
          <w:rFonts w:ascii="Times New Roman" w:eastAsia="Times New Roman" w:hAnsi="Times New Roman" w:cs="Times New Roman"/>
          <w:sz w:val="24"/>
          <w:szCs w:val="24"/>
          <w:lang w:val="uk-UA" w:eastAsia="uk-UA"/>
        </w:rPr>
        <w:t>Stokworld</w:t>
      </w:r>
      <w:proofErr w:type="spellEnd"/>
      <w:r w:rsidRPr="00167DF9">
        <w:rPr>
          <w:rFonts w:ascii="Times New Roman" w:eastAsia="Times New Roman" w:hAnsi="Times New Roman" w:cs="Times New Roman"/>
          <w:sz w:val="24"/>
          <w:szCs w:val="24"/>
          <w:lang w:val="uk-UA" w:eastAsia="uk-UA"/>
        </w:rPr>
        <w:t xml:space="preserve"> про ситуацію на фондовому ринку наприкінці каденції попереднього складу НКЦПФР, про досягнення і провали регулятора. На запит «Економічної правди» надала коментар старшого аналітика УАІБ А. Гаврилюк про фактори впливу на дохідність інвестицій у фінансові інструменти у 2022 році і основні ризики таких інвестицій.</w:t>
      </w:r>
    </w:p>
    <w:p w14:paraId="38FA5C9A" w14:textId="77777777" w:rsidR="00167DF9" w:rsidRPr="00167DF9" w:rsidRDefault="00167DF9" w:rsidP="008C7BA9">
      <w:pPr>
        <w:spacing w:after="0" w:line="240" w:lineRule="auto"/>
        <w:ind w:firstLine="720"/>
        <w:jc w:val="both"/>
        <w:outlineLvl w:val="0"/>
        <w:rPr>
          <w:rFonts w:ascii="Times New Roman" w:eastAsia="Times New Roman" w:hAnsi="Times New Roman" w:cs="Times New Roman"/>
          <w:sz w:val="24"/>
          <w:szCs w:val="24"/>
          <w:lang w:val="uk-UA" w:eastAsia="uk-UA"/>
        </w:rPr>
      </w:pPr>
      <w:r w:rsidRPr="00167DF9">
        <w:rPr>
          <w:rFonts w:ascii="Times New Roman" w:eastAsia="Times New Roman" w:hAnsi="Times New Roman" w:cs="Times New Roman"/>
          <w:sz w:val="24"/>
          <w:szCs w:val="24"/>
          <w:lang w:val="uk-UA" w:eastAsia="uk-UA"/>
        </w:rPr>
        <w:t xml:space="preserve">Активно розвивалася співпраця як з багаторічними, так і новими партнерськими організаціями і об'єднаннями. У 2021 році УАІБ виступила інформаційним партнером 35 заходів, тематика яких була дотична до діяльності компаній-членів Асоціації.  </w:t>
      </w:r>
    </w:p>
    <w:p w14:paraId="77BF4121" w14:textId="77777777" w:rsidR="00167DF9" w:rsidRPr="00167DF9" w:rsidRDefault="00167DF9" w:rsidP="008C7BA9">
      <w:pPr>
        <w:spacing w:after="0" w:line="240" w:lineRule="auto"/>
        <w:ind w:firstLine="720"/>
        <w:jc w:val="both"/>
        <w:outlineLvl w:val="0"/>
        <w:rPr>
          <w:rFonts w:ascii="Times New Roman" w:eastAsia="Times New Roman" w:hAnsi="Times New Roman" w:cs="Times New Roman"/>
          <w:sz w:val="24"/>
          <w:szCs w:val="24"/>
          <w:lang w:val="uk-UA" w:eastAsia="uk-UA"/>
        </w:rPr>
      </w:pPr>
      <w:r w:rsidRPr="00167DF9">
        <w:rPr>
          <w:rFonts w:ascii="Times New Roman" w:eastAsia="Times New Roman" w:hAnsi="Times New Roman" w:cs="Times New Roman"/>
          <w:sz w:val="24"/>
          <w:szCs w:val="24"/>
          <w:lang w:val="uk-UA" w:eastAsia="uk-UA"/>
        </w:rPr>
        <w:t xml:space="preserve">Традиційно УАІБ підтримувала заходи Професійної асоціації корпоративного управління, зокрема онлайн-конференцію «Сучасна практика антикорупційного </w:t>
      </w:r>
      <w:proofErr w:type="spellStart"/>
      <w:r w:rsidRPr="00167DF9">
        <w:rPr>
          <w:rFonts w:ascii="Times New Roman" w:eastAsia="Times New Roman" w:hAnsi="Times New Roman" w:cs="Times New Roman"/>
          <w:sz w:val="24"/>
          <w:szCs w:val="24"/>
          <w:lang w:val="uk-UA" w:eastAsia="uk-UA"/>
        </w:rPr>
        <w:t>комплаєнсу</w:t>
      </w:r>
      <w:proofErr w:type="spellEnd"/>
      <w:r w:rsidRPr="00167DF9">
        <w:rPr>
          <w:rFonts w:ascii="Times New Roman" w:eastAsia="Times New Roman" w:hAnsi="Times New Roman" w:cs="Times New Roman"/>
          <w:sz w:val="24"/>
          <w:szCs w:val="24"/>
          <w:lang w:val="uk-UA" w:eastAsia="uk-UA"/>
        </w:rPr>
        <w:t>», Програму підготовки уповноважених за реалізацію антикорупційної програми (</w:t>
      </w:r>
      <w:proofErr w:type="spellStart"/>
      <w:r w:rsidRPr="00167DF9">
        <w:rPr>
          <w:rFonts w:ascii="Times New Roman" w:eastAsia="Times New Roman" w:hAnsi="Times New Roman" w:cs="Times New Roman"/>
          <w:sz w:val="24"/>
          <w:szCs w:val="24"/>
          <w:lang w:val="uk-UA" w:eastAsia="uk-UA"/>
        </w:rPr>
        <w:t>комплаєнс</w:t>
      </w:r>
      <w:proofErr w:type="spellEnd"/>
      <w:r w:rsidRPr="00167DF9">
        <w:rPr>
          <w:rFonts w:ascii="Times New Roman" w:eastAsia="Times New Roman" w:hAnsi="Times New Roman" w:cs="Times New Roman"/>
          <w:sz w:val="24"/>
          <w:szCs w:val="24"/>
          <w:lang w:val="uk-UA" w:eastAsia="uk-UA"/>
        </w:rPr>
        <w:t xml:space="preserve">-офіцерів) ПАКУ,  V Міжнародний форум корпоративних директорів. </w:t>
      </w:r>
    </w:p>
    <w:p w14:paraId="5AA9D1C3" w14:textId="77777777" w:rsidR="00167DF9" w:rsidRPr="00167DF9" w:rsidRDefault="00167DF9" w:rsidP="008C7BA9">
      <w:pPr>
        <w:spacing w:after="0" w:line="240" w:lineRule="auto"/>
        <w:ind w:firstLine="720"/>
        <w:jc w:val="both"/>
        <w:outlineLvl w:val="0"/>
        <w:rPr>
          <w:rFonts w:ascii="Times New Roman" w:eastAsia="Times New Roman" w:hAnsi="Times New Roman" w:cs="Times New Roman"/>
          <w:sz w:val="24"/>
          <w:szCs w:val="24"/>
          <w:lang w:val="uk-UA" w:eastAsia="uk-UA"/>
        </w:rPr>
      </w:pPr>
      <w:r w:rsidRPr="00167DF9">
        <w:rPr>
          <w:rFonts w:ascii="Times New Roman" w:eastAsia="Times New Roman" w:hAnsi="Times New Roman" w:cs="Times New Roman"/>
          <w:sz w:val="24"/>
          <w:szCs w:val="24"/>
          <w:lang w:val="uk-UA" w:eastAsia="uk-UA"/>
        </w:rPr>
        <w:t xml:space="preserve">УАІБ виступила інформаційним партнером форумів Асоціації адвокатів України - </w:t>
      </w:r>
      <w:proofErr w:type="spellStart"/>
      <w:r w:rsidRPr="00167DF9">
        <w:rPr>
          <w:rFonts w:ascii="Times New Roman" w:eastAsia="Times New Roman" w:hAnsi="Times New Roman" w:cs="Times New Roman"/>
          <w:sz w:val="24"/>
          <w:szCs w:val="24"/>
          <w:lang w:val="uk-UA" w:eastAsia="uk-UA"/>
        </w:rPr>
        <w:t>Business</w:t>
      </w:r>
      <w:proofErr w:type="spellEnd"/>
      <w:r w:rsidRPr="00167DF9">
        <w:rPr>
          <w:rFonts w:ascii="Times New Roman" w:eastAsia="Times New Roman" w:hAnsi="Times New Roman" w:cs="Times New Roman"/>
          <w:sz w:val="24"/>
          <w:szCs w:val="24"/>
          <w:lang w:val="uk-UA" w:eastAsia="uk-UA"/>
        </w:rPr>
        <w:t xml:space="preserve"> </w:t>
      </w:r>
      <w:proofErr w:type="spellStart"/>
      <w:r w:rsidRPr="00167DF9">
        <w:rPr>
          <w:rFonts w:ascii="Times New Roman" w:eastAsia="Times New Roman" w:hAnsi="Times New Roman" w:cs="Times New Roman"/>
          <w:sz w:val="24"/>
          <w:szCs w:val="24"/>
          <w:lang w:val="uk-UA" w:eastAsia="uk-UA"/>
        </w:rPr>
        <w:t>Protection</w:t>
      </w:r>
      <w:proofErr w:type="spellEnd"/>
      <w:r w:rsidRPr="00167DF9">
        <w:rPr>
          <w:rFonts w:ascii="Times New Roman" w:eastAsia="Times New Roman" w:hAnsi="Times New Roman" w:cs="Times New Roman"/>
          <w:sz w:val="24"/>
          <w:szCs w:val="24"/>
          <w:lang w:val="uk-UA" w:eastAsia="uk-UA"/>
        </w:rPr>
        <w:t xml:space="preserve"> 2021 - A2B </w:t>
      </w:r>
      <w:proofErr w:type="spellStart"/>
      <w:r w:rsidRPr="00167DF9">
        <w:rPr>
          <w:rFonts w:ascii="Times New Roman" w:eastAsia="Times New Roman" w:hAnsi="Times New Roman" w:cs="Times New Roman"/>
          <w:sz w:val="24"/>
          <w:szCs w:val="24"/>
          <w:lang w:val="uk-UA" w:eastAsia="uk-UA"/>
        </w:rPr>
        <w:t>Forum</w:t>
      </w:r>
      <w:proofErr w:type="spellEnd"/>
      <w:r w:rsidRPr="00167DF9">
        <w:rPr>
          <w:rFonts w:ascii="Times New Roman" w:eastAsia="Times New Roman" w:hAnsi="Times New Roman" w:cs="Times New Roman"/>
          <w:sz w:val="24"/>
          <w:szCs w:val="24"/>
          <w:lang w:val="uk-UA" w:eastAsia="uk-UA"/>
        </w:rPr>
        <w:t xml:space="preserve">, фінансово-банківського форуму «A2B: </w:t>
      </w:r>
      <w:proofErr w:type="spellStart"/>
      <w:r w:rsidRPr="00167DF9">
        <w:rPr>
          <w:rFonts w:ascii="Times New Roman" w:eastAsia="Times New Roman" w:hAnsi="Times New Roman" w:cs="Times New Roman"/>
          <w:sz w:val="24"/>
          <w:szCs w:val="24"/>
          <w:lang w:val="uk-UA" w:eastAsia="uk-UA"/>
        </w:rPr>
        <w:t>Banking</w:t>
      </w:r>
      <w:proofErr w:type="spellEnd"/>
      <w:r w:rsidRPr="00167DF9">
        <w:rPr>
          <w:rFonts w:ascii="Times New Roman" w:eastAsia="Times New Roman" w:hAnsi="Times New Roman" w:cs="Times New Roman"/>
          <w:sz w:val="24"/>
          <w:szCs w:val="24"/>
          <w:lang w:val="uk-UA" w:eastAsia="uk-UA"/>
        </w:rPr>
        <w:t xml:space="preserve"> &amp; </w:t>
      </w:r>
      <w:proofErr w:type="spellStart"/>
      <w:r w:rsidRPr="00167DF9">
        <w:rPr>
          <w:rFonts w:ascii="Times New Roman" w:eastAsia="Times New Roman" w:hAnsi="Times New Roman" w:cs="Times New Roman"/>
          <w:sz w:val="24"/>
          <w:szCs w:val="24"/>
          <w:lang w:val="uk-UA" w:eastAsia="uk-UA"/>
        </w:rPr>
        <w:t>Compliance</w:t>
      </w:r>
      <w:proofErr w:type="spellEnd"/>
      <w:r w:rsidRPr="00167DF9">
        <w:rPr>
          <w:rFonts w:ascii="Times New Roman" w:eastAsia="Times New Roman" w:hAnsi="Times New Roman" w:cs="Times New Roman"/>
          <w:sz w:val="24"/>
          <w:szCs w:val="24"/>
          <w:lang w:val="uk-UA" w:eastAsia="uk-UA"/>
        </w:rPr>
        <w:t xml:space="preserve">», TAX&amp;BUSINESS TALKS - 2021 A2B FORUM ПОДАТКОВИЙ ФОРУМ. </w:t>
      </w:r>
    </w:p>
    <w:p w14:paraId="35366DF6" w14:textId="73831AF9" w:rsidR="00167DF9" w:rsidRPr="00167DF9" w:rsidRDefault="00167DF9" w:rsidP="008C7BA9">
      <w:pPr>
        <w:spacing w:after="0" w:line="240" w:lineRule="auto"/>
        <w:jc w:val="both"/>
        <w:outlineLvl w:val="0"/>
        <w:rPr>
          <w:rFonts w:ascii="Times New Roman" w:eastAsia="Times New Roman" w:hAnsi="Times New Roman" w:cs="Times New Roman"/>
          <w:sz w:val="24"/>
          <w:szCs w:val="24"/>
          <w:lang w:val="uk-UA" w:eastAsia="uk-UA"/>
        </w:rPr>
      </w:pPr>
      <w:r w:rsidRPr="00167DF9">
        <w:rPr>
          <w:rFonts w:ascii="Times New Roman" w:eastAsia="Times New Roman" w:hAnsi="Times New Roman" w:cs="Times New Roman"/>
          <w:sz w:val="24"/>
          <w:szCs w:val="24"/>
          <w:lang w:val="uk-UA" w:eastAsia="uk-UA"/>
        </w:rPr>
        <w:lastRenderedPageBreak/>
        <w:tab/>
        <w:t xml:space="preserve">Серед партнерів Асоціації у 2021 року були Асоціація українських банків, співпрацювали  у рамках онлайн-форуму "Банківське фінансування купівлі землі", видання «Юридична практика», з яким співпрацювали під час </w:t>
      </w:r>
      <w:proofErr w:type="spellStart"/>
      <w:r w:rsidRPr="00167DF9">
        <w:rPr>
          <w:rFonts w:ascii="Times New Roman" w:eastAsia="Times New Roman" w:hAnsi="Times New Roman" w:cs="Times New Roman"/>
          <w:sz w:val="24"/>
          <w:szCs w:val="24"/>
          <w:lang w:val="uk-UA" w:eastAsia="uk-UA"/>
        </w:rPr>
        <w:t>Business&amp;Legal</w:t>
      </w:r>
      <w:proofErr w:type="spellEnd"/>
      <w:r w:rsidRPr="00167DF9">
        <w:rPr>
          <w:rFonts w:ascii="Times New Roman" w:eastAsia="Times New Roman" w:hAnsi="Times New Roman" w:cs="Times New Roman"/>
          <w:sz w:val="24"/>
          <w:szCs w:val="24"/>
          <w:lang w:val="uk-UA" w:eastAsia="uk-UA"/>
        </w:rPr>
        <w:t xml:space="preserve"> </w:t>
      </w:r>
      <w:proofErr w:type="spellStart"/>
      <w:r w:rsidRPr="00167DF9">
        <w:rPr>
          <w:rFonts w:ascii="Times New Roman" w:eastAsia="Times New Roman" w:hAnsi="Times New Roman" w:cs="Times New Roman"/>
          <w:sz w:val="24"/>
          <w:szCs w:val="24"/>
          <w:lang w:val="uk-UA" w:eastAsia="uk-UA"/>
        </w:rPr>
        <w:t>Infrastructure</w:t>
      </w:r>
      <w:proofErr w:type="spellEnd"/>
      <w:r w:rsidRPr="00167DF9">
        <w:rPr>
          <w:rFonts w:ascii="Times New Roman" w:eastAsia="Times New Roman" w:hAnsi="Times New Roman" w:cs="Times New Roman"/>
          <w:sz w:val="24"/>
          <w:szCs w:val="24"/>
          <w:lang w:val="uk-UA" w:eastAsia="uk-UA"/>
        </w:rPr>
        <w:t xml:space="preserve"> </w:t>
      </w:r>
      <w:proofErr w:type="spellStart"/>
      <w:r w:rsidRPr="00167DF9">
        <w:rPr>
          <w:rFonts w:ascii="Times New Roman" w:eastAsia="Times New Roman" w:hAnsi="Times New Roman" w:cs="Times New Roman"/>
          <w:sz w:val="24"/>
          <w:szCs w:val="24"/>
          <w:lang w:val="uk-UA" w:eastAsia="uk-UA"/>
        </w:rPr>
        <w:t>Forum</w:t>
      </w:r>
      <w:proofErr w:type="spellEnd"/>
      <w:r w:rsidRPr="00167DF9">
        <w:rPr>
          <w:rFonts w:ascii="Times New Roman" w:eastAsia="Times New Roman" w:hAnsi="Times New Roman" w:cs="Times New Roman"/>
          <w:sz w:val="24"/>
          <w:szCs w:val="24"/>
          <w:lang w:val="uk-UA" w:eastAsia="uk-UA"/>
        </w:rPr>
        <w:t xml:space="preserve">, присвяченого питанням інвестиційної привабливості та юридичного захисту об’єктів </w:t>
      </w:r>
      <w:r w:rsidRPr="00BB17B5">
        <w:rPr>
          <w:rFonts w:ascii="Times New Roman" w:eastAsia="Times New Roman" w:hAnsi="Times New Roman" w:cs="Times New Roman"/>
          <w:sz w:val="24"/>
          <w:szCs w:val="24"/>
          <w:lang w:val="uk-UA" w:eastAsia="uk-UA"/>
        </w:rPr>
        <w:t>інфраструктури, надавалася також інформаційна підтримк</w:t>
      </w:r>
      <w:r w:rsidR="000A79A5" w:rsidRPr="00BB17B5">
        <w:rPr>
          <w:rFonts w:ascii="Times New Roman" w:eastAsia="Times New Roman" w:hAnsi="Times New Roman" w:cs="Times New Roman"/>
          <w:sz w:val="24"/>
          <w:szCs w:val="24"/>
          <w:lang w:val="uk-UA" w:eastAsia="uk-UA"/>
        </w:rPr>
        <w:t>а</w:t>
      </w:r>
      <w:r w:rsidRPr="00BB17B5">
        <w:rPr>
          <w:rFonts w:ascii="Times New Roman" w:eastAsia="Times New Roman" w:hAnsi="Times New Roman" w:cs="Times New Roman"/>
          <w:sz w:val="24"/>
          <w:szCs w:val="24"/>
          <w:lang w:val="uk-UA" w:eastAsia="uk-UA"/>
        </w:rPr>
        <w:t xml:space="preserve"> Асоціації інвестиційно-</w:t>
      </w:r>
      <w:r w:rsidRPr="00167DF9">
        <w:rPr>
          <w:rFonts w:ascii="Times New Roman" w:eastAsia="Times New Roman" w:hAnsi="Times New Roman" w:cs="Times New Roman"/>
          <w:sz w:val="24"/>
          <w:szCs w:val="24"/>
          <w:lang w:val="uk-UA" w:eastAsia="uk-UA"/>
        </w:rPr>
        <w:t xml:space="preserve">привабливих громад та Польсько-Українській Господарчій Палаті, з якими УАІБ співпрацювала під час онлайн-форуму «Де і як шукати інвестиції громадам». </w:t>
      </w:r>
    </w:p>
    <w:p w14:paraId="042551A2" w14:textId="267955EC" w:rsidR="00167DF9" w:rsidRPr="00167DF9" w:rsidRDefault="00167DF9" w:rsidP="008C7BA9">
      <w:pPr>
        <w:spacing w:after="0" w:line="240" w:lineRule="auto"/>
        <w:ind w:firstLine="720"/>
        <w:jc w:val="both"/>
        <w:outlineLvl w:val="0"/>
        <w:rPr>
          <w:rFonts w:ascii="Times New Roman" w:eastAsia="Times New Roman" w:hAnsi="Times New Roman" w:cs="Times New Roman"/>
          <w:sz w:val="24"/>
          <w:szCs w:val="24"/>
          <w:lang w:val="uk-UA" w:eastAsia="uk-UA"/>
        </w:rPr>
      </w:pPr>
      <w:r w:rsidRPr="00167DF9">
        <w:rPr>
          <w:rFonts w:ascii="Times New Roman" w:eastAsia="Times New Roman" w:hAnsi="Times New Roman" w:cs="Times New Roman"/>
          <w:sz w:val="24"/>
          <w:szCs w:val="24"/>
          <w:lang w:val="uk-UA" w:eastAsia="uk-UA"/>
        </w:rPr>
        <w:t>Розвивалося партнерство з європейськими організаціями</w:t>
      </w:r>
      <w:r w:rsidR="00B30FB2">
        <w:rPr>
          <w:rFonts w:ascii="Times New Roman" w:eastAsia="Times New Roman" w:hAnsi="Times New Roman" w:cs="Times New Roman"/>
          <w:sz w:val="24"/>
          <w:szCs w:val="24"/>
          <w:lang w:val="uk-UA" w:eastAsia="uk-UA"/>
        </w:rPr>
        <w:t>.</w:t>
      </w:r>
      <w:r w:rsidRPr="00167DF9">
        <w:rPr>
          <w:rFonts w:ascii="Times New Roman" w:eastAsia="Times New Roman" w:hAnsi="Times New Roman" w:cs="Times New Roman"/>
          <w:sz w:val="24"/>
          <w:szCs w:val="24"/>
          <w:lang w:val="uk-UA" w:eastAsia="uk-UA"/>
        </w:rPr>
        <w:t xml:space="preserve"> УАІБ інформаційно підтримала Міжнародний віртуальний форум фондів, де провідні керівники європейських компаній з управління активами й багатством та спеціалісти з фондів підбивали підсумки подій 2020 року та обговорювали перспективи позиціонування індустрії фондів. </w:t>
      </w:r>
    </w:p>
    <w:p w14:paraId="67EA287C" w14:textId="77777777" w:rsidR="00167DF9" w:rsidRPr="00167DF9" w:rsidRDefault="00167DF9" w:rsidP="008C7BA9">
      <w:pPr>
        <w:spacing w:after="0" w:line="240" w:lineRule="auto"/>
        <w:ind w:firstLine="720"/>
        <w:jc w:val="both"/>
        <w:outlineLvl w:val="0"/>
        <w:rPr>
          <w:rFonts w:ascii="Times New Roman" w:eastAsia="Times New Roman" w:hAnsi="Times New Roman" w:cs="Times New Roman"/>
          <w:sz w:val="24"/>
          <w:szCs w:val="24"/>
          <w:lang w:val="uk-UA" w:eastAsia="uk-UA"/>
        </w:rPr>
      </w:pPr>
      <w:r w:rsidRPr="00167DF9">
        <w:rPr>
          <w:rFonts w:ascii="Times New Roman" w:eastAsia="Times New Roman" w:hAnsi="Times New Roman" w:cs="Times New Roman"/>
          <w:sz w:val="24"/>
          <w:szCs w:val="24"/>
          <w:lang w:val="uk-UA" w:eastAsia="uk-UA"/>
        </w:rPr>
        <w:t xml:space="preserve">Впродовж року здійснювалася робота з інформаційного наповнення українського та англомовного веб-сайтів УАІБ. Проводився щоденний моніторинг ЗМІ, публікації з якого розміщувалися у спеціальному розділі, обмін інформацією між Асоціацією, компаніями-членами УАІБ, а також партнерськими організаціями. На сайті Асоціації удосконалено систему розсилок компаніям-членам УАІБ.  </w:t>
      </w:r>
    </w:p>
    <w:p w14:paraId="1D2018FB" w14:textId="77777777" w:rsidR="00167DF9" w:rsidRPr="00167DF9" w:rsidRDefault="00167DF9" w:rsidP="008C7BA9">
      <w:pPr>
        <w:spacing w:after="0" w:line="240" w:lineRule="auto"/>
        <w:ind w:firstLine="720"/>
        <w:jc w:val="both"/>
        <w:outlineLvl w:val="0"/>
        <w:rPr>
          <w:rFonts w:ascii="Times New Roman" w:eastAsia="Times New Roman" w:hAnsi="Times New Roman" w:cs="Times New Roman"/>
          <w:sz w:val="24"/>
          <w:szCs w:val="24"/>
          <w:lang w:val="uk-UA" w:eastAsia="uk-UA"/>
        </w:rPr>
      </w:pPr>
      <w:r w:rsidRPr="00167DF9">
        <w:rPr>
          <w:rFonts w:ascii="Times New Roman" w:eastAsia="Times New Roman" w:hAnsi="Times New Roman" w:cs="Times New Roman"/>
          <w:sz w:val="24"/>
          <w:szCs w:val="24"/>
          <w:lang w:val="uk-UA" w:eastAsia="uk-UA"/>
        </w:rPr>
        <w:t xml:space="preserve">Новини про діяльність Асоціації та інша інформація поширювалася також на сторінці УАІБ у </w:t>
      </w:r>
      <w:proofErr w:type="spellStart"/>
      <w:r w:rsidRPr="00167DF9">
        <w:rPr>
          <w:rFonts w:ascii="Times New Roman" w:eastAsia="Times New Roman" w:hAnsi="Times New Roman" w:cs="Times New Roman"/>
          <w:sz w:val="24"/>
          <w:szCs w:val="24"/>
          <w:lang w:val="uk-UA" w:eastAsia="uk-UA"/>
        </w:rPr>
        <w:t>Facebook</w:t>
      </w:r>
      <w:proofErr w:type="spellEnd"/>
      <w:r w:rsidRPr="00167DF9">
        <w:rPr>
          <w:rFonts w:ascii="Times New Roman" w:eastAsia="Times New Roman" w:hAnsi="Times New Roman" w:cs="Times New Roman"/>
          <w:sz w:val="24"/>
          <w:szCs w:val="24"/>
          <w:lang w:val="uk-UA" w:eastAsia="uk-UA"/>
        </w:rPr>
        <w:t xml:space="preserve"> та через власний </w:t>
      </w:r>
      <w:proofErr w:type="spellStart"/>
      <w:r w:rsidRPr="00167DF9">
        <w:rPr>
          <w:rFonts w:ascii="Times New Roman" w:eastAsia="Times New Roman" w:hAnsi="Times New Roman" w:cs="Times New Roman"/>
          <w:sz w:val="24"/>
          <w:szCs w:val="24"/>
          <w:lang w:val="uk-UA" w:eastAsia="uk-UA"/>
        </w:rPr>
        <w:t>Telegram</w:t>
      </w:r>
      <w:proofErr w:type="spellEnd"/>
      <w:r w:rsidRPr="00167DF9">
        <w:rPr>
          <w:rFonts w:ascii="Times New Roman" w:eastAsia="Times New Roman" w:hAnsi="Times New Roman" w:cs="Times New Roman"/>
          <w:sz w:val="24"/>
          <w:szCs w:val="24"/>
          <w:lang w:val="uk-UA" w:eastAsia="uk-UA"/>
        </w:rPr>
        <w:t xml:space="preserve">-канал, кількість користувачів якого на кінець року зросла до 111 чоловік.  </w:t>
      </w:r>
    </w:p>
    <w:p w14:paraId="736B194A" w14:textId="77777777" w:rsidR="00167DF9" w:rsidRPr="00167DF9" w:rsidRDefault="00167DF9" w:rsidP="008C7BA9">
      <w:pPr>
        <w:spacing w:after="0" w:line="240" w:lineRule="auto"/>
        <w:jc w:val="both"/>
        <w:outlineLvl w:val="0"/>
        <w:rPr>
          <w:rFonts w:eastAsia="Calibri"/>
          <w:b/>
          <w:bCs/>
          <w:sz w:val="24"/>
          <w:szCs w:val="24"/>
          <w:highlight w:val="cyan"/>
          <w:lang w:val="uk-UA"/>
        </w:rPr>
      </w:pPr>
    </w:p>
    <w:p w14:paraId="16705635" w14:textId="77777777" w:rsidR="00A2471E" w:rsidRPr="00A05B75" w:rsidRDefault="00AE6A47" w:rsidP="008C7BA9">
      <w:pPr>
        <w:spacing w:after="0" w:line="240" w:lineRule="auto"/>
        <w:jc w:val="both"/>
        <w:outlineLvl w:val="0"/>
        <w:rPr>
          <w:rFonts w:ascii="Times New Roman" w:eastAsia="Times New Roman" w:hAnsi="Times New Roman" w:cs="Times New Roman"/>
          <w:b/>
          <w:i/>
          <w:sz w:val="24"/>
          <w:szCs w:val="24"/>
          <w:lang w:val="uk-UA" w:eastAsia="uk-UA"/>
        </w:rPr>
      </w:pPr>
      <w:r w:rsidRPr="00AE6A47">
        <w:rPr>
          <w:rFonts w:ascii="Times New Roman" w:hAnsi="Times New Roman" w:cs="Times New Roman"/>
          <w:sz w:val="24"/>
          <w:szCs w:val="24"/>
          <w:lang w:val="uk-UA"/>
        </w:rPr>
        <w:tab/>
      </w:r>
      <w:r w:rsidR="00A2471E" w:rsidRPr="00A05B75">
        <w:rPr>
          <w:rFonts w:ascii="Times New Roman" w:eastAsia="Times New Roman" w:hAnsi="Times New Roman" w:cs="Times New Roman"/>
          <w:b/>
          <w:i/>
          <w:sz w:val="24"/>
          <w:szCs w:val="24"/>
          <w:lang w:val="uk-UA" w:eastAsia="uk-UA"/>
        </w:rPr>
        <w:t>5. Співробітництво з вітчизняними, іноземними та  міжнародними організаціями та бізнес-об’єднаннями</w:t>
      </w:r>
    </w:p>
    <w:p w14:paraId="6EA7F60F" w14:textId="6A9EDBDF" w:rsidR="00DC16FF" w:rsidRDefault="00DC16FF" w:rsidP="008C7BA9">
      <w:pPr>
        <w:spacing w:after="0" w:line="240" w:lineRule="auto"/>
        <w:ind w:firstLine="708"/>
        <w:contextualSpacing/>
        <w:jc w:val="both"/>
        <w:rPr>
          <w:rFonts w:ascii="Times New Roman" w:hAnsi="Times New Roman" w:cs="Times New Roman"/>
          <w:noProof/>
          <w:sz w:val="24"/>
          <w:szCs w:val="24"/>
          <w:lang w:val="uk-UA"/>
        </w:rPr>
      </w:pPr>
      <w:r w:rsidRPr="00DC16FF">
        <w:rPr>
          <w:rFonts w:ascii="Times New Roman" w:hAnsi="Times New Roman" w:cs="Times New Roman"/>
          <w:noProof/>
          <w:sz w:val="24"/>
          <w:szCs w:val="24"/>
          <w:lang w:val="uk-UA"/>
        </w:rPr>
        <w:t xml:space="preserve">Реалізуючи можливості, передбачені законодавством України щодо участі представників громадських організацій у консультативно-дорадчих органах міністерств та відомств, представники УАІБ увійшли до складу Громадських </w:t>
      </w:r>
      <w:r w:rsidR="00BB17B5">
        <w:rPr>
          <w:rFonts w:ascii="Times New Roman" w:hAnsi="Times New Roman" w:cs="Times New Roman"/>
          <w:noProof/>
          <w:sz w:val="24"/>
          <w:szCs w:val="24"/>
          <w:lang w:val="uk-UA"/>
        </w:rPr>
        <w:t>р</w:t>
      </w:r>
      <w:r w:rsidRPr="00DC16FF">
        <w:rPr>
          <w:rFonts w:ascii="Times New Roman" w:hAnsi="Times New Roman" w:cs="Times New Roman"/>
          <w:noProof/>
          <w:sz w:val="24"/>
          <w:szCs w:val="24"/>
          <w:lang w:val="uk-UA"/>
        </w:rPr>
        <w:t>ад Міністерства фінансів України</w:t>
      </w:r>
      <w:r w:rsidR="00156904">
        <w:rPr>
          <w:rFonts w:ascii="Times New Roman" w:hAnsi="Times New Roman" w:cs="Times New Roman"/>
          <w:noProof/>
          <w:sz w:val="24"/>
          <w:szCs w:val="24"/>
          <w:lang w:val="uk-UA"/>
        </w:rPr>
        <w:t>,</w:t>
      </w:r>
      <w:r w:rsidRPr="00DC16FF">
        <w:rPr>
          <w:rFonts w:ascii="Times New Roman" w:hAnsi="Times New Roman" w:cs="Times New Roman"/>
          <w:noProof/>
          <w:sz w:val="24"/>
          <w:szCs w:val="24"/>
          <w:lang w:val="uk-UA"/>
        </w:rPr>
        <w:t xml:space="preserve"> Державної </w:t>
      </w:r>
      <w:r w:rsidR="00156904">
        <w:rPr>
          <w:rFonts w:ascii="Times New Roman" w:hAnsi="Times New Roman" w:cs="Times New Roman"/>
          <w:noProof/>
          <w:sz w:val="24"/>
          <w:szCs w:val="24"/>
          <w:lang w:val="uk-UA"/>
        </w:rPr>
        <w:t>податкової</w:t>
      </w:r>
      <w:r w:rsidRPr="00DC16FF">
        <w:rPr>
          <w:rFonts w:ascii="Times New Roman" w:hAnsi="Times New Roman" w:cs="Times New Roman"/>
          <w:noProof/>
          <w:sz w:val="24"/>
          <w:szCs w:val="24"/>
          <w:lang w:val="uk-UA"/>
        </w:rPr>
        <w:t xml:space="preserve"> служби</w:t>
      </w:r>
      <w:r w:rsidR="00341129">
        <w:rPr>
          <w:rFonts w:ascii="Times New Roman" w:hAnsi="Times New Roman" w:cs="Times New Roman"/>
          <w:noProof/>
          <w:sz w:val="24"/>
          <w:szCs w:val="24"/>
          <w:lang w:val="uk-UA"/>
        </w:rPr>
        <w:t>, Державної регуляторної служби</w:t>
      </w:r>
      <w:r w:rsidR="00156904">
        <w:rPr>
          <w:rFonts w:ascii="Times New Roman" w:hAnsi="Times New Roman" w:cs="Times New Roman"/>
          <w:noProof/>
          <w:sz w:val="24"/>
          <w:szCs w:val="24"/>
          <w:lang w:val="uk-UA"/>
        </w:rPr>
        <w:t xml:space="preserve"> та Державної служби фінансового моніторингу</w:t>
      </w:r>
      <w:r w:rsidRPr="00DC16FF">
        <w:rPr>
          <w:rFonts w:ascii="Times New Roman" w:hAnsi="Times New Roman" w:cs="Times New Roman"/>
          <w:noProof/>
          <w:sz w:val="24"/>
          <w:szCs w:val="24"/>
          <w:lang w:val="uk-UA"/>
        </w:rPr>
        <w:t>. Вони ініціювали та брали участь в обговореннях актуальних для учасників фінансових ринків питань, у формуванні спільних з учасниками інших сегментів фінансового ринку позицій щодо низки законодавчих ініціатив, проєктів нормативно-правових актів тощо.</w:t>
      </w:r>
    </w:p>
    <w:p w14:paraId="224ACBD4" w14:textId="77777777" w:rsidR="00760C0A" w:rsidRPr="00760C0A" w:rsidRDefault="00760C0A" w:rsidP="00760C0A">
      <w:pPr>
        <w:spacing w:after="0" w:line="240" w:lineRule="auto"/>
        <w:ind w:firstLine="708"/>
        <w:contextualSpacing/>
        <w:jc w:val="both"/>
        <w:rPr>
          <w:rFonts w:ascii="Times New Roman" w:hAnsi="Times New Roman" w:cs="Times New Roman"/>
          <w:noProof/>
          <w:sz w:val="24"/>
          <w:szCs w:val="24"/>
          <w:lang w:val="uk-UA"/>
        </w:rPr>
      </w:pPr>
      <w:r w:rsidRPr="00760C0A">
        <w:rPr>
          <w:rFonts w:ascii="Times New Roman" w:hAnsi="Times New Roman" w:cs="Times New Roman"/>
          <w:noProof/>
          <w:sz w:val="24"/>
          <w:szCs w:val="24"/>
          <w:lang w:val="uk-UA"/>
        </w:rPr>
        <w:t>У березні Асоціація, у відповідь на звернення КМУ до Української сторони Платформи громадянського суспільства Україна - ЄС (</w:t>
      </w:r>
      <w:bookmarkStart w:id="8" w:name="_Hlk93510639"/>
      <w:r w:rsidRPr="00760C0A">
        <w:rPr>
          <w:rFonts w:ascii="Times New Roman" w:hAnsi="Times New Roman" w:cs="Times New Roman"/>
          <w:noProof/>
          <w:sz w:val="24"/>
          <w:szCs w:val="24"/>
          <w:lang w:val="uk-UA"/>
        </w:rPr>
        <w:t>УС ПГС</w:t>
      </w:r>
      <w:bookmarkEnd w:id="8"/>
      <w:r w:rsidRPr="00760C0A">
        <w:rPr>
          <w:rFonts w:ascii="Times New Roman" w:hAnsi="Times New Roman" w:cs="Times New Roman"/>
          <w:noProof/>
          <w:sz w:val="24"/>
          <w:szCs w:val="24"/>
          <w:lang w:val="uk-UA"/>
        </w:rPr>
        <w:t>), надала свої пропозиції через Робочу групу 3 УС ПГС, учасником якої вона є, щодо визначення пріоритетів співпраці для різних програм ЄС згідно з проєктом Регламенту ЄС про інструмент міжнародної співпраці, розвитку та сусідства (Proposal for a REGULATION OF THE EUROPEAN PARLIAMENT AND OF THE COUNCIL establishing the Neighbourhood, Development and International Cooperation Instrument.</w:t>
      </w:r>
    </w:p>
    <w:p w14:paraId="2A7A4A86" w14:textId="77777777" w:rsidR="00760C0A" w:rsidRPr="00760C0A" w:rsidRDefault="00760C0A" w:rsidP="00760C0A">
      <w:pPr>
        <w:spacing w:after="0" w:line="240" w:lineRule="auto"/>
        <w:ind w:firstLine="708"/>
        <w:contextualSpacing/>
        <w:jc w:val="both"/>
        <w:rPr>
          <w:rFonts w:ascii="Times New Roman" w:hAnsi="Times New Roman" w:cs="Times New Roman"/>
          <w:noProof/>
          <w:sz w:val="24"/>
          <w:szCs w:val="24"/>
          <w:lang w:val="uk-UA"/>
        </w:rPr>
      </w:pPr>
      <w:r w:rsidRPr="00760C0A">
        <w:rPr>
          <w:rFonts w:ascii="Times New Roman" w:hAnsi="Times New Roman" w:cs="Times New Roman"/>
          <w:noProof/>
          <w:sz w:val="24"/>
          <w:szCs w:val="24"/>
          <w:lang w:val="uk-UA"/>
        </w:rPr>
        <w:t>У червні Асоціація, на запит УС ПГС через Робочу групу 3, надала свої відповіді для визначення оцінки виконання Угоди про асоціацію з ЄС за своїм сектором. УАІБ вказала на проблемні питання, що стосуються виконання Угоди у фінансовому секторі, на які необхідно звернути увагу Уряду та інших стейкхолдрерів.</w:t>
      </w:r>
    </w:p>
    <w:p w14:paraId="4FF5ABAD" w14:textId="7773F27A" w:rsidR="00156904" w:rsidRPr="00156904" w:rsidRDefault="00156904" w:rsidP="008C7BA9">
      <w:pPr>
        <w:spacing w:after="0" w:line="240" w:lineRule="auto"/>
        <w:ind w:firstLine="708"/>
        <w:contextualSpacing/>
        <w:jc w:val="both"/>
        <w:rPr>
          <w:rFonts w:ascii="Times New Roman" w:hAnsi="Times New Roman" w:cs="Times New Roman"/>
          <w:noProof/>
          <w:sz w:val="24"/>
          <w:szCs w:val="24"/>
          <w:lang w:val="uk-UA"/>
        </w:rPr>
      </w:pPr>
      <w:r w:rsidRPr="00156904">
        <w:rPr>
          <w:rFonts w:ascii="Times New Roman" w:hAnsi="Times New Roman" w:cs="Times New Roman"/>
          <w:noProof/>
          <w:sz w:val="24"/>
          <w:szCs w:val="24"/>
          <w:lang w:val="uk-UA"/>
        </w:rPr>
        <w:t xml:space="preserve">У липні представниця Асоціації взяла участь в онлайн-засіданні Робочої групи 3 </w:t>
      </w:r>
      <w:r w:rsidR="00760C0A" w:rsidRPr="00760C0A">
        <w:rPr>
          <w:rFonts w:ascii="Times New Roman" w:hAnsi="Times New Roman" w:cs="Times New Roman"/>
          <w:noProof/>
          <w:sz w:val="24"/>
          <w:szCs w:val="24"/>
          <w:lang w:val="uk-UA"/>
        </w:rPr>
        <w:t xml:space="preserve">УС ПГС </w:t>
      </w:r>
      <w:r w:rsidRPr="00156904">
        <w:rPr>
          <w:rFonts w:ascii="Times New Roman" w:hAnsi="Times New Roman" w:cs="Times New Roman"/>
          <w:noProof/>
          <w:sz w:val="24"/>
          <w:szCs w:val="24"/>
          <w:lang w:val="uk-UA"/>
        </w:rPr>
        <w:t xml:space="preserve">надала свої коментарі, зауваження та пропозиції щодо </w:t>
      </w:r>
      <w:r w:rsidR="00B31510">
        <w:rPr>
          <w:rFonts w:ascii="Times New Roman" w:hAnsi="Times New Roman" w:cs="Times New Roman"/>
          <w:noProof/>
          <w:sz w:val="24"/>
          <w:szCs w:val="24"/>
          <w:lang w:val="uk-UA"/>
        </w:rPr>
        <w:t xml:space="preserve">звіту про </w:t>
      </w:r>
      <w:r w:rsidRPr="00156904">
        <w:rPr>
          <w:rFonts w:ascii="Times New Roman" w:hAnsi="Times New Roman" w:cs="Times New Roman"/>
          <w:noProof/>
          <w:sz w:val="24"/>
          <w:szCs w:val="24"/>
          <w:lang w:val="uk-UA"/>
        </w:rPr>
        <w:t>виконання Угоди про асоціацію з ЄС у фінансовому секторі. Надалі пропозицію УАІБ було долучено до проєкту Спільної декларації УС ПГС, текст якої було обговорено та узгоджено на онлайн-засіданні Платформи за участі української та європейської сторін наприкінці вересня.</w:t>
      </w:r>
    </w:p>
    <w:p w14:paraId="7B1B325B" w14:textId="3F3A3661" w:rsidR="00C47AF5" w:rsidRPr="00C47AF5" w:rsidRDefault="00362ACD" w:rsidP="008C7BA9">
      <w:pPr>
        <w:spacing w:after="0" w:line="240" w:lineRule="auto"/>
        <w:ind w:firstLine="708"/>
        <w:contextualSpacing/>
        <w:jc w:val="both"/>
        <w:rPr>
          <w:rFonts w:ascii="Times New Roman" w:hAnsi="Times New Roman" w:cs="Times New Roman"/>
          <w:noProof/>
          <w:sz w:val="24"/>
          <w:szCs w:val="24"/>
          <w:lang w:val="uk-UA"/>
        </w:rPr>
      </w:pPr>
      <w:r w:rsidRPr="00362ACD">
        <w:rPr>
          <w:rFonts w:ascii="Times New Roman" w:hAnsi="Times New Roman" w:cs="Times New Roman"/>
          <w:noProof/>
          <w:sz w:val="24"/>
          <w:szCs w:val="24"/>
          <w:lang w:val="uk-UA"/>
        </w:rPr>
        <w:t>У 202</w:t>
      </w:r>
      <w:r w:rsidR="00330397">
        <w:rPr>
          <w:rFonts w:ascii="Times New Roman" w:hAnsi="Times New Roman" w:cs="Times New Roman"/>
          <w:noProof/>
          <w:sz w:val="24"/>
          <w:szCs w:val="24"/>
          <w:lang w:val="uk-UA"/>
        </w:rPr>
        <w:t>1</w:t>
      </w:r>
      <w:r w:rsidRPr="00362ACD">
        <w:rPr>
          <w:rFonts w:ascii="Times New Roman" w:hAnsi="Times New Roman" w:cs="Times New Roman"/>
          <w:noProof/>
          <w:sz w:val="24"/>
          <w:szCs w:val="24"/>
          <w:lang w:val="uk-UA"/>
        </w:rPr>
        <w:t xml:space="preserve"> році УАІБ продовжувала підтримувати та розвивати контакти зі своїми іноземними та міжнародними партнерами</w:t>
      </w:r>
      <w:r w:rsidR="00330397">
        <w:rPr>
          <w:rFonts w:ascii="Times New Roman" w:hAnsi="Times New Roman" w:cs="Times New Roman"/>
          <w:noProof/>
          <w:sz w:val="24"/>
          <w:szCs w:val="24"/>
          <w:lang w:val="uk-UA"/>
        </w:rPr>
        <w:t>, зокрема</w:t>
      </w:r>
      <w:r w:rsidR="00C47AF5" w:rsidRPr="00C47AF5">
        <w:rPr>
          <w:rFonts w:ascii="Times New Roman" w:hAnsi="Times New Roman" w:cs="Times New Roman"/>
          <w:noProof/>
          <w:sz w:val="24"/>
          <w:szCs w:val="24"/>
          <w:lang w:val="uk-UA"/>
        </w:rPr>
        <w:t>, із партнерськими асоціаціями країн ЦСЄ у рамках Ініціативної групи асоціацій країн ЦСЄ (</w:t>
      </w:r>
      <w:r w:rsidR="00C47AF5" w:rsidRPr="00C47AF5">
        <w:rPr>
          <w:rFonts w:ascii="Times New Roman" w:hAnsi="Times New Roman" w:cs="Times New Roman"/>
          <w:noProof/>
          <w:sz w:val="24"/>
          <w:szCs w:val="24"/>
        </w:rPr>
        <w:t>CEE</w:t>
      </w:r>
      <w:r w:rsidR="00C47AF5" w:rsidRPr="00C47AF5">
        <w:rPr>
          <w:rFonts w:ascii="Times New Roman" w:hAnsi="Times New Roman" w:cs="Times New Roman"/>
          <w:noProof/>
          <w:sz w:val="24"/>
          <w:szCs w:val="24"/>
          <w:lang w:val="uk-UA"/>
        </w:rPr>
        <w:t xml:space="preserve"> </w:t>
      </w:r>
      <w:r w:rsidR="00C47AF5" w:rsidRPr="00C47AF5">
        <w:rPr>
          <w:rFonts w:ascii="Times New Roman" w:hAnsi="Times New Roman" w:cs="Times New Roman"/>
          <w:noProof/>
          <w:sz w:val="24"/>
          <w:szCs w:val="24"/>
        </w:rPr>
        <w:t>Initiative</w:t>
      </w:r>
      <w:r w:rsidR="00C47AF5" w:rsidRPr="00C47AF5">
        <w:rPr>
          <w:rFonts w:ascii="Times New Roman" w:hAnsi="Times New Roman" w:cs="Times New Roman"/>
          <w:noProof/>
          <w:sz w:val="24"/>
          <w:szCs w:val="24"/>
          <w:lang w:val="uk-UA"/>
        </w:rPr>
        <w:t xml:space="preserve">) та з </w:t>
      </w:r>
      <w:r w:rsidR="00C47AF5" w:rsidRPr="00C47AF5">
        <w:rPr>
          <w:rFonts w:ascii="Times New Roman" w:hAnsi="Times New Roman" w:cs="Times New Roman"/>
          <w:noProof/>
          <w:sz w:val="24"/>
          <w:szCs w:val="24"/>
        </w:rPr>
        <w:t>EFAMA</w:t>
      </w:r>
      <w:r w:rsidR="00C47AF5" w:rsidRPr="00C47AF5">
        <w:rPr>
          <w:rFonts w:ascii="Times New Roman" w:hAnsi="Times New Roman" w:cs="Times New Roman"/>
          <w:noProof/>
          <w:sz w:val="24"/>
          <w:szCs w:val="24"/>
          <w:lang w:val="uk-UA"/>
        </w:rPr>
        <w:t xml:space="preserve"> щодо обміну </w:t>
      </w:r>
      <w:r w:rsidR="00C47AF5" w:rsidRPr="00C47AF5">
        <w:rPr>
          <w:rFonts w:ascii="Times New Roman" w:hAnsi="Times New Roman" w:cs="Times New Roman"/>
          <w:noProof/>
          <w:sz w:val="24"/>
          <w:szCs w:val="24"/>
          <w:lang w:val="uk-UA"/>
        </w:rPr>
        <w:lastRenderedPageBreak/>
        <w:t xml:space="preserve">інформацією про розвиток ринків колективного інвестування та управління активами та їх законодавчого і нормативного регулювання. </w:t>
      </w:r>
    </w:p>
    <w:p w14:paraId="51A382A3" w14:textId="77777777" w:rsidR="00EB5584" w:rsidRPr="00EB5584" w:rsidRDefault="00EB5584" w:rsidP="00EB5584">
      <w:pPr>
        <w:spacing w:after="0" w:line="240" w:lineRule="auto"/>
        <w:ind w:firstLine="708"/>
        <w:jc w:val="both"/>
        <w:rPr>
          <w:rFonts w:ascii="Times New Roman" w:hAnsi="Times New Roman" w:cs="Times New Roman"/>
          <w:noProof/>
          <w:sz w:val="24"/>
          <w:szCs w:val="24"/>
          <w:lang w:val="uk-UA"/>
        </w:rPr>
      </w:pPr>
      <w:r w:rsidRPr="00EB5584">
        <w:rPr>
          <w:rFonts w:ascii="Times New Roman" w:hAnsi="Times New Roman" w:cs="Times New Roman"/>
          <w:noProof/>
          <w:sz w:val="24"/>
          <w:szCs w:val="24"/>
          <w:lang w:val="uk-UA"/>
        </w:rPr>
        <w:t>Так, було надіслано запити УАІБ та отримано відповіді щодо впроваджених пруденційних нормативів для компаній з управління активами (фондами) національним регулятором Чехії, а також щодо критеріїв, які національний регулятор застосовує у процесі свого ризик-орієнтованого нагляду для визначення, наскільки ризикованою є діяльність регульованих установ, у тому числі компаній  управління активами та/або фондів (немає додаткових критеріїв чи показників, окрім тих, що застосовуються у межах пруденційного нагляду); поширено статистичну інформацію про українську індустрію управління активами разом із квартальними аналітичними оглядами УАІБ серед колег в EFAMA.</w:t>
      </w:r>
    </w:p>
    <w:p w14:paraId="2F1C4235" w14:textId="77777777" w:rsidR="00EB5584" w:rsidRPr="00EB5584" w:rsidRDefault="00EB5584" w:rsidP="00EB5584">
      <w:pPr>
        <w:spacing w:after="0" w:line="240" w:lineRule="auto"/>
        <w:ind w:firstLine="708"/>
        <w:jc w:val="both"/>
        <w:rPr>
          <w:rFonts w:ascii="Times New Roman" w:hAnsi="Times New Roman" w:cs="Times New Roman"/>
          <w:noProof/>
          <w:sz w:val="24"/>
          <w:szCs w:val="24"/>
          <w:lang w:val="uk-UA"/>
        </w:rPr>
      </w:pPr>
      <w:r w:rsidRPr="00EB5584">
        <w:rPr>
          <w:rFonts w:ascii="Times New Roman" w:hAnsi="Times New Roman" w:cs="Times New Roman"/>
          <w:noProof/>
          <w:sz w:val="24"/>
          <w:szCs w:val="24"/>
          <w:lang w:val="uk-UA"/>
        </w:rPr>
        <w:t>Готувались та розміщувались на відповідній мовній версії сайту УАІБ переклади англійською мовою квартальних аналітичних оглядів діяльності з управління активами інституційних інвесторів та адміністрування НПФ за 4-й квартал 2020 року та 2020 рік, за 1-й, 2-й та 3-й  квартали 2021 року, щомісячних аналітичних оглядів ІСІ з публічним розміщенням, а також – починаючи з серпня – щомісячних аналітичних оглядів НПФ.</w:t>
      </w:r>
    </w:p>
    <w:p w14:paraId="3C386514" w14:textId="369255A4" w:rsidR="00CD5DDA" w:rsidRPr="00CD5DDA" w:rsidRDefault="00CD5DDA" w:rsidP="008C7BA9">
      <w:pPr>
        <w:spacing w:after="0" w:line="240" w:lineRule="auto"/>
        <w:ind w:firstLine="708"/>
        <w:jc w:val="both"/>
        <w:rPr>
          <w:rFonts w:ascii="Times New Roman" w:hAnsi="Times New Roman" w:cs="Times New Roman"/>
          <w:noProof/>
          <w:sz w:val="24"/>
          <w:szCs w:val="24"/>
          <w:lang w:val="uk-UA"/>
        </w:rPr>
      </w:pPr>
      <w:r w:rsidRPr="00CD5DDA">
        <w:rPr>
          <w:rFonts w:ascii="Times New Roman" w:hAnsi="Times New Roman" w:cs="Times New Roman"/>
          <w:noProof/>
          <w:sz w:val="24"/>
          <w:szCs w:val="24"/>
          <w:lang w:val="uk-UA"/>
        </w:rPr>
        <w:t xml:space="preserve">У </w:t>
      </w:r>
      <w:r>
        <w:rPr>
          <w:rFonts w:ascii="Times New Roman" w:hAnsi="Times New Roman" w:cs="Times New Roman"/>
          <w:noProof/>
          <w:sz w:val="24"/>
          <w:szCs w:val="24"/>
          <w:lang w:val="uk-UA"/>
        </w:rPr>
        <w:t>4-му</w:t>
      </w:r>
      <w:r w:rsidRPr="00CD5DDA">
        <w:rPr>
          <w:rFonts w:ascii="Times New Roman" w:hAnsi="Times New Roman" w:cs="Times New Roman"/>
          <w:noProof/>
          <w:sz w:val="24"/>
          <w:szCs w:val="24"/>
          <w:lang w:val="uk-UA"/>
        </w:rPr>
        <w:t xml:space="preserve"> кварталі, за ініціативою УАІБ та у співпраці з Європейською асоціацією управління фондами та активами (EFAMA), було перекладено українською мовою анімовану брошуру для молоді "Інвестування задля кращого майбутнього - 5 порад: як зробити більше зі своїми заощадженнями". Брошура, створена у рамках Платформи освіти для інвесторів під егідою EFAMA, має на меті стимулювати міленіалів якомога раніше і активніше долучатися до інвестування та на прикладах ілюструє його переваги, розповідає про ризики та алгоритм дій для інвесторів - початківців. Брошура перекладена і доступна офіційними мовами країн, асоціації фондів та КУА яких є членами EFAMA, а відтепер – також і України.   Українську версію брошури розміщено на сайтах EFAMA та УАІБ.</w:t>
      </w:r>
    </w:p>
    <w:p w14:paraId="0C8C78EC" w14:textId="13F2EA27" w:rsidR="00C47AF5" w:rsidRPr="00C47AF5" w:rsidRDefault="00C47AF5" w:rsidP="008C7BA9">
      <w:pPr>
        <w:spacing w:after="0" w:line="240" w:lineRule="auto"/>
        <w:ind w:firstLine="708"/>
        <w:jc w:val="both"/>
        <w:rPr>
          <w:rFonts w:ascii="Times New Roman" w:hAnsi="Times New Roman" w:cs="Times New Roman"/>
          <w:iCs/>
          <w:noProof/>
          <w:sz w:val="24"/>
          <w:szCs w:val="24"/>
          <w:lang w:val="uk-UA"/>
        </w:rPr>
      </w:pPr>
      <w:r w:rsidRPr="00C47AF5">
        <w:rPr>
          <w:rFonts w:ascii="Times New Roman" w:hAnsi="Times New Roman" w:cs="Times New Roman"/>
          <w:noProof/>
          <w:sz w:val="24"/>
          <w:szCs w:val="24"/>
          <w:lang w:val="uk-UA"/>
        </w:rPr>
        <w:t xml:space="preserve">Упродовж звітного </w:t>
      </w:r>
      <w:r w:rsidR="00540B85">
        <w:rPr>
          <w:rFonts w:ascii="Times New Roman" w:hAnsi="Times New Roman" w:cs="Times New Roman"/>
          <w:noProof/>
          <w:sz w:val="24"/>
          <w:szCs w:val="24"/>
          <w:lang w:val="uk-UA"/>
        </w:rPr>
        <w:t xml:space="preserve">року </w:t>
      </w:r>
      <w:r w:rsidR="00B30FB2">
        <w:rPr>
          <w:rFonts w:ascii="Times New Roman" w:hAnsi="Times New Roman" w:cs="Times New Roman"/>
          <w:noProof/>
          <w:sz w:val="24"/>
          <w:szCs w:val="24"/>
          <w:lang w:val="uk-UA"/>
        </w:rPr>
        <w:t xml:space="preserve">представники </w:t>
      </w:r>
      <w:r w:rsidR="00540B85" w:rsidRPr="00540B85">
        <w:rPr>
          <w:rFonts w:ascii="Times New Roman" w:hAnsi="Times New Roman" w:cs="Times New Roman"/>
          <w:bCs/>
          <w:iCs/>
          <w:noProof/>
          <w:sz w:val="24"/>
          <w:szCs w:val="24"/>
          <w:lang w:val="uk-UA"/>
        </w:rPr>
        <w:t>УАІБ взяли участь та сприяли участі членів Асоціації у низці безкоштовних міжнародних онлайн-заходів, присвячених інвестиційному бізнесу та фінансовим послугам</w:t>
      </w:r>
      <w:r w:rsidR="00B30FB2">
        <w:rPr>
          <w:rFonts w:ascii="Times New Roman" w:hAnsi="Times New Roman" w:cs="Times New Roman"/>
          <w:bCs/>
          <w:iCs/>
          <w:noProof/>
          <w:sz w:val="24"/>
          <w:szCs w:val="24"/>
          <w:lang w:val="uk-UA"/>
        </w:rPr>
        <w:t xml:space="preserve"> </w:t>
      </w:r>
      <w:r w:rsidR="00CC2861">
        <w:rPr>
          <w:rFonts w:ascii="Times New Roman" w:hAnsi="Times New Roman" w:cs="Times New Roman"/>
          <w:bCs/>
          <w:iCs/>
          <w:noProof/>
          <w:sz w:val="24"/>
          <w:szCs w:val="24"/>
          <w:lang w:val="uk-UA"/>
        </w:rPr>
        <w:t xml:space="preserve"> від </w:t>
      </w:r>
      <w:r w:rsidR="00540B85" w:rsidRPr="00540B85">
        <w:rPr>
          <w:rFonts w:ascii="Times New Roman" w:hAnsi="Times New Roman" w:cs="Times New Roman"/>
          <w:bCs/>
          <w:iCs/>
          <w:noProof/>
          <w:sz w:val="24"/>
          <w:szCs w:val="24"/>
          <w:lang w:val="uk-UA"/>
        </w:rPr>
        <w:t>Risk.net</w:t>
      </w:r>
      <w:r w:rsidR="00CC2861">
        <w:rPr>
          <w:rFonts w:ascii="Times New Roman" w:hAnsi="Times New Roman" w:cs="Times New Roman"/>
          <w:bCs/>
          <w:iCs/>
          <w:noProof/>
          <w:sz w:val="24"/>
          <w:szCs w:val="24"/>
          <w:lang w:val="uk-UA"/>
        </w:rPr>
        <w:t xml:space="preserve">, </w:t>
      </w:r>
      <w:r w:rsidR="00540B85" w:rsidRPr="00540B85">
        <w:rPr>
          <w:rFonts w:ascii="Times New Roman" w:hAnsi="Times New Roman" w:cs="Times New Roman"/>
          <w:bCs/>
          <w:iCs/>
          <w:noProof/>
          <w:sz w:val="24"/>
          <w:szCs w:val="24"/>
          <w:lang w:val="uk-UA"/>
        </w:rPr>
        <w:t>Oxford Economics</w:t>
      </w:r>
      <w:r w:rsidR="00CC2861">
        <w:rPr>
          <w:rFonts w:ascii="Times New Roman" w:hAnsi="Times New Roman" w:cs="Times New Roman"/>
          <w:bCs/>
          <w:iCs/>
          <w:noProof/>
          <w:sz w:val="24"/>
          <w:szCs w:val="24"/>
          <w:lang w:val="uk-UA"/>
        </w:rPr>
        <w:t xml:space="preserve">, </w:t>
      </w:r>
      <w:r w:rsidR="00540B85" w:rsidRPr="00540B85">
        <w:rPr>
          <w:rFonts w:ascii="Times New Roman" w:hAnsi="Times New Roman" w:cs="Times New Roman"/>
          <w:bCs/>
          <w:iCs/>
          <w:noProof/>
          <w:sz w:val="24"/>
          <w:szCs w:val="24"/>
          <w:lang w:val="uk-UA"/>
        </w:rPr>
        <w:t xml:space="preserve"> </w:t>
      </w:r>
      <w:r w:rsidR="00CC2861" w:rsidRPr="00540B85">
        <w:rPr>
          <w:rFonts w:ascii="Times New Roman" w:hAnsi="Times New Roman" w:cs="Times New Roman"/>
          <w:bCs/>
          <w:iCs/>
          <w:noProof/>
          <w:sz w:val="24"/>
          <w:szCs w:val="24"/>
          <w:lang w:val="uk-UA"/>
        </w:rPr>
        <w:t>CFA Society Ukraine</w:t>
      </w:r>
      <w:r w:rsidR="00CC2861">
        <w:rPr>
          <w:rFonts w:ascii="Times New Roman" w:hAnsi="Times New Roman" w:cs="Times New Roman"/>
          <w:bCs/>
          <w:iCs/>
          <w:noProof/>
          <w:sz w:val="24"/>
          <w:szCs w:val="24"/>
          <w:lang w:val="uk-UA"/>
        </w:rPr>
        <w:t xml:space="preserve">, </w:t>
      </w:r>
      <w:r w:rsidR="00CC2861" w:rsidRPr="00540B85">
        <w:rPr>
          <w:rFonts w:ascii="Times New Roman" w:hAnsi="Times New Roman" w:cs="Times New Roman"/>
          <w:bCs/>
          <w:iCs/>
          <w:noProof/>
          <w:sz w:val="24"/>
          <w:szCs w:val="24"/>
          <w:lang w:val="en-GB"/>
        </w:rPr>
        <w:t>Funds</w:t>
      </w:r>
      <w:r w:rsidR="00CC2861" w:rsidRPr="00540B85">
        <w:rPr>
          <w:rFonts w:ascii="Times New Roman" w:hAnsi="Times New Roman" w:cs="Times New Roman"/>
          <w:bCs/>
          <w:iCs/>
          <w:noProof/>
          <w:sz w:val="24"/>
          <w:szCs w:val="24"/>
          <w:lang w:val="uk-UA"/>
        </w:rPr>
        <w:t xml:space="preserve"> </w:t>
      </w:r>
      <w:r w:rsidR="00CC2861" w:rsidRPr="00540B85">
        <w:rPr>
          <w:rFonts w:ascii="Times New Roman" w:hAnsi="Times New Roman" w:cs="Times New Roman"/>
          <w:bCs/>
          <w:iCs/>
          <w:noProof/>
          <w:sz w:val="24"/>
          <w:szCs w:val="24"/>
          <w:lang w:val="en-GB"/>
        </w:rPr>
        <w:t>Europe</w:t>
      </w:r>
      <w:r w:rsidR="00CC2861">
        <w:rPr>
          <w:rFonts w:ascii="Times New Roman" w:hAnsi="Times New Roman" w:cs="Times New Roman"/>
          <w:bCs/>
          <w:iCs/>
          <w:noProof/>
          <w:sz w:val="24"/>
          <w:szCs w:val="24"/>
          <w:lang w:val="uk-UA"/>
        </w:rPr>
        <w:t xml:space="preserve">, </w:t>
      </w:r>
      <w:r w:rsidR="00CC2861" w:rsidRPr="00540B85">
        <w:rPr>
          <w:rFonts w:ascii="Times New Roman" w:hAnsi="Times New Roman" w:cs="Times New Roman"/>
          <w:bCs/>
          <w:iCs/>
          <w:noProof/>
          <w:sz w:val="24"/>
          <w:szCs w:val="24"/>
          <w:lang w:val="en-GB"/>
        </w:rPr>
        <w:t>Dechert</w:t>
      </w:r>
      <w:r w:rsidR="00CC2861" w:rsidRPr="00540B85">
        <w:rPr>
          <w:rFonts w:ascii="Times New Roman" w:hAnsi="Times New Roman" w:cs="Times New Roman"/>
          <w:bCs/>
          <w:iCs/>
          <w:noProof/>
          <w:sz w:val="24"/>
          <w:szCs w:val="24"/>
          <w:lang w:val="uk-UA"/>
        </w:rPr>
        <w:t xml:space="preserve"> </w:t>
      </w:r>
      <w:r w:rsidR="00CC2861" w:rsidRPr="00540B85">
        <w:rPr>
          <w:rFonts w:ascii="Times New Roman" w:hAnsi="Times New Roman" w:cs="Times New Roman"/>
          <w:bCs/>
          <w:iCs/>
          <w:noProof/>
          <w:sz w:val="24"/>
          <w:szCs w:val="24"/>
          <w:lang w:val="en-GB"/>
        </w:rPr>
        <w:t>LLP</w:t>
      </w:r>
      <w:r w:rsidR="00CC2861">
        <w:rPr>
          <w:rFonts w:ascii="Times New Roman" w:hAnsi="Times New Roman" w:cs="Times New Roman"/>
          <w:bCs/>
          <w:iCs/>
          <w:noProof/>
          <w:sz w:val="24"/>
          <w:szCs w:val="24"/>
          <w:lang w:val="uk-UA"/>
        </w:rPr>
        <w:t xml:space="preserve">, </w:t>
      </w:r>
      <w:r w:rsidR="00CC2861" w:rsidRPr="00CC2861">
        <w:rPr>
          <w:rFonts w:ascii="Times New Roman" w:hAnsi="Times New Roman" w:cs="Times New Roman"/>
          <w:bCs/>
          <w:iCs/>
          <w:noProof/>
          <w:sz w:val="24"/>
          <w:szCs w:val="24"/>
        </w:rPr>
        <w:t>S</w:t>
      </w:r>
      <w:r w:rsidR="00CC2861" w:rsidRPr="00CC2861">
        <w:rPr>
          <w:rFonts w:ascii="Times New Roman" w:hAnsi="Times New Roman" w:cs="Times New Roman"/>
          <w:bCs/>
          <w:iCs/>
          <w:noProof/>
          <w:sz w:val="24"/>
          <w:szCs w:val="24"/>
          <w:lang w:val="uk-UA"/>
        </w:rPr>
        <w:t>&amp;</w:t>
      </w:r>
      <w:r w:rsidR="00CC2861" w:rsidRPr="00CC2861">
        <w:rPr>
          <w:rFonts w:ascii="Times New Roman" w:hAnsi="Times New Roman" w:cs="Times New Roman"/>
          <w:bCs/>
          <w:iCs/>
          <w:noProof/>
          <w:sz w:val="24"/>
          <w:szCs w:val="24"/>
        </w:rPr>
        <w:t>P</w:t>
      </w:r>
      <w:r w:rsidR="00CC2861" w:rsidRPr="00CC2861">
        <w:rPr>
          <w:rFonts w:ascii="Times New Roman" w:hAnsi="Times New Roman" w:cs="Times New Roman"/>
          <w:bCs/>
          <w:iCs/>
          <w:noProof/>
          <w:sz w:val="24"/>
          <w:szCs w:val="24"/>
          <w:lang w:val="uk-UA"/>
        </w:rPr>
        <w:t xml:space="preserve"> </w:t>
      </w:r>
      <w:r w:rsidR="00CC2861" w:rsidRPr="00CC2861">
        <w:rPr>
          <w:rFonts w:ascii="Times New Roman" w:hAnsi="Times New Roman" w:cs="Times New Roman"/>
          <w:bCs/>
          <w:iCs/>
          <w:noProof/>
          <w:sz w:val="24"/>
          <w:szCs w:val="24"/>
        </w:rPr>
        <w:t>Global</w:t>
      </w:r>
      <w:r w:rsidR="00CC2861">
        <w:rPr>
          <w:rFonts w:ascii="Times New Roman" w:hAnsi="Times New Roman" w:cs="Times New Roman"/>
          <w:bCs/>
          <w:iCs/>
          <w:noProof/>
          <w:sz w:val="24"/>
          <w:szCs w:val="24"/>
          <w:lang w:val="uk-UA"/>
        </w:rPr>
        <w:t xml:space="preserve">, </w:t>
      </w:r>
      <w:r w:rsidR="00540B85" w:rsidRPr="00540B85">
        <w:rPr>
          <w:rFonts w:ascii="Times New Roman" w:hAnsi="Times New Roman" w:cs="Times New Roman"/>
          <w:bCs/>
          <w:iCs/>
          <w:noProof/>
          <w:sz w:val="24"/>
          <w:szCs w:val="24"/>
          <w:lang w:val="uk-UA"/>
        </w:rPr>
        <w:t xml:space="preserve">Круглому столі від Проєкту USAID «Трансформація фінансового сектору» (USAID/FST) “ISDA - 4 літери, які можуть запустити український ринок деривативів?” </w:t>
      </w:r>
      <w:r w:rsidR="00CC2861">
        <w:rPr>
          <w:rFonts w:ascii="Times New Roman" w:hAnsi="Times New Roman" w:cs="Times New Roman"/>
          <w:bCs/>
          <w:iCs/>
          <w:noProof/>
          <w:sz w:val="24"/>
          <w:szCs w:val="24"/>
          <w:lang w:val="uk-UA"/>
        </w:rPr>
        <w:t xml:space="preserve">, </w:t>
      </w:r>
      <w:r w:rsidR="00540B85" w:rsidRPr="00540B85">
        <w:rPr>
          <w:rFonts w:ascii="Times New Roman" w:hAnsi="Times New Roman" w:cs="Times New Roman"/>
          <w:bCs/>
          <w:iCs/>
          <w:noProof/>
          <w:sz w:val="24"/>
          <w:szCs w:val="24"/>
          <w:lang w:val="uk-UA"/>
        </w:rPr>
        <w:t>Конференції "Post-Brexit Capital Markets Union - How to make it work for people?", проведеній Європейською федерацією організацій роздрібних інвесторів Better Finance</w:t>
      </w:r>
      <w:r w:rsidR="00CC2861">
        <w:rPr>
          <w:rFonts w:ascii="Times New Roman" w:hAnsi="Times New Roman" w:cs="Times New Roman"/>
          <w:bCs/>
          <w:iCs/>
          <w:noProof/>
          <w:sz w:val="24"/>
          <w:szCs w:val="24"/>
          <w:lang w:val="uk-UA"/>
        </w:rPr>
        <w:t xml:space="preserve">, </w:t>
      </w:r>
      <w:r w:rsidR="00540B85" w:rsidRPr="00540B85">
        <w:rPr>
          <w:rFonts w:ascii="Times New Roman" w:hAnsi="Times New Roman" w:cs="Times New Roman"/>
          <w:bCs/>
          <w:iCs/>
          <w:noProof/>
          <w:sz w:val="24"/>
          <w:szCs w:val="24"/>
          <w:lang w:val="uk-UA"/>
        </w:rPr>
        <w:t>Конференції “GIS2021 -</w:t>
      </w:r>
      <w:r w:rsidR="00E54AA9">
        <w:rPr>
          <w:rFonts w:ascii="Times New Roman" w:hAnsi="Times New Roman" w:cs="Times New Roman"/>
          <w:bCs/>
          <w:iCs/>
          <w:noProof/>
          <w:sz w:val="24"/>
          <w:szCs w:val="24"/>
          <w:lang w:val="uk-UA"/>
        </w:rPr>
        <w:t xml:space="preserve"> </w:t>
      </w:r>
      <w:r w:rsidR="00540B85" w:rsidRPr="00540B85">
        <w:rPr>
          <w:rFonts w:ascii="Times New Roman" w:hAnsi="Times New Roman" w:cs="Times New Roman"/>
          <w:bCs/>
          <w:iCs/>
          <w:noProof/>
          <w:sz w:val="24"/>
          <w:szCs w:val="24"/>
          <w:lang w:val="uk-UA"/>
        </w:rPr>
        <w:t>Global Innovation Summit 2021”</w:t>
      </w:r>
      <w:r w:rsidR="00CC2861">
        <w:rPr>
          <w:rFonts w:ascii="Times New Roman" w:hAnsi="Times New Roman" w:cs="Times New Roman"/>
          <w:bCs/>
          <w:iCs/>
          <w:noProof/>
          <w:sz w:val="24"/>
          <w:szCs w:val="24"/>
          <w:lang w:val="uk-UA"/>
        </w:rPr>
        <w:t>, о</w:t>
      </w:r>
      <w:r w:rsidRPr="00C47AF5">
        <w:rPr>
          <w:rFonts w:ascii="Times New Roman" w:hAnsi="Times New Roman" w:cs="Times New Roman"/>
          <w:iCs/>
          <w:noProof/>
          <w:sz w:val="24"/>
          <w:szCs w:val="24"/>
          <w:lang w:val="uk-UA"/>
        </w:rPr>
        <w:t>нлайн-лекції від NN Investment Partners «How transparency on value creation can support responsible investment» та «Paris-aligned investing»</w:t>
      </w:r>
      <w:r w:rsidR="00CC2861">
        <w:rPr>
          <w:rFonts w:ascii="Times New Roman" w:hAnsi="Times New Roman" w:cs="Times New Roman"/>
          <w:iCs/>
          <w:noProof/>
          <w:sz w:val="24"/>
          <w:szCs w:val="24"/>
          <w:lang w:val="uk-UA"/>
        </w:rPr>
        <w:t>.</w:t>
      </w:r>
    </w:p>
    <w:p w14:paraId="3290BBDF" w14:textId="77777777" w:rsidR="00C72056" w:rsidRDefault="00C72056" w:rsidP="00A2471E">
      <w:pPr>
        <w:spacing w:after="0" w:line="240" w:lineRule="auto"/>
        <w:jc w:val="both"/>
        <w:rPr>
          <w:rFonts w:ascii="Times New Roman" w:eastAsia="Times New Roman" w:hAnsi="Times New Roman" w:cs="Times New Roman"/>
          <w:b/>
          <w:i/>
          <w:sz w:val="24"/>
          <w:szCs w:val="24"/>
          <w:lang w:val="uk-UA" w:eastAsia="uk-UA"/>
        </w:rPr>
      </w:pPr>
    </w:p>
    <w:p w14:paraId="758424A3" w14:textId="75CCEBD0" w:rsidR="00A2471E" w:rsidRDefault="00A2471E" w:rsidP="00A2471E">
      <w:pPr>
        <w:spacing w:after="0" w:line="240" w:lineRule="auto"/>
        <w:jc w:val="both"/>
        <w:rPr>
          <w:rFonts w:ascii="Times New Roman" w:eastAsia="Times New Roman" w:hAnsi="Times New Roman" w:cs="Times New Roman"/>
          <w:b/>
          <w:i/>
          <w:sz w:val="24"/>
          <w:szCs w:val="24"/>
          <w:lang w:val="uk-UA" w:eastAsia="uk-UA"/>
        </w:rPr>
      </w:pPr>
      <w:r w:rsidRPr="00A05B75">
        <w:rPr>
          <w:rFonts w:ascii="Times New Roman" w:eastAsia="Times New Roman" w:hAnsi="Times New Roman" w:cs="Times New Roman"/>
          <w:b/>
          <w:i/>
          <w:sz w:val="24"/>
          <w:szCs w:val="24"/>
          <w:lang w:val="uk-UA" w:eastAsia="uk-UA"/>
        </w:rPr>
        <w:t>6. Організаційна робота</w:t>
      </w:r>
    </w:p>
    <w:p w14:paraId="517F6E4B" w14:textId="77777777" w:rsidR="00E54AA9" w:rsidRPr="00A05B75" w:rsidRDefault="00E54AA9" w:rsidP="00A2471E">
      <w:pPr>
        <w:spacing w:after="0" w:line="240" w:lineRule="auto"/>
        <w:jc w:val="both"/>
        <w:rPr>
          <w:rFonts w:ascii="Times New Roman" w:eastAsia="Times New Roman" w:hAnsi="Times New Roman" w:cs="Times New Roman"/>
          <w:b/>
          <w:i/>
          <w:sz w:val="24"/>
          <w:szCs w:val="24"/>
          <w:lang w:val="uk-UA" w:eastAsia="uk-UA"/>
        </w:rPr>
      </w:pPr>
    </w:p>
    <w:p w14:paraId="68737236" w14:textId="3F4ED785" w:rsidR="00C47AF5" w:rsidRPr="00C47AF5" w:rsidRDefault="00C47AF5" w:rsidP="00C47AF5">
      <w:pPr>
        <w:spacing w:after="0" w:line="240" w:lineRule="auto"/>
        <w:ind w:right="-1" w:firstLine="360"/>
        <w:jc w:val="both"/>
        <w:rPr>
          <w:rFonts w:ascii="Times New Roman" w:eastAsia="Times New Roman" w:hAnsi="Times New Roman" w:cs="Times New Roman"/>
          <w:sz w:val="24"/>
          <w:szCs w:val="24"/>
          <w:lang w:val="uk-UA" w:eastAsia="ru-RU"/>
        </w:rPr>
      </w:pPr>
      <w:r w:rsidRPr="00C47AF5">
        <w:rPr>
          <w:rFonts w:ascii="Times New Roman" w:eastAsia="Times New Roman" w:hAnsi="Times New Roman" w:cs="Times New Roman"/>
          <w:sz w:val="24"/>
          <w:szCs w:val="24"/>
          <w:lang w:val="uk-UA" w:eastAsia="ru-RU"/>
        </w:rPr>
        <w:t xml:space="preserve"> У серпні 2021 року відбулися чергові Загальні збори членів УАІБ.</w:t>
      </w:r>
      <w:r w:rsidRPr="00C47AF5">
        <w:rPr>
          <w:rFonts w:ascii="Times New Roman" w:eastAsia="Times New Roman" w:hAnsi="Times New Roman" w:cs="Times New Roman"/>
          <w:sz w:val="20"/>
          <w:szCs w:val="20"/>
          <w:lang w:val="uk-UA" w:eastAsia="ru-RU"/>
        </w:rPr>
        <w:t xml:space="preserve"> </w:t>
      </w:r>
      <w:r w:rsidRPr="00C47AF5">
        <w:rPr>
          <w:rFonts w:ascii="Times New Roman" w:eastAsia="Times New Roman" w:hAnsi="Times New Roman" w:cs="Times New Roman"/>
          <w:sz w:val="24"/>
          <w:szCs w:val="24"/>
          <w:lang w:val="uk-UA" w:eastAsia="ru-RU"/>
        </w:rPr>
        <w:t>У роботі Зборів взяли участь</w:t>
      </w:r>
      <w:r w:rsidRPr="00C47AF5">
        <w:rPr>
          <w:rFonts w:ascii="Times New Roman" w:eastAsia="Times New Roman" w:hAnsi="Times New Roman" w:cs="Times New Roman"/>
          <w:sz w:val="20"/>
          <w:szCs w:val="20"/>
          <w:lang w:val="uk-UA" w:eastAsia="ru-RU"/>
        </w:rPr>
        <w:t xml:space="preserve"> </w:t>
      </w:r>
      <w:r w:rsidRPr="00C47AF5">
        <w:rPr>
          <w:rFonts w:ascii="Times New Roman" w:eastAsia="Times New Roman" w:hAnsi="Times New Roman" w:cs="Times New Roman"/>
          <w:sz w:val="24"/>
          <w:szCs w:val="24"/>
          <w:lang w:val="uk-UA" w:eastAsia="ru-RU"/>
        </w:rPr>
        <w:t xml:space="preserve">представники 199 компаній – членів УАІБ. На зборах було затверджено Звіт про діяльність УАІБ у 2020 році та Звіт Ревізійної комісії, План роботи УАІБ на 2021 рік та, з метою приведення у відповідність внутрішніх документів Асоціації до вимог Закону України «Про ринки капіталу та організовані товарні ринки», </w:t>
      </w:r>
      <w:proofErr w:type="spellStart"/>
      <w:r w:rsidRPr="00C47AF5">
        <w:rPr>
          <w:rFonts w:ascii="Times New Roman" w:eastAsia="Times New Roman" w:hAnsi="Times New Roman" w:cs="Times New Roman"/>
          <w:sz w:val="24"/>
          <w:szCs w:val="24"/>
          <w:lang w:val="uk-UA" w:eastAsia="ru-RU"/>
        </w:rPr>
        <w:t>внесено</w:t>
      </w:r>
      <w:proofErr w:type="spellEnd"/>
      <w:r w:rsidRPr="00C47AF5">
        <w:rPr>
          <w:rFonts w:ascii="Times New Roman" w:eastAsia="Times New Roman" w:hAnsi="Times New Roman" w:cs="Times New Roman"/>
          <w:sz w:val="24"/>
          <w:szCs w:val="24"/>
          <w:lang w:val="uk-UA" w:eastAsia="ru-RU"/>
        </w:rPr>
        <w:t xml:space="preserve"> зміни до Статуту Асоціації, Етичного кодексу УАІБ, Положення про членство в УАІБ,  Положення про збір та обробку інформації, яка надається до Української асоціації інвестиційного бізнесу членами Асоціації, Кодексу заходів дисциплінарного впливу УАІБ, Положення про Раду УАІБ, Положення про Ревізійну комісію УАІБ,  Положення про Дисциплінарний комітет УАІБ. </w:t>
      </w:r>
    </w:p>
    <w:p w14:paraId="2FF17CE0" w14:textId="0DB57BD0" w:rsidR="00C47AF5" w:rsidRDefault="00C47AF5" w:rsidP="00C47AF5">
      <w:pPr>
        <w:spacing w:after="0" w:line="240" w:lineRule="atLeast"/>
        <w:ind w:firstLine="708"/>
        <w:jc w:val="both"/>
        <w:rPr>
          <w:rFonts w:ascii="Times New Roman" w:eastAsia="Times New Roman" w:hAnsi="Times New Roman" w:cs="Times New Roman"/>
          <w:sz w:val="24"/>
          <w:szCs w:val="24"/>
          <w:lang w:val="uk-UA" w:eastAsia="ru-RU"/>
        </w:rPr>
      </w:pPr>
      <w:r w:rsidRPr="00C47AF5">
        <w:rPr>
          <w:rFonts w:ascii="Times New Roman" w:eastAsia="Times New Roman" w:hAnsi="Times New Roman" w:cs="Times New Roman"/>
          <w:sz w:val="24"/>
          <w:szCs w:val="24"/>
          <w:lang w:val="uk-UA" w:eastAsia="ru-RU"/>
        </w:rPr>
        <w:t xml:space="preserve">Учасники Загальних зборів обрали новий склад Ради УАІБ, Дисциплінарного комітету та Ревізійної комісії. </w:t>
      </w:r>
    </w:p>
    <w:p w14:paraId="5D79565D" w14:textId="3F32D80B" w:rsidR="004A3363" w:rsidRPr="00EB5584" w:rsidRDefault="004A3363" w:rsidP="004A3363">
      <w:pPr>
        <w:spacing w:after="0" w:line="240" w:lineRule="atLeast"/>
        <w:ind w:firstLine="708"/>
        <w:jc w:val="both"/>
        <w:rPr>
          <w:rFonts w:ascii="Times New Roman" w:eastAsia="Times New Roman" w:hAnsi="Times New Roman" w:cs="Times New Roman"/>
          <w:sz w:val="24"/>
          <w:szCs w:val="24"/>
          <w:lang w:val="uk-UA" w:eastAsia="ru-RU"/>
        </w:rPr>
      </w:pPr>
      <w:r w:rsidRPr="004A3363">
        <w:rPr>
          <w:rFonts w:ascii="Times New Roman" w:eastAsia="Times New Roman" w:hAnsi="Times New Roman" w:cs="Times New Roman"/>
          <w:sz w:val="24"/>
          <w:szCs w:val="24"/>
          <w:lang w:val="uk-UA" w:eastAsia="ru-RU"/>
        </w:rPr>
        <w:lastRenderedPageBreak/>
        <w:t>У серпні 2021</w:t>
      </w:r>
      <w:r>
        <w:rPr>
          <w:rFonts w:ascii="Times New Roman" w:eastAsia="Times New Roman" w:hAnsi="Times New Roman" w:cs="Times New Roman"/>
          <w:sz w:val="24"/>
          <w:szCs w:val="24"/>
          <w:lang w:val="uk-UA" w:eastAsia="ru-RU"/>
        </w:rPr>
        <w:t xml:space="preserve"> </w:t>
      </w:r>
      <w:r w:rsidRPr="004A3363">
        <w:rPr>
          <w:rFonts w:ascii="Times New Roman" w:eastAsia="Times New Roman" w:hAnsi="Times New Roman" w:cs="Times New Roman"/>
          <w:sz w:val="24"/>
          <w:szCs w:val="24"/>
          <w:lang w:val="uk-UA" w:eastAsia="ru-RU"/>
        </w:rPr>
        <w:t>року відбулось засідання Дисциплінарного комітету УАІБ, на якому</w:t>
      </w:r>
      <w:r w:rsidR="00E54AA9">
        <w:rPr>
          <w:rFonts w:ascii="Times New Roman" w:eastAsia="Times New Roman" w:hAnsi="Times New Roman" w:cs="Times New Roman"/>
          <w:sz w:val="24"/>
          <w:szCs w:val="24"/>
          <w:lang w:val="uk-UA" w:eastAsia="ru-RU"/>
        </w:rPr>
        <w:t xml:space="preserve"> </w:t>
      </w:r>
      <w:r w:rsidRPr="004A3363">
        <w:rPr>
          <w:rFonts w:ascii="Times New Roman" w:eastAsia="Times New Roman" w:hAnsi="Times New Roman" w:cs="Times New Roman"/>
          <w:sz w:val="24"/>
          <w:szCs w:val="24"/>
          <w:lang w:val="uk-UA" w:eastAsia="ru-RU"/>
        </w:rPr>
        <w:t xml:space="preserve">було обрано Голову Дисциплінарного комітету УАІБ, а на засіданні Ревізійної комісії УАІБ обрано </w:t>
      </w:r>
      <w:r w:rsidR="00E54AA9" w:rsidRPr="00EB5584">
        <w:rPr>
          <w:rFonts w:ascii="Times New Roman" w:eastAsia="Times New Roman" w:hAnsi="Times New Roman" w:cs="Times New Roman"/>
          <w:sz w:val="24"/>
          <w:szCs w:val="24"/>
          <w:lang w:val="uk-UA" w:eastAsia="ru-RU"/>
        </w:rPr>
        <w:t xml:space="preserve">її </w:t>
      </w:r>
      <w:r w:rsidRPr="00EB5584">
        <w:rPr>
          <w:rFonts w:ascii="Times New Roman" w:eastAsia="Times New Roman" w:hAnsi="Times New Roman" w:cs="Times New Roman"/>
          <w:sz w:val="24"/>
          <w:szCs w:val="24"/>
          <w:lang w:val="uk-UA" w:eastAsia="ru-RU"/>
        </w:rPr>
        <w:t>Голову.</w:t>
      </w:r>
    </w:p>
    <w:p w14:paraId="5E506F7F" w14:textId="62FAA0A9" w:rsidR="00C47AF5" w:rsidRPr="00C47AF5" w:rsidRDefault="00C47AF5" w:rsidP="00C47AF5">
      <w:pPr>
        <w:spacing w:after="0" w:line="240" w:lineRule="auto"/>
        <w:ind w:firstLine="539"/>
        <w:jc w:val="both"/>
        <w:rPr>
          <w:rFonts w:ascii="Times New Roman" w:eastAsia="Times New Roman" w:hAnsi="Times New Roman" w:cs="Times New Roman"/>
          <w:sz w:val="24"/>
          <w:szCs w:val="24"/>
          <w:lang w:val="uk-UA" w:eastAsia="ru-RU"/>
        </w:rPr>
      </w:pPr>
      <w:r w:rsidRPr="00EB5584">
        <w:rPr>
          <w:rFonts w:ascii="Times New Roman" w:eastAsia="Times New Roman" w:hAnsi="Times New Roman" w:cs="Times New Roman"/>
          <w:sz w:val="24"/>
          <w:szCs w:val="24"/>
          <w:lang w:val="uk-UA" w:eastAsia="ru-RU"/>
        </w:rPr>
        <w:t xml:space="preserve">Протягом </w:t>
      </w:r>
      <w:r w:rsidR="0081210E" w:rsidRPr="00EB5584">
        <w:rPr>
          <w:rFonts w:ascii="Times New Roman" w:eastAsia="Times New Roman" w:hAnsi="Times New Roman" w:cs="Times New Roman"/>
          <w:sz w:val="24"/>
          <w:szCs w:val="24"/>
          <w:lang w:val="uk-UA" w:eastAsia="ru-RU"/>
        </w:rPr>
        <w:t>2021 року</w:t>
      </w:r>
      <w:r w:rsidRPr="00EB5584">
        <w:rPr>
          <w:rFonts w:ascii="Times New Roman" w:eastAsia="Times New Roman" w:hAnsi="Times New Roman" w:cs="Times New Roman"/>
          <w:sz w:val="24"/>
          <w:szCs w:val="24"/>
          <w:lang w:val="uk-UA" w:eastAsia="ru-RU"/>
        </w:rPr>
        <w:t xml:space="preserve"> було проведено </w:t>
      </w:r>
      <w:r w:rsidR="009A6849" w:rsidRPr="00EB5584">
        <w:rPr>
          <w:rFonts w:ascii="Times New Roman" w:eastAsia="Times New Roman" w:hAnsi="Times New Roman" w:cs="Times New Roman"/>
          <w:sz w:val="24"/>
          <w:szCs w:val="24"/>
          <w:lang w:val="ru-RU" w:eastAsia="ru-RU"/>
        </w:rPr>
        <w:t xml:space="preserve">12 </w:t>
      </w:r>
      <w:r w:rsidRPr="00EB5584">
        <w:rPr>
          <w:rFonts w:ascii="Times New Roman" w:eastAsia="Times New Roman" w:hAnsi="Times New Roman" w:cs="Times New Roman"/>
          <w:sz w:val="24"/>
          <w:szCs w:val="24"/>
          <w:lang w:val="uk-UA" w:eastAsia="ru-RU"/>
        </w:rPr>
        <w:t>планових засідан</w:t>
      </w:r>
      <w:r w:rsidR="00DA510D" w:rsidRPr="00EB5584">
        <w:rPr>
          <w:rFonts w:ascii="Times New Roman" w:eastAsia="Times New Roman" w:hAnsi="Times New Roman" w:cs="Times New Roman"/>
          <w:sz w:val="24"/>
          <w:szCs w:val="24"/>
          <w:lang w:val="uk-UA" w:eastAsia="ru-RU"/>
        </w:rPr>
        <w:t>ь</w:t>
      </w:r>
      <w:r w:rsidRPr="00EB5584">
        <w:rPr>
          <w:rFonts w:ascii="Times New Roman" w:eastAsia="Times New Roman" w:hAnsi="Times New Roman" w:cs="Times New Roman"/>
          <w:sz w:val="24"/>
          <w:szCs w:val="24"/>
          <w:lang w:val="uk-UA" w:eastAsia="ru-RU"/>
        </w:rPr>
        <w:t xml:space="preserve"> Ради УАІБ. На </w:t>
      </w:r>
      <w:r w:rsidR="00E54AA9" w:rsidRPr="00EB5584">
        <w:rPr>
          <w:rFonts w:ascii="Times New Roman" w:eastAsia="Times New Roman" w:hAnsi="Times New Roman" w:cs="Times New Roman"/>
          <w:sz w:val="24"/>
          <w:szCs w:val="24"/>
          <w:lang w:val="uk-UA" w:eastAsia="ru-RU"/>
        </w:rPr>
        <w:t>них</w:t>
      </w:r>
      <w:r w:rsidR="00E54AA9">
        <w:rPr>
          <w:rFonts w:ascii="Times New Roman" w:eastAsia="Times New Roman" w:hAnsi="Times New Roman" w:cs="Times New Roman"/>
          <w:sz w:val="24"/>
          <w:szCs w:val="24"/>
          <w:lang w:val="uk-UA" w:eastAsia="ru-RU"/>
        </w:rPr>
        <w:t xml:space="preserve"> </w:t>
      </w:r>
      <w:r w:rsidRPr="00C47AF5">
        <w:rPr>
          <w:rFonts w:ascii="Times New Roman" w:eastAsia="Times New Roman" w:hAnsi="Times New Roman" w:cs="Times New Roman"/>
          <w:sz w:val="24"/>
          <w:szCs w:val="24"/>
          <w:lang w:val="uk-UA" w:eastAsia="ru-RU"/>
        </w:rPr>
        <w:t xml:space="preserve">розглядалися питання щодо змін нормативних та законодавчих актів, що регулюють ринки капіталу, вирішувались організаційні питання діяльності органів УАІБ, зокрема, розподіл функціональних обов’язків членів Ради, обговорювались питання регулювання діяльності КУА та АНПФ, обрання Головуючого Ради УАІБ, затвердження Голови Дисциплінарного комітету УАІБ. </w:t>
      </w:r>
    </w:p>
    <w:p w14:paraId="4ED237F9" w14:textId="21E9366C" w:rsidR="00C47AF5" w:rsidRPr="00C47AF5" w:rsidRDefault="00C47AF5" w:rsidP="00C47AF5">
      <w:pPr>
        <w:spacing w:after="0" w:line="240" w:lineRule="auto"/>
        <w:ind w:firstLine="539"/>
        <w:jc w:val="both"/>
        <w:rPr>
          <w:rFonts w:ascii="Times New Roman" w:eastAsia="Calibri" w:hAnsi="Times New Roman" w:cs="Times New Roman"/>
          <w:bCs/>
          <w:sz w:val="24"/>
          <w:szCs w:val="24"/>
          <w:lang w:val="uk-UA"/>
        </w:rPr>
      </w:pPr>
      <w:r w:rsidRPr="00C47AF5">
        <w:rPr>
          <w:rFonts w:ascii="Times New Roman" w:eastAsia="Times New Roman" w:hAnsi="Times New Roman" w:cs="Times New Roman"/>
          <w:sz w:val="24"/>
          <w:szCs w:val="24"/>
          <w:lang w:val="uk-UA" w:eastAsia="ru-RU"/>
        </w:rPr>
        <w:t xml:space="preserve">З метою приведення </w:t>
      </w:r>
      <w:r w:rsidR="009A6849" w:rsidRPr="009A6849">
        <w:rPr>
          <w:rFonts w:ascii="Times New Roman" w:eastAsia="Times New Roman" w:hAnsi="Times New Roman" w:cs="Times New Roman"/>
          <w:sz w:val="24"/>
          <w:szCs w:val="24"/>
          <w:lang w:val="uk-UA" w:eastAsia="ru-RU"/>
        </w:rPr>
        <w:t xml:space="preserve">внутрішніх документів УАІБ </w:t>
      </w:r>
      <w:r w:rsidRPr="00C47AF5">
        <w:rPr>
          <w:rFonts w:ascii="Times New Roman" w:eastAsia="Times New Roman" w:hAnsi="Times New Roman" w:cs="Times New Roman"/>
          <w:sz w:val="24"/>
          <w:szCs w:val="24"/>
          <w:lang w:val="uk-UA" w:eastAsia="ru-RU"/>
        </w:rPr>
        <w:t xml:space="preserve">у відповідність до вимог Закону України «Про ринки капіталу та організовані товарні ринки», який набув чинності 01.07.2021 року та рішення НКЦПФР №120 від 18.02.2021р., зареєстрованого в Міністерстві юстиції України 08 квітня 2021 р. за № 477/36099 «Про затвердження Змін до Положення про об’єднання професійних учасників фондового ринку» Рада УАІБ своїм рішенням внесла зміни до Порядку контролю за дотриманням членами Української асоціації інвестиційного бізнесу вимог внутрішніх документів Асоціації та затвердила Порядок фіксації стану безперервного професійного розвитку фахівців на ринках капіталу та  нарахування </w:t>
      </w:r>
      <w:proofErr w:type="spellStart"/>
      <w:r w:rsidRPr="00C47AF5">
        <w:rPr>
          <w:rFonts w:ascii="Times New Roman" w:eastAsia="Times New Roman" w:hAnsi="Times New Roman" w:cs="Times New Roman"/>
          <w:sz w:val="24"/>
          <w:szCs w:val="24"/>
          <w:lang w:val="uk-UA" w:eastAsia="ru-RU"/>
        </w:rPr>
        <w:t>токенів</w:t>
      </w:r>
      <w:proofErr w:type="spellEnd"/>
      <w:r w:rsidRPr="00C47AF5">
        <w:rPr>
          <w:rFonts w:ascii="Times New Roman" w:eastAsia="Times New Roman" w:hAnsi="Times New Roman" w:cs="Times New Roman"/>
          <w:sz w:val="24"/>
          <w:szCs w:val="24"/>
          <w:lang w:val="uk-UA" w:eastAsia="ru-RU"/>
        </w:rPr>
        <w:t xml:space="preserve">. </w:t>
      </w:r>
    </w:p>
    <w:p w14:paraId="26392D4C" w14:textId="04068679" w:rsidR="009A6849" w:rsidRPr="009A6849" w:rsidRDefault="0099444A" w:rsidP="009A6849">
      <w:pPr>
        <w:widowControl w:val="0"/>
        <w:autoSpaceDE w:val="0"/>
        <w:autoSpaceDN w:val="0"/>
        <w:adjustRightInd w:val="0"/>
        <w:spacing w:after="0" w:line="240" w:lineRule="auto"/>
        <w:ind w:right="-1" w:firstLine="426"/>
        <w:jc w:val="both"/>
        <w:rPr>
          <w:rFonts w:ascii="Times New Roman" w:eastAsia="Times New Roman" w:hAnsi="Times New Roman" w:cs="Times New Roman"/>
          <w:bCs/>
          <w:iCs/>
          <w:sz w:val="24"/>
          <w:szCs w:val="24"/>
          <w:lang w:val="uk-UA" w:eastAsia="ru-RU"/>
        </w:rPr>
      </w:pPr>
      <w:r w:rsidRPr="0099444A">
        <w:rPr>
          <w:rFonts w:ascii="Times New Roman" w:eastAsia="Times New Roman" w:hAnsi="Times New Roman" w:cs="Times New Roman"/>
          <w:sz w:val="24"/>
          <w:szCs w:val="24"/>
          <w:lang w:val="uk-UA" w:eastAsia="ru-RU"/>
        </w:rPr>
        <w:t>Шляхом опитування було проведено 1</w:t>
      </w:r>
      <w:r w:rsidR="007F049C" w:rsidRPr="007F049C">
        <w:rPr>
          <w:rFonts w:ascii="Times New Roman" w:eastAsia="Times New Roman" w:hAnsi="Times New Roman" w:cs="Times New Roman"/>
          <w:sz w:val="24"/>
          <w:szCs w:val="24"/>
          <w:lang w:val="uk-UA" w:eastAsia="ru-RU"/>
        </w:rPr>
        <w:t>9</w:t>
      </w:r>
      <w:r w:rsidRPr="0099444A">
        <w:rPr>
          <w:rFonts w:ascii="Times New Roman" w:eastAsia="Times New Roman" w:hAnsi="Times New Roman" w:cs="Times New Roman"/>
          <w:sz w:val="24"/>
          <w:szCs w:val="24"/>
          <w:lang w:val="uk-UA" w:eastAsia="ru-RU"/>
        </w:rPr>
        <w:t xml:space="preserve"> засідань Ради УАІБ, на яких вирішувались питання про вступ до складу членів УАІБ, видачі Подання для отримання в НКЦПФР ліцензії на здійснення професійної діяльності </w:t>
      </w:r>
      <w:r w:rsidRPr="0099444A">
        <w:rPr>
          <w:rFonts w:ascii="Times New Roman" w:eastAsia="Times New Roman" w:hAnsi="Times New Roman" w:cs="Times New Roman"/>
          <w:bCs/>
          <w:iCs/>
          <w:sz w:val="24"/>
          <w:szCs w:val="24"/>
          <w:lang w:val="uk-UA" w:eastAsia="ru-RU"/>
        </w:rPr>
        <w:t xml:space="preserve">на фондовому ринку – діяльності з управління активами інституційних інвесторів (діяльності з управління активами), </w:t>
      </w:r>
      <w:r w:rsidRPr="00EB5584">
        <w:rPr>
          <w:rFonts w:ascii="Times New Roman" w:eastAsia="Times New Roman" w:hAnsi="Times New Roman" w:cs="Times New Roman"/>
          <w:bCs/>
          <w:iCs/>
          <w:sz w:val="24"/>
          <w:szCs w:val="24"/>
          <w:lang w:val="uk-UA" w:eastAsia="ru-RU"/>
        </w:rPr>
        <w:t xml:space="preserve">розглядалися питання виключення зі складу членів УАІБ, </w:t>
      </w:r>
      <w:r w:rsidR="0084369F" w:rsidRPr="00EB5584">
        <w:rPr>
          <w:rFonts w:ascii="Times New Roman" w:eastAsia="Times New Roman" w:hAnsi="Times New Roman" w:cs="Times New Roman"/>
          <w:bCs/>
          <w:iCs/>
          <w:sz w:val="24"/>
          <w:szCs w:val="24"/>
          <w:lang w:val="uk-UA" w:eastAsia="ru-RU"/>
        </w:rPr>
        <w:t>затвердження Порядку заповн</w:t>
      </w:r>
      <w:r w:rsidR="0084369F" w:rsidRPr="0084369F">
        <w:rPr>
          <w:rFonts w:ascii="Times New Roman" w:eastAsia="Times New Roman" w:hAnsi="Times New Roman" w:cs="Times New Roman"/>
          <w:bCs/>
          <w:iCs/>
          <w:sz w:val="24"/>
          <w:szCs w:val="24"/>
          <w:lang w:val="uk-UA" w:eastAsia="ru-RU"/>
        </w:rPr>
        <w:t>ення членами Асоціації електронних форм інформації, яка подається до УАІБ у новій редакції, делегування</w:t>
      </w:r>
      <w:r w:rsidR="0072288F">
        <w:rPr>
          <w:rFonts w:ascii="Times New Roman" w:eastAsia="Times New Roman" w:hAnsi="Times New Roman" w:cs="Times New Roman"/>
          <w:bCs/>
          <w:iCs/>
          <w:sz w:val="24"/>
          <w:szCs w:val="24"/>
          <w:lang w:val="uk-UA" w:eastAsia="ru-RU"/>
        </w:rPr>
        <w:t xml:space="preserve"> представників УАІБ</w:t>
      </w:r>
      <w:r w:rsidR="0084369F" w:rsidRPr="0084369F">
        <w:rPr>
          <w:rFonts w:ascii="Times New Roman" w:eastAsia="Times New Roman" w:hAnsi="Times New Roman" w:cs="Times New Roman"/>
          <w:bCs/>
          <w:iCs/>
          <w:sz w:val="24"/>
          <w:szCs w:val="24"/>
          <w:lang w:val="uk-UA" w:eastAsia="ru-RU"/>
        </w:rPr>
        <w:t xml:space="preserve"> до складу Громадськ</w:t>
      </w:r>
      <w:r w:rsidR="0072288F">
        <w:rPr>
          <w:rFonts w:ascii="Times New Roman" w:eastAsia="Times New Roman" w:hAnsi="Times New Roman" w:cs="Times New Roman"/>
          <w:bCs/>
          <w:iCs/>
          <w:sz w:val="24"/>
          <w:szCs w:val="24"/>
          <w:lang w:val="uk-UA" w:eastAsia="ru-RU"/>
        </w:rPr>
        <w:t>их</w:t>
      </w:r>
      <w:r w:rsidR="0084369F" w:rsidRPr="0084369F">
        <w:rPr>
          <w:rFonts w:ascii="Times New Roman" w:eastAsia="Times New Roman" w:hAnsi="Times New Roman" w:cs="Times New Roman"/>
          <w:bCs/>
          <w:iCs/>
          <w:sz w:val="24"/>
          <w:szCs w:val="24"/>
          <w:lang w:val="uk-UA" w:eastAsia="ru-RU"/>
        </w:rPr>
        <w:t xml:space="preserve"> рад при </w:t>
      </w:r>
      <w:r w:rsidR="0072288F">
        <w:rPr>
          <w:rFonts w:ascii="Times New Roman" w:eastAsia="Times New Roman" w:hAnsi="Times New Roman" w:cs="Times New Roman"/>
          <w:bCs/>
          <w:iCs/>
          <w:sz w:val="24"/>
          <w:szCs w:val="24"/>
          <w:lang w:val="uk-UA" w:eastAsia="ru-RU"/>
        </w:rPr>
        <w:t>органах державної виконавчої влади,</w:t>
      </w:r>
      <w:r w:rsidR="0084369F">
        <w:rPr>
          <w:rFonts w:ascii="Times New Roman" w:eastAsia="Times New Roman" w:hAnsi="Times New Roman" w:cs="Times New Roman"/>
          <w:bCs/>
          <w:iCs/>
          <w:sz w:val="24"/>
          <w:szCs w:val="24"/>
          <w:lang w:val="uk-UA" w:eastAsia="ru-RU"/>
        </w:rPr>
        <w:t xml:space="preserve"> </w:t>
      </w:r>
      <w:r>
        <w:rPr>
          <w:rFonts w:ascii="Times New Roman" w:eastAsia="Times New Roman" w:hAnsi="Times New Roman" w:cs="Times New Roman"/>
          <w:bCs/>
          <w:iCs/>
          <w:sz w:val="24"/>
          <w:szCs w:val="24"/>
          <w:lang w:val="uk-UA" w:eastAsia="ru-RU"/>
        </w:rPr>
        <w:t xml:space="preserve">внесення </w:t>
      </w:r>
      <w:r w:rsidR="00C47AF5" w:rsidRPr="00C47AF5">
        <w:rPr>
          <w:rFonts w:ascii="Times New Roman" w:eastAsia="Times New Roman" w:hAnsi="Times New Roman" w:cs="Times New Roman"/>
          <w:bCs/>
          <w:iCs/>
          <w:sz w:val="24"/>
          <w:szCs w:val="24"/>
          <w:lang w:val="uk-UA" w:eastAsia="ru-RU"/>
        </w:rPr>
        <w:t xml:space="preserve">змін до Методики </w:t>
      </w:r>
      <w:proofErr w:type="spellStart"/>
      <w:r w:rsidR="00C47AF5" w:rsidRPr="00C47AF5">
        <w:rPr>
          <w:rFonts w:ascii="Times New Roman" w:eastAsia="Times New Roman" w:hAnsi="Times New Roman" w:cs="Times New Roman"/>
          <w:bCs/>
          <w:iCs/>
          <w:sz w:val="24"/>
          <w:szCs w:val="24"/>
          <w:lang w:val="uk-UA" w:eastAsia="ru-RU"/>
        </w:rPr>
        <w:t>ренкінгування</w:t>
      </w:r>
      <w:proofErr w:type="spellEnd"/>
      <w:r w:rsidR="00C47AF5" w:rsidRPr="00C47AF5">
        <w:rPr>
          <w:rFonts w:ascii="Times New Roman" w:eastAsia="Times New Roman" w:hAnsi="Times New Roman" w:cs="Times New Roman"/>
          <w:bCs/>
          <w:iCs/>
          <w:sz w:val="24"/>
          <w:szCs w:val="24"/>
          <w:lang w:val="uk-UA" w:eastAsia="ru-RU"/>
        </w:rPr>
        <w:t xml:space="preserve"> недержавних пенсійних фонд</w:t>
      </w:r>
      <w:r>
        <w:rPr>
          <w:rFonts w:ascii="Times New Roman" w:eastAsia="Times New Roman" w:hAnsi="Times New Roman" w:cs="Times New Roman"/>
          <w:bCs/>
          <w:iCs/>
          <w:sz w:val="24"/>
          <w:szCs w:val="24"/>
          <w:lang w:val="uk-UA" w:eastAsia="ru-RU"/>
        </w:rPr>
        <w:t>і</w:t>
      </w:r>
      <w:r w:rsidR="00C47AF5" w:rsidRPr="00C47AF5">
        <w:rPr>
          <w:rFonts w:ascii="Times New Roman" w:eastAsia="Times New Roman" w:hAnsi="Times New Roman" w:cs="Times New Roman"/>
          <w:bCs/>
          <w:iCs/>
          <w:sz w:val="24"/>
          <w:szCs w:val="24"/>
          <w:lang w:val="uk-UA" w:eastAsia="ru-RU"/>
        </w:rPr>
        <w:t>в за результатами їхньої діяльності та до Методики підготовки щомісячних аналітичних оглядів діяльності недержавних пенсійних фондів</w:t>
      </w:r>
      <w:r w:rsidR="009A6849" w:rsidRPr="009A6849">
        <w:rPr>
          <w:rFonts w:ascii="Times New Roman" w:eastAsia="Times New Roman" w:hAnsi="Times New Roman" w:cs="Times New Roman"/>
          <w:bCs/>
          <w:iCs/>
          <w:sz w:val="24"/>
          <w:szCs w:val="24"/>
          <w:lang w:val="uk-UA" w:eastAsia="ru-RU"/>
        </w:rPr>
        <w:t>.</w:t>
      </w:r>
    </w:p>
    <w:p w14:paraId="6F0B7698" w14:textId="53E90663" w:rsidR="00C47AF5" w:rsidRPr="00C47AF5" w:rsidRDefault="00C47AF5" w:rsidP="0081210E">
      <w:pPr>
        <w:spacing w:after="0" w:line="240" w:lineRule="auto"/>
        <w:ind w:firstLine="426"/>
        <w:jc w:val="both"/>
        <w:rPr>
          <w:rFonts w:ascii="Times New Roman" w:eastAsia="Times New Roman" w:hAnsi="Times New Roman" w:cs="Times New Roman"/>
          <w:sz w:val="24"/>
          <w:szCs w:val="24"/>
          <w:lang w:val="uk-UA" w:eastAsia="ru-RU"/>
        </w:rPr>
      </w:pPr>
      <w:r w:rsidRPr="00C47AF5">
        <w:rPr>
          <w:rFonts w:ascii="Times New Roman" w:eastAsia="Times New Roman" w:hAnsi="Times New Roman" w:cs="Times New Roman"/>
          <w:sz w:val="24"/>
          <w:szCs w:val="24"/>
          <w:lang w:val="uk-UA" w:eastAsia="ru-RU"/>
        </w:rPr>
        <w:t xml:space="preserve"> </w:t>
      </w:r>
      <w:r w:rsidR="0099444A">
        <w:rPr>
          <w:rFonts w:ascii="Times New Roman" w:eastAsia="Times New Roman" w:hAnsi="Times New Roman" w:cs="Times New Roman"/>
          <w:sz w:val="24"/>
          <w:szCs w:val="24"/>
          <w:lang w:val="uk-UA" w:eastAsia="ru-RU"/>
        </w:rPr>
        <w:t xml:space="preserve">Щокварталу </w:t>
      </w:r>
      <w:r w:rsidRPr="00EB5584">
        <w:rPr>
          <w:rFonts w:ascii="Times New Roman" w:eastAsia="Times New Roman" w:hAnsi="Times New Roman" w:cs="Times New Roman"/>
          <w:sz w:val="24"/>
          <w:szCs w:val="24"/>
          <w:lang w:val="uk-UA" w:eastAsia="ru-RU"/>
        </w:rPr>
        <w:t>Ревізійн</w:t>
      </w:r>
      <w:r w:rsidR="00D50A56" w:rsidRPr="00EB5584">
        <w:rPr>
          <w:rFonts w:ascii="Times New Roman" w:eastAsia="Times New Roman" w:hAnsi="Times New Roman" w:cs="Times New Roman"/>
          <w:sz w:val="24"/>
          <w:szCs w:val="24"/>
          <w:lang w:val="uk-UA" w:eastAsia="ru-RU"/>
        </w:rPr>
        <w:t>а</w:t>
      </w:r>
      <w:r w:rsidRPr="00EB5584">
        <w:rPr>
          <w:rFonts w:ascii="Times New Roman" w:eastAsia="Times New Roman" w:hAnsi="Times New Roman" w:cs="Times New Roman"/>
          <w:sz w:val="24"/>
          <w:szCs w:val="24"/>
          <w:lang w:val="uk-UA" w:eastAsia="ru-RU"/>
        </w:rPr>
        <w:t xml:space="preserve"> комісі</w:t>
      </w:r>
      <w:r w:rsidR="00D50A56" w:rsidRPr="00EB5584">
        <w:rPr>
          <w:rFonts w:ascii="Times New Roman" w:eastAsia="Times New Roman" w:hAnsi="Times New Roman" w:cs="Times New Roman"/>
          <w:sz w:val="24"/>
          <w:szCs w:val="24"/>
          <w:lang w:val="uk-UA" w:eastAsia="ru-RU"/>
        </w:rPr>
        <w:t>я</w:t>
      </w:r>
      <w:r w:rsidRPr="00EB5584">
        <w:rPr>
          <w:rFonts w:ascii="Times New Roman" w:eastAsia="Times New Roman" w:hAnsi="Times New Roman" w:cs="Times New Roman"/>
          <w:sz w:val="24"/>
          <w:szCs w:val="24"/>
          <w:lang w:val="uk-UA" w:eastAsia="ru-RU"/>
        </w:rPr>
        <w:t xml:space="preserve"> УАІБ пров</w:t>
      </w:r>
      <w:r w:rsidR="0099444A" w:rsidRPr="00EB5584">
        <w:rPr>
          <w:rFonts w:ascii="Times New Roman" w:eastAsia="Times New Roman" w:hAnsi="Times New Roman" w:cs="Times New Roman"/>
          <w:sz w:val="24"/>
          <w:szCs w:val="24"/>
          <w:lang w:val="uk-UA" w:eastAsia="ru-RU"/>
        </w:rPr>
        <w:t>одил</w:t>
      </w:r>
      <w:r w:rsidR="00D50A56" w:rsidRPr="00EB5584">
        <w:rPr>
          <w:rFonts w:ascii="Times New Roman" w:eastAsia="Times New Roman" w:hAnsi="Times New Roman" w:cs="Times New Roman"/>
          <w:sz w:val="24"/>
          <w:szCs w:val="24"/>
          <w:lang w:val="uk-UA" w:eastAsia="ru-RU"/>
        </w:rPr>
        <w:t>а</w:t>
      </w:r>
      <w:r w:rsidRPr="00EB5584">
        <w:rPr>
          <w:rFonts w:ascii="Times New Roman" w:eastAsia="Times New Roman" w:hAnsi="Times New Roman" w:cs="Times New Roman"/>
          <w:sz w:val="24"/>
          <w:szCs w:val="24"/>
          <w:lang w:val="uk-UA" w:eastAsia="ru-RU"/>
        </w:rPr>
        <w:t xml:space="preserve"> перевірк</w:t>
      </w:r>
      <w:r w:rsidR="0099444A" w:rsidRPr="00EB5584">
        <w:rPr>
          <w:rFonts w:ascii="Times New Roman" w:eastAsia="Times New Roman" w:hAnsi="Times New Roman" w:cs="Times New Roman"/>
          <w:sz w:val="24"/>
          <w:szCs w:val="24"/>
          <w:lang w:val="uk-UA" w:eastAsia="ru-RU"/>
        </w:rPr>
        <w:t>и</w:t>
      </w:r>
      <w:r w:rsidRPr="00C47AF5">
        <w:rPr>
          <w:rFonts w:ascii="Times New Roman" w:eastAsia="Times New Roman" w:hAnsi="Times New Roman" w:cs="Times New Roman"/>
          <w:sz w:val="24"/>
          <w:szCs w:val="24"/>
          <w:lang w:val="uk-UA" w:eastAsia="ru-RU"/>
        </w:rPr>
        <w:t xml:space="preserve"> фінансово-господарської діяльності Дирекції УАІБ. За результатами перевірки встановлено, що фінансово-господарська діяльність здійснювалась відповідно до затвердженого бюджету УАІБ, нецільового використання коштів не виявлено. </w:t>
      </w:r>
    </w:p>
    <w:p w14:paraId="25D1AB0B" w14:textId="77777777" w:rsidR="00C47AF5" w:rsidRPr="00C47AF5" w:rsidRDefault="00C47AF5" w:rsidP="00C47AF5">
      <w:pPr>
        <w:spacing w:after="0" w:line="240" w:lineRule="auto"/>
        <w:jc w:val="both"/>
        <w:rPr>
          <w:rFonts w:ascii="Times New Roman" w:eastAsia="Times New Roman" w:hAnsi="Times New Roman" w:cs="Times New Roman"/>
          <w:sz w:val="24"/>
          <w:szCs w:val="24"/>
          <w:lang w:val="uk-UA" w:eastAsia="ru-RU"/>
        </w:rPr>
      </w:pPr>
    </w:p>
    <w:p w14:paraId="697E7E1E" w14:textId="77777777" w:rsidR="00A2471E" w:rsidRPr="00A05B75" w:rsidRDefault="00A2471E" w:rsidP="00A2471E">
      <w:pPr>
        <w:spacing w:after="0" w:line="240" w:lineRule="auto"/>
        <w:jc w:val="both"/>
        <w:rPr>
          <w:rFonts w:ascii="Times New Roman" w:eastAsia="Times New Roman" w:hAnsi="Times New Roman" w:cs="Times New Roman"/>
          <w:b/>
          <w:i/>
          <w:sz w:val="24"/>
          <w:szCs w:val="24"/>
          <w:lang w:val="uk-UA" w:eastAsia="uk-UA"/>
        </w:rPr>
      </w:pPr>
    </w:p>
    <w:p w14:paraId="78AB0CB6" w14:textId="77777777" w:rsidR="00137685" w:rsidRPr="00137685" w:rsidRDefault="00137685" w:rsidP="00137685">
      <w:pPr>
        <w:spacing w:after="0" w:line="240" w:lineRule="auto"/>
        <w:ind w:right="-1" w:firstLine="720"/>
        <w:jc w:val="both"/>
        <w:rPr>
          <w:rFonts w:ascii="Times New Roman" w:eastAsia="Times New Roman" w:hAnsi="Times New Roman" w:cs="Times New Roman"/>
          <w:sz w:val="24"/>
          <w:szCs w:val="24"/>
          <w:lang w:val="uk-UA" w:eastAsia="uk-UA"/>
        </w:rPr>
      </w:pPr>
    </w:p>
    <w:sectPr w:rsidR="00137685" w:rsidRPr="00137685" w:rsidSect="00955436">
      <w:footerReference w:type="default" r:id="rId8"/>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C5606" w14:textId="77777777" w:rsidR="0003169C" w:rsidRDefault="0003169C" w:rsidP="00250C85">
      <w:pPr>
        <w:spacing w:after="0" w:line="240" w:lineRule="auto"/>
      </w:pPr>
      <w:r>
        <w:separator/>
      </w:r>
    </w:p>
  </w:endnote>
  <w:endnote w:type="continuationSeparator" w:id="0">
    <w:p w14:paraId="73C25624" w14:textId="77777777" w:rsidR="0003169C" w:rsidRDefault="0003169C" w:rsidP="00250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5957452"/>
      <w:docPartObj>
        <w:docPartGallery w:val="Page Numbers (Bottom of Page)"/>
        <w:docPartUnique/>
      </w:docPartObj>
    </w:sdtPr>
    <w:sdtEndPr/>
    <w:sdtContent>
      <w:p w14:paraId="4041291B" w14:textId="78850CA3" w:rsidR="00872877" w:rsidRDefault="0057216F">
        <w:pPr>
          <w:pStyle w:val="a7"/>
          <w:jc w:val="right"/>
        </w:pPr>
        <w:r>
          <w:fldChar w:fldCharType="begin"/>
        </w:r>
        <w:r w:rsidR="00E93D98">
          <w:instrText>PAGE   \* MERGEFORMAT</w:instrText>
        </w:r>
        <w:r>
          <w:fldChar w:fldCharType="separate"/>
        </w:r>
        <w:r w:rsidR="00000F8E" w:rsidRPr="00000F8E">
          <w:rPr>
            <w:noProof/>
            <w:lang w:val="ru-RU"/>
          </w:rPr>
          <w:t>1</w:t>
        </w:r>
        <w:r>
          <w:rPr>
            <w:noProof/>
            <w:lang w:val="ru-RU"/>
          </w:rPr>
          <w:fldChar w:fldCharType="end"/>
        </w:r>
      </w:p>
    </w:sdtContent>
  </w:sdt>
  <w:p w14:paraId="1ED2C614" w14:textId="77777777" w:rsidR="00872877" w:rsidRDefault="0087287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6696A" w14:textId="77777777" w:rsidR="0003169C" w:rsidRDefault="0003169C" w:rsidP="00250C85">
      <w:pPr>
        <w:spacing w:after="0" w:line="240" w:lineRule="auto"/>
      </w:pPr>
      <w:r>
        <w:separator/>
      </w:r>
    </w:p>
  </w:footnote>
  <w:footnote w:type="continuationSeparator" w:id="0">
    <w:p w14:paraId="759DEF3C" w14:textId="77777777" w:rsidR="0003169C" w:rsidRDefault="0003169C" w:rsidP="00250C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C2B8E"/>
    <w:multiLevelType w:val="hybridMultilevel"/>
    <w:tmpl w:val="484CDC6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BCD6AFF"/>
    <w:multiLevelType w:val="hybridMultilevel"/>
    <w:tmpl w:val="11EABF54"/>
    <w:lvl w:ilvl="0" w:tplc="CB2011D2">
      <w:start w:val="1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5C83D17"/>
    <w:multiLevelType w:val="hybridMultilevel"/>
    <w:tmpl w:val="BCB62E36"/>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 w15:restartNumberingAfterBreak="0">
    <w:nsid w:val="16B55F45"/>
    <w:multiLevelType w:val="hybridMultilevel"/>
    <w:tmpl w:val="6AD630F2"/>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6B83473"/>
    <w:multiLevelType w:val="hybridMultilevel"/>
    <w:tmpl w:val="FFEC9E8C"/>
    <w:lvl w:ilvl="0" w:tplc="90D6CE8A">
      <w:start w:val="1"/>
      <w:numFmt w:val="decimal"/>
      <w:lvlText w:val="%1."/>
      <w:lvlJc w:val="left"/>
      <w:pPr>
        <w:ind w:left="0" w:hanging="360"/>
      </w:pPr>
      <w:rPr>
        <w:rFonts w:hint="default"/>
      </w:rPr>
    </w:lvl>
    <w:lvl w:ilvl="1" w:tplc="04220019" w:tentative="1">
      <w:start w:val="1"/>
      <w:numFmt w:val="lowerLetter"/>
      <w:lvlText w:val="%2."/>
      <w:lvlJc w:val="left"/>
      <w:pPr>
        <w:ind w:left="720" w:hanging="360"/>
      </w:pPr>
    </w:lvl>
    <w:lvl w:ilvl="2" w:tplc="0422001B" w:tentative="1">
      <w:start w:val="1"/>
      <w:numFmt w:val="lowerRoman"/>
      <w:lvlText w:val="%3."/>
      <w:lvlJc w:val="right"/>
      <w:pPr>
        <w:ind w:left="1440" w:hanging="180"/>
      </w:pPr>
    </w:lvl>
    <w:lvl w:ilvl="3" w:tplc="0422000F" w:tentative="1">
      <w:start w:val="1"/>
      <w:numFmt w:val="decimal"/>
      <w:lvlText w:val="%4."/>
      <w:lvlJc w:val="left"/>
      <w:pPr>
        <w:ind w:left="2160" w:hanging="360"/>
      </w:pPr>
    </w:lvl>
    <w:lvl w:ilvl="4" w:tplc="04220019" w:tentative="1">
      <w:start w:val="1"/>
      <w:numFmt w:val="lowerLetter"/>
      <w:lvlText w:val="%5."/>
      <w:lvlJc w:val="left"/>
      <w:pPr>
        <w:ind w:left="2880" w:hanging="360"/>
      </w:pPr>
    </w:lvl>
    <w:lvl w:ilvl="5" w:tplc="0422001B" w:tentative="1">
      <w:start w:val="1"/>
      <w:numFmt w:val="lowerRoman"/>
      <w:lvlText w:val="%6."/>
      <w:lvlJc w:val="right"/>
      <w:pPr>
        <w:ind w:left="3600" w:hanging="180"/>
      </w:pPr>
    </w:lvl>
    <w:lvl w:ilvl="6" w:tplc="0422000F" w:tentative="1">
      <w:start w:val="1"/>
      <w:numFmt w:val="decimal"/>
      <w:lvlText w:val="%7."/>
      <w:lvlJc w:val="left"/>
      <w:pPr>
        <w:ind w:left="4320" w:hanging="360"/>
      </w:pPr>
    </w:lvl>
    <w:lvl w:ilvl="7" w:tplc="04220019" w:tentative="1">
      <w:start w:val="1"/>
      <w:numFmt w:val="lowerLetter"/>
      <w:lvlText w:val="%8."/>
      <w:lvlJc w:val="left"/>
      <w:pPr>
        <w:ind w:left="5040" w:hanging="360"/>
      </w:pPr>
    </w:lvl>
    <w:lvl w:ilvl="8" w:tplc="0422001B" w:tentative="1">
      <w:start w:val="1"/>
      <w:numFmt w:val="lowerRoman"/>
      <w:lvlText w:val="%9."/>
      <w:lvlJc w:val="right"/>
      <w:pPr>
        <w:ind w:left="5760" w:hanging="180"/>
      </w:pPr>
    </w:lvl>
  </w:abstractNum>
  <w:abstractNum w:abstractNumId="5" w15:restartNumberingAfterBreak="0">
    <w:nsid w:val="1BAD029D"/>
    <w:multiLevelType w:val="hybridMultilevel"/>
    <w:tmpl w:val="FE5232EA"/>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4671ACC"/>
    <w:multiLevelType w:val="hybridMultilevel"/>
    <w:tmpl w:val="55C83EF4"/>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1452" w:hanging="360"/>
      </w:pPr>
      <w:rPr>
        <w:rFonts w:ascii="Courier New" w:hAnsi="Courier New" w:cs="Courier New" w:hint="default"/>
      </w:rPr>
    </w:lvl>
    <w:lvl w:ilvl="2" w:tplc="04220005" w:tentative="1">
      <w:start w:val="1"/>
      <w:numFmt w:val="bullet"/>
      <w:lvlText w:val=""/>
      <w:lvlJc w:val="left"/>
      <w:pPr>
        <w:ind w:left="2172" w:hanging="360"/>
      </w:pPr>
      <w:rPr>
        <w:rFonts w:ascii="Wingdings" w:hAnsi="Wingdings" w:hint="default"/>
      </w:rPr>
    </w:lvl>
    <w:lvl w:ilvl="3" w:tplc="04220001" w:tentative="1">
      <w:start w:val="1"/>
      <w:numFmt w:val="bullet"/>
      <w:lvlText w:val=""/>
      <w:lvlJc w:val="left"/>
      <w:pPr>
        <w:ind w:left="2892" w:hanging="360"/>
      </w:pPr>
      <w:rPr>
        <w:rFonts w:ascii="Symbol" w:hAnsi="Symbol" w:hint="default"/>
      </w:rPr>
    </w:lvl>
    <w:lvl w:ilvl="4" w:tplc="04220003" w:tentative="1">
      <w:start w:val="1"/>
      <w:numFmt w:val="bullet"/>
      <w:lvlText w:val="o"/>
      <w:lvlJc w:val="left"/>
      <w:pPr>
        <w:ind w:left="3612" w:hanging="360"/>
      </w:pPr>
      <w:rPr>
        <w:rFonts w:ascii="Courier New" w:hAnsi="Courier New" w:cs="Courier New" w:hint="default"/>
      </w:rPr>
    </w:lvl>
    <w:lvl w:ilvl="5" w:tplc="04220005" w:tentative="1">
      <w:start w:val="1"/>
      <w:numFmt w:val="bullet"/>
      <w:lvlText w:val=""/>
      <w:lvlJc w:val="left"/>
      <w:pPr>
        <w:ind w:left="4332" w:hanging="360"/>
      </w:pPr>
      <w:rPr>
        <w:rFonts w:ascii="Wingdings" w:hAnsi="Wingdings" w:hint="default"/>
      </w:rPr>
    </w:lvl>
    <w:lvl w:ilvl="6" w:tplc="04220001" w:tentative="1">
      <w:start w:val="1"/>
      <w:numFmt w:val="bullet"/>
      <w:lvlText w:val=""/>
      <w:lvlJc w:val="left"/>
      <w:pPr>
        <w:ind w:left="5052" w:hanging="360"/>
      </w:pPr>
      <w:rPr>
        <w:rFonts w:ascii="Symbol" w:hAnsi="Symbol" w:hint="default"/>
      </w:rPr>
    </w:lvl>
    <w:lvl w:ilvl="7" w:tplc="04220003" w:tentative="1">
      <w:start w:val="1"/>
      <w:numFmt w:val="bullet"/>
      <w:lvlText w:val="o"/>
      <w:lvlJc w:val="left"/>
      <w:pPr>
        <w:ind w:left="5772" w:hanging="360"/>
      </w:pPr>
      <w:rPr>
        <w:rFonts w:ascii="Courier New" w:hAnsi="Courier New" w:cs="Courier New" w:hint="default"/>
      </w:rPr>
    </w:lvl>
    <w:lvl w:ilvl="8" w:tplc="04220005" w:tentative="1">
      <w:start w:val="1"/>
      <w:numFmt w:val="bullet"/>
      <w:lvlText w:val=""/>
      <w:lvlJc w:val="left"/>
      <w:pPr>
        <w:ind w:left="6492" w:hanging="360"/>
      </w:pPr>
      <w:rPr>
        <w:rFonts w:ascii="Wingdings" w:hAnsi="Wingdings" w:hint="default"/>
      </w:rPr>
    </w:lvl>
  </w:abstractNum>
  <w:abstractNum w:abstractNumId="7" w15:restartNumberingAfterBreak="0">
    <w:nsid w:val="3D301762"/>
    <w:multiLevelType w:val="hybridMultilevel"/>
    <w:tmpl w:val="8988CFB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8" w15:restartNumberingAfterBreak="0">
    <w:nsid w:val="3E6433E8"/>
    <w:multiLevelType w:val="hybridMultilevel"/>
    <w:tmpl w:val="05E45918"/>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9" w15:restartNumberingAfterBreak="0">
    <w:nsid w:val="3F7063F8"/>
    <w:multiLevelType w:val="hybridMultilevel"/>
    <w:tmpl w:val="56021C6E"/>
    <w:lvl w:ilvl="0" w:tplc="EBF0ED3A">
      <w:numFmt w:val="bullet"/>
      <w:lvlText w:val="-"/>
      <w:lvlJc w:val="left"/>
      <w:pPr>
        <w:tabs>
          <w:tab w:val="num" w:pos="1140"/>
        </w:tabs>
        <w:ind w:left="1140" w:hanging="360"/>
      </w:pPr>
      <w:rPr>
        <w:rFonts w:ascii="Times New Roman" w:eastAsia="Times New Roman" w:hAnsi="Times New Roman" w:cs="Times New Roman" w:hint="default"/>
      </w:rPr>
    </w:lvl>
    <w:lvl w:ilvl="1" w:tplc="0419000F">
      <w:start w:val="1"/>
      <w:numFmt w:val="decimal"/>
      <w:lvlText w:val="%2."/>
      <w:lvlJc w:val="left"/>
      <w:pPr>
        <w:tabs>
          <w:tab w:val="num" w:pos="2145"/>
        </w:tabs>
        <w:ind w:left="2145" w:hanging="360"/>
      </w:pPr>
      <w:rPr>
        <w:rFonts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10" w15:restartNumberingAfterBreak="0">
    <w:nsid w:val="4AFA1079"/>
    <w:multiLevelType w:val="hybridMultilevel"/>
    <w:tmpl w:val="2E444694"/>
    <w:lvl w:ilvl="0" w:tplc="CB2011D2">
      <w:start w:val="16"/>
      <w:numFmt w:val="bullet"/>
      <w:lvlText w:val="-"/>
      <w:lvlJc w:val="left"/>
      <w:pPr>
        <w:ind w:left="1428" w:hanging="360"/>
      </w:pPr>
      <w:rPr>
        <w:rFonts w:ascii="Times New Roman" w:eastAsia="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1" w15:restartNumberingAfterBreak="0">
    <w:nsid w:val="4C691AFF"/>
    <w:multiLevelType w:val="multilevel"/>
    <w:tmpl w:val="DE503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96686E"/>
    <w:multiLevelType w:val="hybridMultilevel"/>
    <w:tmpl w:val="3516176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50325F87"/>
    <w:multiLevelType w:val="hybridMultilevel"/>
    <w:tmpl w:val="297CDB8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4" w15:restartNumberingAfterBreak="0">
    <w:nsid w:val="5C991F27"/>
    <w:multiLevelType w:val="hybridMultilevel"/>
    <w:tmpl w:val="61E62686"/>
    <w:lvl w:ilvl="0" w:tplc="26584044">
      <w:start w:val="2"/>
      <w:numFmt w:val="bullet"/>
      <w:lvlText w:val="-"/>
      <w:lvlJc w:val="left"/>
      <w:pPr>
        <w:ind w:left="708" w:hanging="360"/>
      </w:pPr>
      <w:rPr>
        <w:rFonts w:hint="default"/>
      </w:rPr>
    </w:lvl>
    <w:lvl w:ilvl="1" w:tplc="04090003" w:tentative="1">
      <w:start w:val="1"/>
      <w:numFmt w:val="bullet"/>
      <w:lvlText w:val="o"/>
      <w:lvlJc w:val="left"/>
      <w:pPr>
        <w:ind w:left="1428" w:hanging="360"/>
      </w:pPr>
      <w:rPr>
        <w:rFonts w:ascii="Courier New" w:hAnsi="Courier New" w:cs="Courier New" w:hint="default"/>
      </w:rPr>
    </w:lvl>
    <w:lvl w:ilvl="2" w:tplc="04090005" w:tentative="1">
      <w:start w:val="1"/>
      <w:numFmt w:val="bullet"/>
      <w:lvlText w:val=""/>
      <w:lvlJc w:val="left"/>
      <w:pPr>
        <w:ind w:left="2148" w:hanging="360"/>
      </w:pPr>
      <w:rPr>
        <w:rFonts w:ascii="Wingdings" w:hAnsi="Wingdings" w:hint="default"/>
      </w:rPr>
    </w:lvl>
    <w:lvl w:ilvl="3" w:tplc="04090001" w:tentative="1">
      <w:start w:val="1"/>
      <w:numFmt w:val="bullet"/>
      <w:lvlText w:val=""/>
      <w:lvlJc w:val="left"/>
      <w:pPr>
        <w:ind w:left="2868" w:hanging="360"/>
      </w:pPr>
      <w:rPr>
        <w:rFonts w:ascii="Symbol" w:hAnsi="Symbol" w:hint="default"/>
      </w:rPr>
    </w:lvl>
    <w:lvl w:ilvl="4" w:tplc="04090003" w:tentative="1">
      <w:start w:val="1"/>
      <w:numFmt w:val="bullet"/>
      <w:lvlText w:val="o"/>
      <w:lvlJc w:val="left"/>
      <w:pPr>
        <w:ind w:left="3588" w:hanging="360"/>
      </w:pPr>
      <w:rPr>
        <w:rFonts w:ascii="Courier New" w:hAnsi="Courier New" w:cs="Courier New" w:hint="default"/>
      </w:rPr>
    </w:lvl>
    <w:lvl w:ilvl="5" w:tplc="04090005" w:tentative="1">
      <w:start w:val="1"/>
      <w:numFmt w:val="bullet"/>
      <w:lvlText w:val=""/>
      <w:lvlJc w:val="left"/>
      <w:pPr>
        <w:ind w:left="4308" w:hanging="360"/>
      </w:pPr>
      <w:rPr>
        <w:rFonts w:ascii="Wingdings" w:hAnsi="Wingdings" w:hint="default"/>
      </w:rPr>
    </w:lvl>
    <w:lvl w:ilvl="6" w:tplc="04090001" w:tentative="1">
      <w:start w:val="1"/>
      <w:numFmt w:val="bullet"/>
      <w:lvlText w:val=""/>
      <w:lvlJc w:val="left"/>
      <w:pPr>
        <w:ind w:left="5028" w:hanging="360"/>
      </w:pPr>
      <w:rPr>
        <w:rFonts w:ascii="Symbol" w:hAnsi="Symbol" w:hint="default"/>
      </w:rPr>
    </w:lvl>
    <w:lvl w:ilvl="7" w:tplc="04090003" w:tentative="1">
      <w:start w:val="1"/>
      <w:numFmt w:val="bullet"/>
      <w:lvlText w:val="o"/>
      <w:lvlJc w:val="left"/>
      <w:pPr>
        <w:ind w:left="5748" w:hanging="360"/>
      </w:pPr>
      <w:rPr>
        <w:rFonts w:ascii="Courier New" w:hAnsi="Courier New" w:cs="Courier New" w:hint="default"/>
      </w:rPr>
    </w:lvl>
    <w:lvl w:ilvl="8" w:tplc="04090005" w:tentative="1">
      <w:start w:val="1"/>
      <w:numFmt w:val="bullet"/>
      <w:lvlText w:val=""/>
      <w:lvlJc w:val="left"/>
      <w:pPr>
        <w:ind w:left="6468" w:hanging="360"/>
      </w:pPr>
      <w:rPr>
        <w:rFonts w:ascii="Wingdings" w:hAnsi="Wingdings" w:hint="default"/>
      </w:rPr>
    </w:lvl>
  </w:abstractNum>
  <w:abstractNum w:abstractNumId="15" w15:restartNumberingAfterBreak="0">
    <w:nsid w:val="66A471F3"/>
    <w:multiLevelType w:val="hybridMultilevel"/>
    <w:tmpl w:val="109464AA"/>
    <w:lvl w:ilvl="0" w:tplc="E82EAC0A">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9AA60A0"/>
    <w:multiLevelType w:val="hybridMultilevel"/>
    <w:tmpl w:val="690691AA"/>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7C9368DF"/>
    <w:multiLevelType w:val="hybridMultilevel"/>
    <w:tmpl w:val="0AFA90DA"/>
    <w:lvl w:ilvl="0" w:tplc="CB2011D2">
      <w:start w:val="1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4"/>
  </w:num>
  <w:num w:numId="4">
    <w:abstractNumId w:val="15"/>
  </w:num>
  <w:num w:numId="5">
    <w:abstractNumId w:val="15"/>
  </w:num>
  <w:num w:numId="6">
    <w:abstractNumId w:val="9"/>
    <w:lvlOverride w:ilvl="0"/>
    <w:lvlOverride w:ilvl="1">
      <w:startOverride w:val="1"/>
    </w:lvlOverride>
    <w:lvlOverride w:ilvl="2"/>
    <w:lvlOverride w:ilvl="3"/>
    <w:lvlOverride w:ilvl="4"/>
    <w:lvlOverride w:ilvl="5"/>
    <w:lvlOverride w:ilvl="6"/>
    <w:lvlOverride w:ilvl="7"/>
    <w:lvlOverride w:ilvl="8"/>
  </w:num>
  <w:num w:numId="7">
    <w:abstractNumId w:val="11"/>
  </w:num>
  <w:num w:numId="8">
    <w:abstractNumId w:val="16"/>
  </w:num>
  <w:num w:numId="9">
    <w:abstractNumId w:val="5"/>
  </w:num>
  <w:num w:numId="10">
    <w:abstractNumId w:val="0"/>
  </w:num>
  <w:num w:numId="11">
    <w:abstractNumId w:val="2"/>
  </w:num>
  <w:num w:numId="12">
    <w:abstractNumId w:val="7"/>
  </w:num>
  <w:num w:numId="13">
    <w:abstractNumId w:val="8"/>
  </w:num>
  <w:num w:numId="14">
    <w:abstractNumId w:val="13"/>
  </w:num>
  <w:num w:numId="15">
    <w:abstractNumId w:val="12"/>
  </w:num>
  <w:num w:numId="16">
    <w:abstractNumId w:val="3"/>
  </w:num>
  <w:num w:numId="17">
    <w:abstractNumId w:val="1"/>
  </w:num>
  <w:num w:numId="18">
    <w:abstractNumId w:val="17"/>
  </w:num>
  <w:num w:numId="19">
    <w:abstractNumId w:val="1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178"/>
    <w:rsid w:val="00000501"/>
    <w:rsid w:val="00000F8E"/>
    <w:rsid w:val="00005D0C"/>
    <w:rsid w:val="00010BCC"/>
    <w:rsid w:val="00012524"/>
    <w:rsid w:val="00015163"/>
    <w:rsid w:val="0003169C"/>
    <w:rsid w:val="0003680F"/>
    <w:rsid w:val="00040A20"/>
    <w:rsid w:val="0004674E"/>
    <w:rsid w:val="0005027A"/>
    <w:rsid w:val="000577C5"/>
    <w:rsid w:val="00063CCE"/>
    <w:rsid w:val="00073542"/>
    <w:rsid w:val="00075439"/>
    <w:rsid w:val="00080CE7"/>
    <w:rsid w:val="00091BBA"/>
    <w:rsid w:val="000929FB"/>
    <w:rsid w:val="000944E6"/>
    <w:rsid w:val="000A373D"/>
    <w:rsid w:val="000A5269"/>
    <w:rsid w:val="000A5959"/>
    <w:rsid w:val="000A79A5"/>
    <w:rsid w:val="000D1D12"/>
    <w:rsid w:val="000D59BD"/>
    <w:rsid w:val="000D6170"/>
    <w:rsid w:val="000D68F1"/>
    <w:rsid w:val="000D7A5D"/>
    <w:rsid w:val="00107609"/>
    <w:rsid w:val="00117933"/>
    <w:rsid w:val="00137685"/>
    <w:rsid w:val="001425F7"/>
    <w:rsid w:val="00153A04"/>
    <w:rsid w:val="00156904"/>
    <w:rsid w:val="00164815"/>
    <w:rsid w:val="00167DF9"/>
    <w:rsid w:val="00170BC6"/>
    <w:rsid w:val="0018724B"/>
    <w:rsid w:val="00197DF6"/>
    <w:rsid w:val="001A6255"/>
    <w:rsid w:val="001C21DA"/>
    <w:rsid w:val="001D0CC3"/>
    <w:rsid w:val="001E1842"/>
    <w:rsid w:val="00202D60"/>
    <w:rsid w:val="00204C69"/>
    <w:rsid w:val="00217BAF"/>
    <w:rsid w:val="00226713"/>
    <w:rsid w:val="00231155"/>
    <w:rsid w:val="0023594D"/>
    <w:rsid w:val="00250C85"/>
    <w:rsid w:val="00253506"/>
    <w:rsid w:val="002543C7"/>
    <w:rsid w:val="00255519"/>
    <w:rsid w:val="002A4358"/>
    <w:rsid w:val="002A795E"/>
    <w:rsid w:val="002B4541"/>
    <w:rsid w:val="002B5936"/>
    <w:rsid w:val="002D0B24"/>
    <w:rsid w:val="002E2B97"/>
    <w:rsid w:val="002E3744"/>
    <w:rsid w:val="002F3E5E"/>
    <w:rsid w:val="0031090A"/>
    <w:rsid w:val="00312485"/>
    <w:rsid w:val="00313A44"/>
    <w:rsid w:val="00325A28"/>
    <w:rsid w:val="00330397"/>
    <w:rsid w:val="0033289A"/>
    <w:rsid w:val="00332EF5"/>
    <w:rsid w:val="00335367"/>
    <w:rsid w:val="003368E4"/>
    <w:rsid w:val="00341129"/>
    <w:rsid w:val="00362ACD"/>
    <w:rsid w:val="0036706D"/>
    <w:rsid w:val="0037406D"/>
    <w:rsid w:val="0037449D"/>
    <w:rsid w:val="0037598C"/>
    <w:rsid w:val="0037639D"/>
    <w:rsid w:val="00386ADD"/>
    <w:rsid w:val="0039082B"/>
    <w:rsid w:val="003A0E31"/>
    <w:rsid w:val="003A1C6E"/>
    <w:rsid w:val="003B107A"/>
    <w:rsid w:val="003B7FD8"/>
    <w:rsid w:val="003D24B6"/>
    <w:rsid w:val="003D7F64"/>
    <w:rsid w:val="003E2A73"/>
    <w:rsid w:val="003E2D09"/>
    <w:rsid w:val="003F3CD4"/>
    <w:rsid w:val="00404DDA"/>
    <w:rsid w:val="0040649A"/>
    <w:rsid w:val="00421FF1"/>
    <w:rsid w:val="00430A37"/>
    <w:rsid w:val="00447A8C"/>
    <w:rsid w:val="00456577"/>
    <w:rsid w:val="004609FE"/>
    <w:rsid w:val="004617E4"/>
    <w:rsid w:val="0046550B"/>
    <w:rsid w:val="00465CD5"/>
    <w:rsid w:val="00466E43"/>
    <w:rsid w:val="00482FC2"/>
    <w:rsid w:val="004849A6"/>
    <w:rsid w:val="0048654E"/>
    <w:rsid w:val="004A3363"/>
    <w:rsid w:val="004A78EA"/>
    <w:rsid w:val="004D0EC5"/>
    <w:rsid w:val="004F2327"/>
    <w:rsid w:val="004F32A0"/>
    <w:rsid w:val="004F5ECA"/>
    <w:rsid w:val="005028F6"/>
    <w:rsid w:val="00505890"/>
    <w:rsid w:val="005060EC"/>
    <w:rsid w:val="0050725A"/>
    <w:rsid w:val="00510DE0"/>
    <w:rsid w:val="00521542"/>
    <w:rsid w:val="00521E46"/>
    <w:rsid w:val="0053637C"/>
    <w:rsid w:val="0053672F"/>
    <w:rsid w:val="005373B3"/>
    <w:rsid w:val="00540B85"/>
    <w:rsid w:val="00542761"/>
    <w:rsid w:val="00551852"/>
    <w:rsid w:val="0055225E"/>
    <w:rsid w:val="0056203F"/>
    <w:rsid w:val="0057216F"/>
    <w:rsid w:val="00581475"/>
    <w:rsid w:val="00585A75"/>
    <w:rsid w:val="005909B7"/>
    <w:rsid w:val="00591746"/>
    <w:rsid w:val="005A70C5"/>
    <w:rsid w:val="005B0461"/>
    <w:rsid w:val="005B6751"/>
    <w:rsid w:val="005C2A09"/>
    <w:rsid w:val="005D573A"/>
    <w:rsid w:val="005D6639"/>
    <w:rsid w:val="005D7092"/>
    <w:rsid w:val="005F69F6"/>
    <w:rsid w:val="00611495"/>
    <w:rsid w:val="006227D5"/>
    <w:rsid w:val="0063164E"/>
    <w:rsid w:val="00636738"/>
    <w:rsid w:val="00637308"/>
    <w:rsid w:val="00640264"/>
    <w:rsid w:val="00645839"/>
    <w:rsid w:val="00693121"/>
    <w:rsid w:val="006A7DF6"/>
    <w:rsid w:val="006B7B38"/>
    <w:rsid w:val="006B7F86"/>
    <w:rsid w:val="006C1A06"/>
    <w:rsid w:val="006C7D40"/>
    <w:rsid w:val="006D27A2"/>
    <w:rsid w:val="006F09C8"/>
    <w:rsid w:val="006F0A8A"/>
    <w:rsid w:val="006F3559"/>
    <w:rsid w:val="006F5963"/>
    <w:rsid w:val="0070502B"/>
    <w:rsid w:val="0072288F"/>
    <w:rsid w:val="00725C0C"/>
    <w:rsid w:val="00736C92"/>
    <w:rsid w:val="00747B03"/>
    <w:rsid w:val="00750859"/>
    <w:rsid w:val="007519CB"/>
    <w:rsid w:val="00757275"/>
    <w:rsid w:val="00757CD1"/>
    <w:rsid w:val="00760C0A"/>
    <w:rsid w:val="00773789"/>
    <w:rsid w:val="00784C94"/>
    <w:rsid w:val="007A23F6"/>
    <w:rsid w:val="007B6CEB"/>
    <w:rsid w:val="007C5121"/>
    <w:rsid w:val="007D119F"/>
    <w:rsid w:val="007D5188"/>
    <w:rsid w:val="007F049C"/>
    <w:rsid w:val="007F5B31"/>
    <w:rsid w:val="008002AE"/>
    <w:rsid w:val="008074FD"/>
    <w:rsid w:val="0081210E"/>
    <w:rsid w:val="00822C53"/>
    <w:rsid w:val="0082379F"/>
    <w:rsid w:val="00826821"/>
    <w:rsid w:val="008313A2"/>
    <w:rsid w:val="00832AAA"/>
    <w:rsid w:val="008379C7"/>
    <w:rsid w:val="00840D89"/>
    <w:rsid w:val="00841224"/>
    <w:rsid w:val="0084369F"/>
    <w:rsid w:val="00846CE4"/>
    <w:rsid w:val="0085113D"/>
    <w:rsid w:val="008563F2"/>
    <w:rsid w:val="0087069B"/>
    <w:rsid w:val="0087156A"/>
    <w:rsid w:val="00872877"/>
    <w:rsid w:val="00877174"/>
    <w:rsid w:val="008823DB"/>
    <w:rsid w:val="00897A9A"/>
    <w:rsid w:val="008A0299"/>
    <w:rsid w:val="008A4C26"/>
    <w:rsid w:val="008B0683"/>
    <w:rsid w:val="008B17DB"/>
    <w:rsid w:val="008C17D5"/>
    <w:rsid w:val="008C30C1"/>
    <w:rsid w:val="008C7BA9"/>
    <w:rsid w:val="008D145C"/>
    <w:rsid w:val="008E24B2"/>
    <w:rsid w:val="008E334F"/>
    <w:rsid w:val="008E48DC"/>
    <w:rsid w:val="008F494A"/>
    <w:rsid w:val="009251F4"/>
    <w:rsid w:val="009267C7"/>
    <w:rsid w:val="0093407C"/>
    <w:rsid w:val="0093713E"/>
    <w:rsid w:val="00942D21"/>
    <w:rsid w:val="00942E63"/>
    <w:rsid w:val="009538FD"/>
    <w:rsid w:val="00955436"/>
    <w:rsid w:val="00961BF2"/>
    <w:rsid w:val="00971237"/>
    <w:rsid w:val="009816D5"/>
    <w:rsid w:val="00983D27"/>
    <w:rsid w:val="0099444A"/>
    <w:rsid w:val="009A5785"/>
    <w:rsid w:val="009A6849"/>
    <w:rsid w:val="009B4FD3"/>
    <w:rsid w:val="009C6B24"/>
    <w:rsid w:val="009D4178"/>
    <w:rsid w:val="009D5602"/>
    <w:rsid w:val="009E61C2"/>
    <w:rsid w:val="009F276D"/>
    <w:rsid w:val="009F2EB6"/>
    <w:rsid w:val="00A00D9C"/>
    <w:rsid w:val="00A04509"/>
    <w:rsid w:val="00A05B75"/>
    <w:rsid w:val="00A062C0"/>
    <w:rsid w:val="00A062F1"/>
    <w:rsid w:val="00A15159"/>
    <w:rsid w:val="00A21F4D"/>
    <w:rsid w:val="00A22F2F"/>
    <w:rsid w:val="00A23946"/>
    <w:rsid w:val="00A2471E"/>
    <w:rsid w:val="00A271C1"/>
    <w:rsid w:val="00A31AFE"/>
    <w:rsid w:val="00A34036"/>
    <w:rsid w:val="00A57AFC"/>
    <w:rsid w:val="00A57D8E"/>
    <w:rsid w:val="00A60C7F"/>
    <w:rsid w:val="00A77805"/>
    <w:rsid w:val="00A8031E"/>
    <w:rsid w:val="00A87FFB"/>
    <w:rsid w:val="00A9184B"/>
    <w:rsid w:val="00AB2C68"/>
    <w:rsid w:val="00AC29D1"/>
    <w:rsid w:val="00AE611E"/>
    <w:rsid w:val="00AE6A47"/>
    <w:rsid w:val="00AF106D"/>
    <w:rsid w:val="00AF4637"/>
    <w:rsid w:val="00AF5089"/>
    <w:rsid w:val="00AF6341"/>
    <w:rsid w:val="00AF6B1F"/>
    <w:rsid w:val="00B04CB6"/>
    <w:rsid w:val="00B21D25"/>
    <w:rsid w:val="00B30FB2"/>
    <w:rsid w:val="00B31510"/>
    <w:rsid w:val="00B37BFC"/>
    <w:rsid w:val="00B40D7D"/>
    <w:rsid w:val="00B41758"/>
    <w:rsid w:val="00B44886"/>
    <w:rsid w:val="00B45486"/>
    <w:rsid w:val="00B540BC"/>
    <w:rsid w:val="00B5473C"/>
    <w:rsid w:val="00B54FF6"/>
    <w:rsid w:val="00B60A6D"/>
    <w:rsid w:val="00B6347F"/>
    <w:rsid w:val="00B6560B"/>
    <w:rsid w:val="00B66D94"/>
    <w:rsid w:val="00B67ACF"/>
    <w:rsid w:val="00B77405"/>
    <w:rsid w:val="00B83E10"/>
    <w:rsid w:val="00B840D7"/>
    <w:rsid w:val="00B97367"/>
    <w:rsid w:val="00B97E6F"/>
    <w:rsid w:val="00BB17B5"/>
    <w:rsid w:val="00BB202A"/>
    <w:rsid w:val="00BC4C99"/>
    <w:rsid w:val="00BC752E"/>
    <w:rsid w:val="00BD1FFB"/>
    <w:rsid w:val="00BE312D"/>
    <w:rsid w:val="00BF6CF5"/>
    <w:rsid w:val="00C03568"/>
    <w:rsid w:val="00C03E14"/>
    <w:rsid w:val="00C06E6E"/>
    <w:rsid w:val="00C20DB0"/>
    <w:rsid w:val="00C245BB"/>
    <w:rsid w:val="00C31587"/>
    <w:rsid w:val="00C3258B"/>
    <w:rsid w:val="00C3312E"/>
    <w:rsid w:val="00C34CE4"/>
    <w:rsid w:val="00C3756A"/>
    <w:rsid w:val="00C4000B"/>
    <w:rsid w:val="00C47AF5"/>
    <w:rsid w:val="00C50675"/>
    <w:rsid w:val="00C548BA"/>
    <w:rsid w:val="00C70896"/>
    <w:rsid w:val="00C72056"/>
    <w:rsid w:val="00C81AFD"/>
    <w:rsid w:val="00C8204D"/>
    <w:rsid w:val="00C83865"/>
    <w:rsid w:val="00C86027"/>
    <w:rsid w:val="00C922A6"/>
    <w:rsid w:val="00C9257B"/>
    <w:rsid w:val="00C940C4"/>
    <w:rsid w:val="00C96E30"/>
    <w:rsid w:val="00CA4704"/>
    <w:rsid w:val="00CC2861"/>
    <w:rsid w:val="00CD1F3C"/>
    <w:rsid w:val="00CD4F1C"/>
    <w:rsid w:val="00CD5DDA"/>
    <w:rsid w:val="00CD6B17"/>
    <w:rsid w:val="00CE3193"/>
    <w:rsid w:val="00CF2AD3"/>
    <w:rsid w:val="00CF2E0B"/>
    <w:rsid w:val="00D02F80"/>
    <w:rsid w:val="00D1568D"/>
    <w:rsid w:val="00D2077F"/>
    <w:rsid w:val="00D251CD"/>
    <w:rsid w:val="00D47185"/>
    <w:rsid w:val="00D50A56"/>
    <w:rsid w:val="00D62B51"/>
    <w:rsid w:val="00D652F5"/>
    <w:rsid w:val="00D736DC"/>
    <w:rsid w:val="00D911E9"/>
    <w:rsid w:val="00D9533F"/>
    <w:rsid w:val="00DA510D"/>
    <w:rsid w:val="00DB579B"/>
    <w:rsid w:val="00DC16FF"/>
    <w:rsid w:val="00DD1731"/>
    <w:rsid w:val="00DD26CB"/>
    <w:rsid w:val="00DE0B4D"/>
    <w:rsid w:val="00DE4A3C"/>
    <w:rsid w:val="00DF3890"/>
    <w:rsid w:val="00E0320E"/>
    <w:rsid w:val="00E04693"/>
    <w:rsid w:val="00E11213"/>
    <w:rsid w:val="00E138F6"/>
    <w:rsid w:val="00E15AE5"/>
    <w:rsid w:val="00E21118"/>
    <w:rsid w:val="00E23AD4"/>
    <w:rsid w:val="00E31EB6"/>
    <w:rsid w:val="00E4534C"/>
    <w:rsid w:val="00E54AA9"/>
    <w:rsid w:val="00E60F13"/>
    <w:rsid w:val="00E71953"/>
    <w:rsid w:val="00E7550B"/>
    <w:rsid w:val="00E91D24"/>
    <w:rsid w:val="00E93D98"/>
    <w:rsid w:val="00E95D1A"/>
    <w:rsid w:val="00E96D4D"/>
    <w:rsid w:val="00E97D84"/>
    <w:rsid w:val="00EB2C54"/>
    <w:rsid w:val="00EB3301"/>
    <w:rsid w:val="00EB5584"/>
    <w:rsid w:val="00EB704C"/>
    <w:rsid w:val="00EB7D9A"/>
    <w:rsid w:val="00EC0119"/>
    <w:rsid w:val="00EC6419"/>
    <w:rsid w:val="00ED6A67"/>
    <w:rsid w:val="00EE2061"/>
    <w:rsid w:val="00EE6145"/>
    <w:rsid w:val="00EF1AE9"/>
    <w:rsid w:val="00F10085"/>
    <w:rsid w:val="00F1601D"/>
    <w:rsid w:val="00F1619D"/>
    <w:rsid w:val="00F16F9D"/>
    <w:rsid w:val="00F17DF6"/>
    <w:rsid w:val="00F21AD8"/>
    <w:rsid w:val="00F37AFE"/>
    <w:rsid w:val="00F568BD"/>
    <w:rsid w:val="00F73D73"/>
    <w:rsid w:val="00F90F31"/>
    <w:rsid w:val="00F919D3"/>
    <w:rsid w:val="00F94D6D"/>
    <w:rsid w:val="00FB6BFA"/>
    <w:rsid w:val="00FC4807"/>
    <w:rsid w:val="00FC54CF"/>
    <w:rsid w:val="00FC75A3"/>
    <w:rsid w:val="00FD171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6138B7"/>
  <w15:docId w15:val="{DBA65453-CCFB-4A32-AE1E-20E845375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436"/>
  </w:style>
  <w:style w:type="paragraph" w:styleId="1">
    <w:name w:val="heading 1"/>
    <w:basedOn w:val="a"/>
    <w:next w:val="a"/>
    <w:link w:val="10"/>
    <w:uiPriority w:val="9"/>
    <w:qFormat/>
    <w:rsid w:val="004A78EA"/>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1"/>
    <w:basedOn w:val="a"/>
    <w:rsid w:val="009D4178"/>
    <w:pPr>
      <w:spacing w:after="0" w:line="240" w:lineRule="auto"/>
    </w:pPr>
    <w:rPr>
      <w:rFonts w:ascii="Verdana" w:eastAsia="Times New Roman" w:hAnsi="Verdana" w:cs="Verdana"/>
      <w:sz w:val="20"/>
      <w:szCs w:val="20"/>
    </w:rPr>
  </w:style>
  <w:style w:type="paragraph" w:styleId="a3">
    <w:name w:val="List Paragraph"/>
    <w:basedOn w:val="a"/>
    <w:uiPriority w:val="34"/>
    <w:qFormat/>
    <w:rsid w:val="0018724B"/>
    <w:pPr>
      <w:ind w:left="720"/>
      <w:contextualSpacing/>
    </w:pPr>
  </w:style>
  <w:style w:type="character" w:styleId="a4">
    <w:name w:val="Hyperlink"/>
    <w:basedOn w:val="a0"/>
    <w:uiPriority w:val="99"/>
    <w:unhideWhenUsed/>
    <w:rsid w:val="008D145C"/>
    <w:rPr>
      <w:color w:val="0563C1" w:themeColor="hyperlink"/>
      <w:u w:val="single"/>
    </w:rPr>
  </w:style>
  <w:style w:type="character" w:customStyle="1" w:styleId="10">
    <w:name w:val="Заголовок 1 Знак"/>
    <w:basedOn w:val="a0"/>
    <w:link w:val="1"/>
    <w:uiPriority w:val="9"/>
    <w:rsid w:val="004A78EA"/>
    <w:rPr>
      <w:rFonts w:asciiTheme="majorHAnsi" w:eastAsiaTheme="majorEastAsia" w:hAnsiTheme="majorHAnsi" w:cstheme="majorBidi"/>
      <w:color w:val="2E74B5" w:themeColor="accent1" w:themeShade="BF"/>
      <w:sz w:val="32"/>
      <w:szCs w:val="32"/>
      <w:lang w:val="uk-UA" w:eastAsia="ru-RU"/>
    </w:rPr>
  </w:style>
  <w:style w:type="paragraph" w:styleId="a5">
    <w:name w:val="header"/>
    <w:basedOn w:val="a"/>
    <w:link w:val="a6"/>
    <w:uiPriority w:val="99"/>
    <w:unhideWhenUsed/>
    <w:rsid w:val="00250C85"/>
    <w:pPr>
      <w:tabs>
        <w:tab w:val="center" w:pos="4844"/>
        <w:tab w:val="right" w:pos="9689"/>
      </w:tabs>
      <w:spacing w:after="0" w:line="240" w:lineRule="auto"/>
    </w:pPr>
  </w:style>
  <w:style w:type="character" w:customStyle="1" w:styleId="a6">
    <w:name w:val="Верхний колонтитул Знак"/>
    <w:basedOn w:val="a0"/>
    <w:link w:val="a5"/>
    <w:uiPriority w:val="99"/>
    <w:rsid w:val="00250C85"/>
  </w:style>
  <w:style w:type="paragraph" w:styleId="a7">
    <w:name w:val="footer"/>
    <w:basedOn w:val="a"/>
    <w:link w:val="a8"/>
    <w:uiPriority w:val="99"/>
    <w:unhideWhenUsed/>
    <w:rsid w:val="00250C85"/>
    <w:pPr>
      <w:tabs>
        <w:tab w:val="center" w:pos="4844"/>
        <w:tab w:val="right" w:pos="9689"/>
      </w:tabs>
      <w:spacing w:after="0" w:line="240" w:lineRule="auto"/>
    </w:pPr>
  </w:style>
  <w:style w:type="character" w:customStyle="1" w:styleId="a8">
    <w:name w:val="Нижний колонтитул Знак"/>
    <w:basedOn w:val="a0"/>
    <w:link w:val="a7"/>
    <w:uiPriority w:val="99"/>
    <w:rsid w:val="00250C85"/>
  </w:style>
  <w:style w:type="paragraph" w:styleId="a9">
    <w:name w:val="Body Text Indent"/>
    <w:basedOn w:val="a"/>
    <w:link w:val="aa"/>
    <w:rsid w:val="00BF6CF5"/>
    <w:pPr>
      <w:spacing w:after="0" w:line="240" w:lineRule="auto"/>
      <w:ind w:left="1276"/>
      <w:jc w:val="both"/>
    </w:pPr>
    <w:rPr>
      <w:rFonts w:ascii="Times New Roman" w:eastAsia="Times New Roman" w:hAnsi="Times New Roman" w:cs="Times New Roman"/>
      <w:sz w:val="28"/>
      <w:szCs w:val="20"/>
      <w:lang w:val="uk-UA" w:eastAsia="ru-RU"/>
    </w:rPr>
  </w:style>
  <w:style w:type="character" w:customStyle="1" w:styleId="aa">
    <w:name w:val="Основной текст с отступом Знак"/>
    <w:basedOn w:val="a0"/>
    <w:link w:val="a9"/>
    <w:rsid w:val="00BF6CF5"/>
    <w:rPr>
      <w:rFonts w:ascii="Times New Roman" w:eastAsia="Times New Roman" w:hAnsi="Times New Roman" w:cs="Times New Roman"/>
      <w:sz w:val="28"/>
      <w:szCs w:val="20"/>
      <w:lang w:val="uk-UA" w:eastAsia="ru-RU"/>
    </w:rPr>
  </w:style>
  <w:style w:type="paragraph" w:customStyle="1" w:styleId="ab">
    <w:name w:val="Знак Знак Знак Знак"/>
    <w:basedOn w:val="a"/>
    <w:rsid w:val="00BF6CF5"/>
    <w:pPr>
      <w:spacing w:after="0" w:line="240" w:lineRule="auto"/>
    </w:pPr>
    <w:rPr>
      <w:rFonts w:ascii="Verdana" w:eastAsia="Times New Roman" w:hAnsi="Verdana" w:cs="Verdana"/>
      <w:color w:val="000000"/>
      <w:sz w:val="20"/>
      <w:szCs w:val="20"/>
    </w:rPr>
  </w:style>
  <w:style w:type="paragraph" w:customStyle="1" w:styleId="12">
    <w:name w:val="Знак Знак1"/>
    <w:basedOn w:val="a"/>
    <w:rsid w:val="00B97367"/>
    <w:pPr>
      <w:spacing w:after="0" w:line="240" w:lineRule="auto"/>
    </w:pPr>
    <w:rPr>
      <w:rFonts w:ascii="Verdana" w:eastAsia="Times New Roman" w:hAnsi="Verdana" w:cs="Verdana"/>
      <w:sz w:val="20"/>
      <w:szCs w:val="20"/>
    </w:rPr>
  </w:style>
  <w:style w:type="paragraph" w:styleId="ac">
    <w:name w:val="Normal (Web)"/>
    <w:aliases w:val="Обычный (веб) Знак,Знак1 Знак,Знак1,Знак1 Знак Знак Знак Знак Знак Знак Знак,Обычный (Web) Знак Знак Знак Знак Знак Знак"/>
    <w:basedOn w:val="a"/>
    <w:link w:val="13"/>
    <w:uiPriority w:val="99"/>
    <w:rsid w:val="00B97367"/>
    <w:pPr>
      <w:spacing w:before="100" w:beforeAutospacing="1" w:after="100" w:afterAutospacing="1" w:line="240" w:lineRule="auto"/>
      <w:ind w:firstLine="567"/>
      <w:jc w:val="both"/>
    </w:pPr>
    <w:rPr>
      <w:rFonts w:ascii="Arial Unicode MS" w:eastAsia="Arial Unicode MS" w:hAnsi="Arial Unicode MS" w:cs="Arial Unicode MS"/>
      <w:color w:val="000000"/>
      <w:sz w:val="24"/>
      <w:szCs w:val="24"/>
      <w:lang w:val="ru-RU" w:eastAsia="ru-RU"/>
    </w:rPr>
  </w:style>
  <w:style w:type="character" w:customStyle="1" w:styleId="13">
    <w:name w:val="Обычный (веб) Знак1"/>
    <w:aliases w:val="Обычный (веб) Знак Знак,Знак1 Знак Знак,Знак1 Знак1,Знак1 Знак Знак Знак Знак Знак Знак Знак Знак,Обычный (Web) Знак Знак Знак Знак Знак Знак Знак"/>
    <w:link w:val="ac"/>
    <w:uiPriority w:val="99"/>
    <w:locked/>
    <w:rsid w:val="00B97367"/>
    <w:rPr>
      <w:rFonts w:ascii="Arial Unicode MS" w:eastAsia="Arial Unicode MS" w:hAnsi="Arial Unicode MS" w:cs="Arial Unicode MS"/>
      <w:color w:val="000000"/>
      <w:sz w:val="24"/>
      <w:szCs w:val="24"/>
      <w:lang w:val="ru-RU" w:eastAsia="ru-RU"/>
    </w:rPr>
  </w:style>
  <w:style w:type="paragraph" w:customStyle="1" w:styleId="ad">
    <w:name w:val="Знак Знак Знак Знак"/>
    <w:basedOn w:val="a"/>
    <w:rsid w:val="00AB2C68"/>
    <w:pPr>
      <w:spacing w:after="0" w:line="240" w:lineRule="auto"/>
    </w:pPr>
    <w:rPr>
      <w:rFonts w:ascii="Verdana" w:eastAsia="Times New Roman" w:hAnsi="Verdana" w:cs="Verdana"/>
      <w:color w:val="000000"/>
      <w:sz w:val="20"/>
      <w:szCs w:val="20"/>
    </w:rPr>
  </w:style>
  <w:style w:type="paragraph" w:styleId="ae">
    <w:name w:val="Balloon Text"/>
    <w:basedOn w:val="a"/>
    <w:link w:val="af"/>
    <w:uiPriority w:val="99"/>
    <w:semiHidden/>
    <w:unhideWhenUsed/>
    <w:rsid w:val="0004674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4674E"/>
    <w:rPr>
      <w:rFonts w:ascii="Segoe UI" w:hAnsi="Segoe UI" w:cs="Segoe UI"/>
      <w:sz w:val="18"/>
      <w:szCs w:val="18"/>
    </w:rPr>
  </w:style>
  <w:style w:type="paragraph" w:styleId="af0">
    <w:name w:val="No Spacing"/>
    <w:uiPriority w:val="1"/>
    <w:qFormat/>
    <w:rsid w:val="00A05B75"/>
    <w:pPr>
      <w:spacing w:after="0" w:line="240" w:lineRule="auto"/>
    </w:pPr>
  </w:style>
  <w:style w:type="paragraph" w:styleId="af1">
    <w:name w:val="Body Text"/>
    <w:basedOn w:val="a"/>
    <w:link w:val="af2"/>
    <w:uiPriority w:val="99"/>
    <w:semiHidden/>
    <w:unhideWhenUsed/>
    <w:rsid w:val="00000501"/>
    <w:pPr>
      <w:spacing w:after="120"/>
    </w:pPr>
  </w:style>
  <w:style w:type="character" w:customStyle="1" w:styleId="af2">
    <w:name w:val="Основной текст Знак"/>
    <w:basedOn w:val="a0"/>
    <w:link w:val="af1"/>
    <w:uiPriority w:val="99"/>
    <w:semiHidden/>
    <w:rsid w:val="00000501"/>
  </w:style>
  <w:style w:type="character" w:customStyle="1" w:styleId="st42">
    <w:name w:val="st42"/>
    <w:rsid w:val="00A22F2F"/>
    <w:rPr>
      <w:rFonts w:ascii="Times New Roman" w:hAnsi="Times New Roman"/>
      <w:color w:val="000000"/>
    </w:rPr>
  </w:style>
  <w:style w:type="paragraph" w:customStyle="1" w:styleId="mcntmsonormal">
    <w:name w:val="mcntmsonormal"/>
    <w:basedOn w:val="a"/>
    <w:rsid w:val="000577C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f3">
    <w:name w:val="Strong"/>
    <w:basedOn w:val="a0"/>
    <w:uiPriority w:val="22"/>
    <w:qFormat/>
    <w:rsid w:val="001425F7"/>
    <w:rPr>
      <w:b/>
      <w:bCs/>
    </w:rPr>
  </w:style>
  <w:style w:type="paragraph" w:customStyle="1" w:styleId="Default">
    <w:name w:val="Default"/>
    <w:rsid w:val="0036706D"/>
    <w:pPr>
      <w:autoSpaceDE w:val="0"/>
      <w:autoSpaceDN w:val="0"/>
      <w:adjustRightInd w:val="0"/>
      <w:spacing w:after="0" w:line="240" w:lineRule="auto"/>
    </w:pPr>
    <w:rPr>
      <w:rFonts w:ascii="Arial" w:eastAsia="Times New Roman" w:hAnsi="Arial" w:cs="Arial"/>
      <w:color w:val="000000"/>
      <w:sz w:val="24"/>
      <w:szCs w:val="24"/>
      <w:lang w:val="uk-UA" w:eastAsia="uk-UA"/>
    </w:rPr>
  </w:style>
  <w:style w:type="character" w:customStyle="1" w:styleId="14">
    <w:name w:val="Незакрита згадка1"/>
    <w:basedOn w:val="a0"/>
    <w:uiPriority w:val="99"/>
    <w:semiHidden/>
    <w:unhideWhenUsed/>
    <w:rsid w:val="00CF2E0B"/>
    <w:rPr>
      <w:color w:val="605E5C"/>
      <w:shd w:val="clear" w:color="auto" w:fill="E1DFDD"/>
    </w:rPr>
  </w:style>
  <w:style w:type="character" w:customStyle="1" w:styleId="UnresolvedMention">
    <w:name w:val="Unresolved Mention"/>
    <w:basedOn w:val="a0"/>
    <w:uiPriority w:val="99"/>
    <w:semiHidden/>
    <w:unhideWhenUsed/>
    <w:rsid w:val="00E15A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0468">
      <w:bodyDiv w:val="1"/>
      <w:marLeft w:val="0"/>
      <w:marRight w:val="0"/>
      <w:marTop w:val="0"/>
      <w:marBottom w:val="0"/>
      <w:divBdr>
        <w:top w:val="none" w:sz="0" w:space="0" w:color="auto"/>
        <w:left w:val="none" w:sz="0" w:space="0" w:color="auto"/>
        <w:bottom w:val="none" w:sz="0" w:space="0" w:color="auto"/>
        <w:right w:val="none" w:sz="0" w:space="0" w:color="auto"/>
      </w:divBdr>
    </w:div>
    <w:div w:id="68697285">
      <w:bodyDiv w:val="1"/>
      <w:marLeft w:val="0"/>
      <w:marRight w:val="0"/>
      <w:marTop w:val="0"/>
      <w:marBottom w:val="0"/>
      <w:divBdr>
        <w:top w:val="none" w:sz="0" w:space="0" w:color="auto"/>
        <w:left w:val="none" w:sz="0" w:space="0" w:color="auto"/>
        <w:bottom w:val="none" w:sz="0" w:space="0" w:color="auto"/>
        <w:right w:val="none" w:sz="0" w:space="0" w:color="auto"/>
      </w:divBdr>
    </w:div>
    <w:div w:id="80177261">
      <w:bodyDiv w:val="1"/>
      <w:marLeft w:val="0"/>
      <w:marRight w:val="0"/>
      <w:marTop w:val="0"/>
      <w:marBottom w:val="0"/>
      <w:divBdr>
        <w:top w:val="none" w:sz="0" w:space="0" w:color="auto"/>
        <w:left w:val="none" w:sz="0" w:space="0" w:color="auto"/>
        <w:bottom w:val="none" w:sz="0" w:space="0" w:color="auto"/>
        <w:right w:val="none" w:sz="0" w:space="0" w:color="auto"/>
      </w:divBdr>
    </w:div>
    <w:div w:id="129131291">
      <w:bodyDiv w:val="1"/>
      <w:marLeft w:val="0"/>
      <w:marRight w:val="0"/>
      <w:marTop w:val="0"/>
      <w:marBottom w:val="0"/>
      <w:divBdr>
        <w:top w:val="none" w:sz="0" w:space="0" w:color="auto"/>
        <w:left w:val="none" w:sz="0" w:space="0" w:color="auto"/>
        <w:bottom w:val="none" w:sz="0" w:space="0" w:color="auto"/>
        <w:right w:val="none" w:sz="0" w:space="0" w:color="auto"/>
      </w:divBdr>
    </w:div>
    <w:div w:id="138425704">
      <w:bodyDiv w:val="1"/>
      <w:marLeft w:val="0"/>
      <w:marRight w:val="0"/>
      <w:marTop w:val="0"/>
      <w:marBottom w:val="0"/>
      <w:divBdr>
        <w:top w:val="none" w:sz="0" w:space="0" w:color="auto"/>
        <w:left w:val="none" w:sz="0" w:space="0" w:color="auto"/>
        <w:bottom w:val="none" w:sz="0" w:space="0" w:color="auto"/>
        <w:right w:val="none" w:sz="0" w:space="0" w:color="auto"/>
      </w:divBdr>
    </w:div>
    <w:div w:id="153687667">
      <w:bodyDiv w:val="1"/>
      <w:marLeft w:val="0"/>
      <w:marRight w:val="0"/>
      <w:marTop w:val="0"/>
      <w:marBottom w:val="0"/>
      <w:divBdr>
        <w:top w:val="none" w:sz="0" w:space="0" w:color="auto"/>
        <w:left w:val="none" w:sz="0" w:space="0" w:color="auto"/>
        <w:bottom w:val="none" w:sz="0" w:space="0" w:color="auto"/>
        <w:right w:val="none" w:sz="0" w:space="0" w:color="auto"/>
      </w:divBdr>
    </w:div>
    <w:div w:id="177164149">
      <w:bodyDiv w:val="1"/>
      <w:marLeft w:val="0"/>
      <w:marRight w:val="0"/>
      <w:marTop w:val="0"/>
      <w:marBottom w:val="0"/>
      <w:divBdr>
        <w:top w:val="none" w:sz="0" w:space="0" w:color="auto"/>
        <w:left w:val="none" w:sz="0" w:space="0" w:color="auto"/>
        <w:bottom w:val="none" w:sz="0" w:space="0" w:color="auto"/>
        <w:right w:val="none" w:sz="0" w:space="0" w:color="auto"/>
      </w:divBdr>
    </w:div>
    <w:div w:id="411513568">
      <w:bodyDiv w:val="1"/>
      <w:marLeft w:val="0"/>
      <w:marRight w:val="0"/>
      <w:marTop w:val="0"/>
      <w:marBottom w:val="0"/>
      <w:divBdr>
        <w:top w:val="none" w:sz="0" w:space="0" w:color="auto"/>
        <w:left w:val="none" w:sz="0" w:space="0" w:color="auto"/>
        <w:bottom w:val="none" w:sz="0" w:space="0" w:color="auto"/>
        <w:right w:val="none" w:sz="0" w:space="0" w:color="auto"/>
      </w:divBdr>
    </w:div>
    <w:div w:id="469439342">
      <w:bodyDiv w:val="1"/>
      <w:marLeft w:val="0"/>
      <w:marRight w:val="0"/>
      <w:marTop w:val="0"/>
      <w:marBottom w:val="0"/>
      <w:divBdr>
        <w:top w:val="none" w:sz="0" w:space="0" w:color="auto"/>
        <w:left w:val="none" w:sz="0" w:space="0" w:color="auto"/>
        <w:bottom w:val="none" w:sz="0" w:space="0" w:color="auto"/>
        <w:right w:val="none" w:sz="0" w:space="0" w:color="auto"/>
      </w:divBdr>
    </w:div>
    <w:div w:id="533812038">
      <w:bodyDiv w:val="1"/>
      <w:marLeft w:val="0"/>
      <w:marRight w:val="0"/>
      <w:marTop w:val="0"/>
      <w:marBottom w:val="0"/>
      <w:divBdr>
        <w:top w:val="none" w:sz="0" w:space="0" w:color="auto"/>
        <w:left w:val="none" w:sz="0" w:space="0" w:color="auto"/>
        <w:bottom w:val="none" w:sz="0" w:space="0" w:color="auto"/>
        <w:right w:val="none" w:sz="0" w:space="0" w:color="auto"/>
      </w:divBdr>
    </w:div>
    <w:div w:id="613442281">
      <w:bodyDiv w:val="1"/>
      <w:marLeft w:val="0"/>
      <w:marRight w:val="0"/>
      <w:marTop w:val="0"/>
      <w:marBottom w:val="0"/>
      <w:divBdr>
        <w:top w:val="none" w:sz="0" w:space="0" w:color="auto"/>
        <w:left w:val="none" w:sz="0" w:space="0" w:color="auto"/>
        <w:bottom w:val="none" w:sz="0" w:space="0" w:color="auto"/>
        <w:right w:val="none" w:sz="0" w:space="0" w:color="auto"/>
      </w:divBdr>
    </w:div>
    <w:div w:id="705108641">
      <w:bodyDiv w:val="1"/>
      <w:marLeft w:val="0"/>
      <w:marRight w:val="0"/>
      <w:marTop w:val="0"/>
      <w:marBottom w:val="0"/>
      <w:divBdr>
        <w:top w:val="none" w:sz="0" w:space="0" w:color="auto"/>
        <w:left w:val="none" w:sz="0" w:space="0" w:color="auto"/>
        <w:bottom w:val="none" w:sz="0" w:space="0" w:color="auto"/>
        <w:right w:val="none" w:sz="0" w:space="0" w:color="auto"/>
      </w:divBdr>
    </w:div>
    <w:div w:id="717126827">
      <w:bodyDiv w:val="1"/>
      <w:marLeft w:val="0"/>
      <w:marRight w:val="0"/>
      <w:marTop w:val="0"/>
      <w:marBottom w:val="0"/>
      <w:divBdr>
        <w:top w:val="none" w:sz="0" w:space="0" w:color="auto"/>
        <w:left w:val="none" w:sz="0" w:space="0" w:color="auto"/>
        <w:bottom w:val="none" w:sz="0" w:space="0" w:color="auto"/>
        <w:right w:val="none" w:sz="0" w:space="0" w:color="auto"/>
      </w:divBdr>
    </w:div>
    <w:div w:id="778332624">
      <w:bodyDiv w:val="1"/>
      <w:marLeft w:val="0"/>
      <w:marRight w:val="0"/>
      <w:marTop w:val="0"/>
      <w:marBottom w:val="0"/>
      <w:divBdr>
        <w:top w:val="none" w:sz="0" w:space="0" w:color="auto"/>
        <w:left w:val="none" w:sz="0" w:space="0" w:color="auto"/>
        <w:bottom w:val="none" w:sz="0" w:space="0" w:color="auto"/>
        <w:right w:val="none" w:sz="0" w:space="0" w:color="auto"/>
      </w:divBdr>
    </w:div>
    <w:div w:id="795760104">
      <w:bodyDiv w:val="1"/>
      <w:marLeft w:val="0"/>
      <w:marRight w:val="0"/>
      <w:marTop w:val="0"/>
      <w:marBottom w:val="0"/>
      <w:divBdr>
        <w:top w:val="none" w:sz="0" w:space="0" w:color="auto"/>
        <w:left w:val="none" w:sz="0" w:space="0" w:color="auto"/>
        <w:bottom w:val="none" w:sz="0" w:space="0" w:color="auto"/>
        <w:right w:val="none" w:sz="0" w:space="0" w:color="auto"/>
      </w:divBdr>
    </w:div>
    <w:div w:id="1038630850">
      <w:bodyDiv w:val="1"/>
      <w:marLeft w:val="0"/>
      <w:marRight w:val="0"/>
      <w:marTop w:val="0"/>
      <w:marBottom w:val="0"/>
      <w:divBdr>
        <w:top w:val="none" w:sz="0" w:space="0" w:color="auto"/>
        <w:left w:val="none" w:sz="0" w:space="0" w:color="auto"/>
        <w:bottom w:val="none" w:sz="0" w:space="0" w:color="auto"/>
        <w:right w:val="none" w:sz="0" w:space="0" w:color="auto"/>
      </w:divBdr>
    </w:div>
    <w:div w:id="1121725380">
      <w:bodyDiv w:val="1"/>
      <w:marLeft w:val="0"/>
      <w:marRight w:val="0"/>
      <w:marTop w:val="0"/>
      <w:marBottom w:val="0"/>
      <w:divBdr>
        <w:top w:val="none" w:sz="0" w:space="0" w:color="auto"/>
        <w:left w:val="none" w:sz="0" w:space="0" w:color="auto"/>
        <w:bottom w:val="none" w:sz="0" w:space="0" w:color="auto"/>
        <w:right w:val="none" w:sz="0" w:space="0" w:color="auto"/>
      </w:divBdr>
    </w:div>
    <w:div w:id="1301157116">
      <w:bodyDiv w:val="1"/>
      <w:marLeft w:val="0"/>
      <w:marRight w:val="0"/>
      <w:marTop w:val="0"/>
      <w:marBottom w:val="0"/>
      <w:divBdr>
        <w:top w:val="none" w:sz="0" w:space="0" w:color="auto"/>
        <w:left w:val="none" w:sz="0" w:space="0" w:color="auto"/>
        <w:bottom w:val="none" w:sz="0" w:space="0" w:color="auto"/>
        <w:right w:val="none" w:sz="0" w:space="0" w:color="auto"/>
      </w:divBdr>
    </w:div>
    <w:div w:id="1336610733">
      <w:bodyDiv w:val="1"/>
      <w:marLeft w:val="0"/>
      <w:marRight w:val="0"/>
      <w:marTop w:val="0"/>
      <w:marBottom w:val="0"/>
      <w:divBdr>
        <w:top w:val="none" w:sz="0" w:space="0" w:color="auto"/>
        <w:left w:val="none" w:sz="0" w:space="0" w:color="auto"/>
        <w:bottom w:val="none" w:sz="0" w:space="0" w:color="auto"/>
        <w:right w:val="none" w:sz="0" w:space="0" w:color="auto"/>
      </w:divBdr>
    </w:div>
    <w:div w:id="1388528836">
      <w:bodyDiv w:val="1"/>
      <w:marLeft w:val="0"/>
      <w:marRight w:val="0"/>
      <w:marTop w:val="0"/>
      <w:marBottom w:val="0"/>
      <w:divBdr>
        <w:top w:val="none" w:sz="0" w:space="0" w:color="auto"/>
        <w:left w:val="none" w:sz="0" w:space="0" w:color="auto"/>
        <w:bottom w:val="none" w:sz="0" w:space="0" w:color="auto"/>
        <w:right w:val="none" w:sz="0" w:space="0" w:color="auto"/>
      </w:divBdr>
    </w:div>
    <w:div w:id="1456368663">
      <w:bodyDiv w:val="1"/>
      <w:marLeft w:val="0"/>
      <w:marRight w:val="0"/>
      <w:marTop w:val="0"/>
      <w:marBottom w:val="0"/>
      <w:divBdr>
        <w:top w:val="none" w:sz="0" w:space="0" w:color="auto"/>
        <w:left w:val="none" w:sz="0" w:space="0" w:color="auto"/>
        <w:bottom w:val="none" w:sz="0" w:space="0" w:color="auto"/>
        <w:right w:val="none" w:sz="0" w:space="0" w:color="auto"/>
      </w:divBdr>
    </w:div>
    <w:div w:id="1516269168">
      <w:bodyDiv w:val="1"/>
      <w:marLeft w:val="0"/>
      <w:marRight w:val="0"/>
      <w:marTop w:val="0"/>
      <w:marBottom w:val="0"/>
      <w:divBdr>
        <w:top w:val="none" w:sz="0" w:space="0" w:color="auto"/>
        <w:left w:val="none" w:sz="0" w:space="0" w:color="auto"/>
        <w:bottom w:val="none" w:sz="0" w:space="0" w:color="auto"/>
        <w:right w:val="none" w:sz="0" w:space="0" w:color="auto"/>
      </w:divBdr>
    </w:div>
    <w:div w:id="1554536345">
      <w:bodyDiv w:val="1"/>
      <w:marLeft w:val="0"/>
      <w:marRight w:val="0"/>
      <w:marTop w:val="0"/>
      <w:marBottom w:val="0"/>
      <w:divBdr>
        <w:top w:val="none" w:sz="0" w:space="0" w:color="auto"/>
        <w:left w:val="none" w:sz="0" w:space="0" w:color="auto"/>
        <w:bottom w:val="none" w:sz="0" w:space="0" w:color="auto"/>
        <w:right w:val="none" w:sz="0" w:space="0" w:color="auto"/>
      </w:divBdr>
    </w:div>
    <w:div w:id="1733045916">
      <w:bodyDiv w:val="1"/>
      <w:marLeft w:val="0"/>
      <w:marRight w:val="0"/>
      <w:marTop w:val="0"/>
      <w:marBottom w:val="0"/>
      <w:divBdr>
        <w:top w:val="none" w:sz="0" w:space="0" w:color="auto"/>
        <w:left w:val="none" w:sz="0" w:space="0" w:color="auto"/>
        <w:bottom w:val="none" w:sz="0" w:space="0" w:color="auto"/>
        <w:right w:val="none" w:sz="0" w:space="0" w:color="auto"/>
      </w:divBdr>
    </w:div>
    <w:div w:id="1820225925">
      <w:bodyDiv w:val="1"/>
      <w:marLeft w:val="0"/>
      <w:marRight w:val="0"/>
      <w:marTop w:val="0"/>
      <w:marBottom w:val="0"/>
      <w:divBdr>
        <w:top w:val="none" w:sz="0" w:space="0" w:color="auto"/>
        <w:left w:val="none" w:sz="0" w:space="0" w:color="auto"/>
        <w:bottom w:val="none" w:sz="0" w:space="0" w:color="auto"/>
        <w:right w:val="none" w:sz="0" w:space="0" w:color="auto"/>
      </w:divBdr>
    </w:div>
    <w:div w:id="1841962091">
      <w:bodyDiv w:val="1"/>
      <w:marLeft w:val="0"/>
      <w:marRight w:val="0"/>
      <w:marTop w:val="0"/>
      <w:marBottom w:val="0"/>
      <w:divBdr>
        <w:top w:val="none" w:sz="0" w:space="0" w:color="auto"/>
        <w:left w:val="none" w:sz="0" w:space="0" w:color="auto"/>
        <w:bottom w:val="none" w:sz="0" w:space="0" w:color="auto"/>
        <w:right w:val="none" w:sz="0" w:space="0" w:color="auto"/>
      </w:divBdr>
    </w:div>
    <w:div w:id="1843422908">
      <w:bodyDiv w:val="1"/>
      <w:marLeft w:val="0"/>
      <w:marRight w:val="0"/>
      <w:marTop w:val="0"/>
      <w:marBottom w:val="0"/>
      <w:divBdr>
        <w:top w:val="none" w:sz="0" w:space="0" w:color="auto"/>
        <w:left w:val="none" w:sz="0" w:space="0" w:color="auto"/>
        <w:bottom w:val="none" w:sz="0" w:space="0" w:color="auto"/>
        <w:right w:val="none" w:sz="0" w:space="0" w:color="auto"/>
      </w:divBdr>
    </w:div>
    <w:div w:id="1932539877">
      <w:bodyDiv w:val="1"/>
      <w:marLeft w:val="0"/>
      <w:marRight w:val="0"/>
      <w:marTop w:val="0"/>
      <w:marBottom w:val="0"/>
      <w:divBdr>
        <w:top w:val="none" w:sz="0" w:space="0" w:color="auto"/>
        <w:left w:val="none" w:sz="0" w:space="0" w:color="auto"/>
        <w:bottom w:val="none" w:sz="0" w:space="0" w:color="auto"/>
        <w:right w:val="none" w:sz="0" w:space="0" w:color="auto"/>
      </w:divBdr>
    </w:div>
    <w:div w:id="1947807535">
      <w:bodyDiv w:val="1"/>
      <w:marLeft w:val="0"/>
      <w:marRight w:val="0"/>
      <w:marTop w:val="0"/>
      <w:marBottom w:val="0"/>
      <w:divBdr>
        <w:top w:val="none" w:sz="0" w:space="0" w:color="auto"/>
        <w:left w:val="none" w:sz="0" w:space="0" w:color="auto"/>
        <w:bottom w:val="none" w:sz="0" w:space="0" w:color="auto"/>
        <w:right w:val="none" w:sz="0" w:space="0" w:color="auto"/>
      </w:divBdr>
    </w:div>
    <w:div w:id="208302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8AC7E7-9A84-45A6-9000-9A606ED08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8955</Words>
  <Characters>51045</Characters>
  <Application>Microsoft Office Word</Application>
  <DocSecurity>0</DocSecurity>
  <Lines>425</Lines>
  <Paragraphs>119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tripolska</dc:creator>
  <cp:lastModifiedBy>melichenko</cp:lastModifiedBy>
  <cp:revision>5</cp:revision>
  <cp:lastPrinted>2020-01-30T07:44:00Z</cp:lastPrinted>
  <dcterms:created xsi:type="dcterms:W3CDTF">2022-02-07T11:02:00Z</dcterms:created>
  <dcterms:modified xsi:type="dcterms:W3CDTF">2022-05-24T07:26:00Z</dcterms:modified>
</cp:coreProperties>
</file>