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EF0FC" w14:textId="77777777" w:rsidR="00322FCA" w:rsidRPr="00140876" w:rsidRDefault="00322FCA" w:rsidP="00264C30">
      <w:pPr>
        <w:jc w:val="center"/>
        <w:rPr>
          <w:rFonts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140876">
        <w:rPr>
          <w:rFonts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64525339" wp14:editId="454F8B2C">
            <wp:extent cx="447675" cy="62498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62" cy="625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7FCB5D" w14:textId="77777777" w:rsidR="00322FCA" w:rsidRPr="00140876" w:rsidRDefault="00322FCA" w:rsidP="00264C30">
      <w:pPr>
        <w:jc w:val="center"/>
        <w:rPr>
          <w:rFonts w:cs="Times New Roman"/>
          <w:b/>
          <w:bCs/>
          <w:sz w:val="28"/>
          <w:szCs w:val="28"/>
          <w:lang w:val="en-US"/>
        </w:rPr>
      </w:pPr>
    </w:p>
    <w:p w14:paraId="68A98420" w14:textId="77777777" w:rsidR="00322FCA" w:rsidRPr="00140876" w:rsidRDefault="00322FCA" w:rsidP="00264C30">
      <w:pPr>
        <w:ind w:right="-709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140876">
        <w:rPr>
          <w:rFonts w:cs="Times New Roman"/>
          <w:b/>
          <w:bCs/>
          <w:sz w:val="28"/>
          <w:szCs w:val="28"/>
        </w:rPr>
        <w:t xml:space="preserve">НАЦІОНАЛЬНА КОМІСІЯ З ЦІННИХ ПАПЕРІВ ТА ФОНДОВОГО РИНКУ </w:t>
      </w:r>
    </w:p>
    <w:p w14:paraId="4A3EBB8E" w14:textId="77777777" w:rsidR="00322FCA" w:rsidRPr="00140876" w:rsidRDefault="00322FCA" w:rsidP="00264C30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63AE210F" w14:textId="77777777" w:rsidR="00557865" w:rsidRPr="00140876" w:rsidRDefault="00557865" w:rsidP="00264C30">
      <w:pPr>
        <w:rPr>
          <w:rFonts w:cs="Times New Roman"/>
          <w:b/>
          <w:bCs/>
          <w:sz w:val="28"/>
          <w:szCs w:val="28"/>
          <w:lang w:val="ru-RU"/>
        </w:rPr>
      </w:pPr>
    </w:p>
    <w:p w14:paraId="2A371A90" w14:textId="77777777" w:rsidR="00322FCA" w:rsidRPr="00140876" w:rsidRDefault="00322FCA" w:rsidP="00264C30">
      <w:pPr>
        <w:jc w:val="center"/>
        <w:rPr>
          <w:rFonts w:cs="Times New Roman"/>
          <w:b/>
          <w:bCs/>
          <w:sz w:val="28"/>
          <w:szCs w:val="28"/>
        </w:rPr>
      </w:pPr>
      <w:r w:rsidRPr="00140876">
        <w:rPr>
          <w:rFonts w:cs="Times New Roman"/>
          <w:b/>
          <w:bCs/>
          <w:sz w:val="28"/>
          <w:szCs w:val="28"/>
        </w:rPr>
        <w:t>РІШЕННЯ</w:t>
      </w:r>
    </w:p>
    <w:p w14:paraId="1F02BF2F" w14:textId="77777777" w:rsidR="00307B02" w:rsidRPr="00140876" w:rsidRDefault="00307B02" w:rsidP="00264C30">
      <w:pPr>
        <w:ind w:left="142"/>
        <w:rPr>
          <w:rFonts w:cs="Times New Roman"/>
          <w:b/>
          <w:bCs/>
          <w:sz w:val="28"/>
          <w:szCs w:val="28"/>
        </w:rPr>
      </w:pPr>
    </w:p>
    <w:p w14:paraId="476D42BE" w14:textId="5DF97369" w:rsidR="00910DB9" w:rsidRPr="00DF63F3" w:rsidRDefault="004B49CE" w:rsidP="00264C3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</w:t>
      </w:r>
      <w:r w:rsidR="00910DB9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9</w:t>
      </w:r>
      <w:r w:rsidR="00910DB9" w:rsidRPr="00DF63F3">
        <w:rPr>
          <w:rFonts w:cs="Times New Roman"/>
          <w:sz w:val="28"/>
          <w:szCs w:val="28"/>
        </w:rPr>
        <w:t>.2022</w:t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  <w:t>Київ</w:t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</w:r>
      <w:r w:rsidR="00910DB9">
        <w:rPr>
          <w:rFonts w:cs="Times New Roman"/>
          <w:sz w:val="28"/>
          <w:szCs w:val="28"/>
        </w:rPr>
        <w:tab/>
        <w:t xml:space="preserve">№ </w:t>
      </w:r>
      <w:r>
        <w:rPr>
          <w:rFonts w:cs="Times New Roman"/>
          <w:sz w:val="28"/>
          <w:szCs w:val="28"/>
        </w:rPr>
        <w:t>1140</w:t>
      </w:r>
    </w:p>
    <w:p w14:paraId="45A6569A" w14:textId="77777777" w:rsidR="00322FCA" w:rsidRPr="00140876" w:rsidRDefault="00322FCA" w:rsidP="00264C30">
      <w:pPr>
        <w:ind w:left="3540" w:firstLine="708"/>
        <w:rPr>
          <w:rFonts w:cs="Times New Roman"/>
          <w:b/>
          <w:bCs/>
          <w:sz w:val="28"/>
          <w:szCs w:val="28"/>
        </w:rPr>
      </w:pPr>
    </w:p>
    <w:p w14:paraId="19553B26" w14:textId="77777777" w:rsidR="00322FCA" w:rsidRPr="00140876" w:rsidRDefault="00322FCA" w:rsidP="00264C30">
      <w:pPr>
        <w:ind w:left="3540" w:firstLine="708"/>
        <w:rPr>
          <w:rFonts w:cs="Times New Roman"/>
          <w:b/>
          <w:bCs/>
          <w:sz w:val="28"/>
          <w:szCs w:val="28"/>
        </w:rPr>
      </w:pPr>
    </w:p>
    <w:p w14:paraId="75CAD52D" w14:textId="77777777" w:rsidR="00307B02" w:rsidRPr="00F54DAE" w:rsidRDefault="00307B02" w:rsidP="007B7291">
      <w:pPr>
        <w:ind w:right="4678"/>
        <w:jc w:val="both"/>
        <w:rPr>
          <w:rFonts w:cs="Times New Roman"/>
          <w:bCs/>
          <w:sz w:val="28"/>
          <w:szCs w:val="28"/>
        </w:rPr>
      </w:pPr>
      <w:r w:rsidRPr="00F54DAE">
        <w:rPr>
          <w:rFonts w:cs="Times New Roman"/>
          <w:bCs/>
          <w:sz w:val="28"/>
          <w:szCs w:val="28"/>
        </w:rPr>
        <w:t xml:space="preserve">Про </w:t>
      </w:r>
      <w:r w:rsidR="00414E35">
        <w:rPr>
          <w:rFonts w:cs="Times New Roman"/>
          <w:bCs/>
          <w:sz w:val="28"/>
          <w:szCs w:val="28"/>
        </w:rPr>
        <w:t>внесення змін до рішен</w:t>
      </w:r>
      <w:r w:rsidR="007B7291">
        <w:rPr>
          <w:rFonts w:cs="Times New Roman"/>
          <w:bCs/>
          <w:sz w:val="28"/>
          <w:szCs w:val="28"/>
        </w:rPr>
        <w:t>ня</w:t>
      </w:r>
      <w:r w:rsidR="00414E35">
        <w:rPr>
          <w:rFonts w:cs="Times New Roman"/>
          <w:bCs/>
          <w:sz w:val="28"/>
          <w:szCs w:val="28"/>
        </w:rPr>
        <w:t xml:space="preserve"> </w:t>
      </w:r>
      <w:r w:rsidR="004A5F11" w:rsidRPr="00F54DAE">
        <w:rPr>
          <w:rFonts w:cs="Times New Roman"/>
          <w:bCs/>
          <w:sz w:val="28"/>
          <w:szCs w:val="28"/>
        </w:rPr>
        <w:t xml:space="preserve">Національної </w:t>
      </w:r>
      <w:r w:rsidRPr="00F54DAE">
        <w:rPr>
          <w:rFonts w:cs="Times New Roman"/>
          <w:bCs/>
          <w:sz w:val="28"/>
          <w:szCs w:val="28"/>
        </w:rPr>
        <w:t xml:space="preserve"> </w:t>
      </w:r>
      <w:r w:rsidR="004A5F11" w:rsidRPr="00F54DAE">
        <w:rPr>
          <w:rFonts w:cs="Times New Roman"/>
          <w:bCs/>
          <w:sz w:val="28"/>
          <w:szCs w:val="28"/>
        </w:rPr>
        <w:t>к</w:t>
      </w:r>
      <w:r w:rsidR="00557865" w:rsidRPr="00F54DAE">
        <w:rPr>
          <w:rFonts w:cs="Times New Roman"/>
          <w:bCs/>
          <w:sz w:val="28"/>
          <w:szCs w:val="28"/>
        </w:rPr>
        <w:t xml:space="preserve">омісії </w:t>
      </w:r>
      <w:r w:rsidR="004A5F11" w:rsidRPr="00F54DAE">
        <w:rPr>
          <w:rFonts w:cs="Times New Roman"/>
          <w:bCs/>
          <w:sz w:val="28"/>
          <w:szCs w:val="28"/>
        </w:rPr>
        <w:t xml:space="preserve">з цінних паперів та фондового ринку </w:t>
      </w:r>
      <w:r w:rsidR="00414E35">
        <w:rPr>
          <w:rFonts w:cs="Times New Roman"/>
          <w:bCs/>
          <w:sz w:val="28"/>
          <w:szCs w:val="28"/>
        </w:rPr>
        <w:t>від 23</w:t>
      </w:r>
      <w:r w:rsidR="00B46159">
        <w:rPr>
          <w:rFonts w:cs="Times New Roman"/>
          <w:bCs/>
          <w:sz w:val="28"/>
          <w:szCs w:val="28"/>
        </w:rPr>
        <w:t xml:space="preserve"> квітня </w:t>
      </w:r>
      <w:r w:rsidR="00414E35">
        <w:rPr>
          <w:rFonts w:cs="Times New Roman"/>
          <w:bCs/>
          <w:sz w:val="28"/>
          <w:szCs w:val="28"/>
        </w:rPr>
        <w:t>2022</w:t>
      </w:r>
      <w:r w:rsidR="00B46159">
        <w:rPr>
          <w:rFonts w:cs="Times New Roman"/>
          <w:bCs/>
          <w:sz w:val="28"/>
          <w:szCs w:val="28"/>
        </w:rPr>
        <w:t xml:space="preserve"> року</w:t>
      </w:r>
      <w:r w:rsidR="00414E35">
        <w:rPr>
          <w:rFonts w:cs="Times New Roman"/>
          <w:bCs/>
          <w:sz w:val="28"/>
          <w:szCs w:val="28"/>
        </w:rPr>
        <w:t xml:space="preserve"> № 314 </w:t>
      </w:r>
    </w:p>
    <w:p w14:paraId="01611E48" w14:textId="77777777" w:rsidR="00307B02" w:rsidRPr="00F54DAE" w:rsidRDefault="00307B02" w:rsidP="00264C30">
      <w:pPr>
        <w:rPr>
          <w:rFonts w:cs="Times New Roman"/>
          <w:sz w:val="28"/>
          <w:szCs w:val="28"/>
        </w:rPr>
      </w:pPr>
      <w:r w:rsidRPr="00F54DAE">
        <w:rPr>
          <w:rFonts w:cs="Times New Roman"/>
          <w:b/>
          <w:bCs/>
          <w:sz w:val="28"/>
          <w:szCs w:val="28"/>
        </w:rPr>
        <w:t xml:space="preserve"> </w:t>
      </w:r>
    </w:p>
    <w:p w14:paraId="05D3583F" w14:textId="77777777" w:rsidR="00763CBB" w:rsidRDefault="00763CBB" w:rsidP="00264C30">
      <w:pPr>
        <w:jc w:val="right"/>
        <w:rPr>
          <w:i/>
        </w:rPr>
      </w:pPr>
    </w:p>
    <w:p w14:paraId="17ED232F" w14:textId="77777777" w:rsidR="00763CBB" w:rsidRPr="00F54DAE" w:rsidRDefault="00763CBB" w:rsidP="00264C30">
      <w:pPr>
        <w:jc w:val="right"/>
        <w:rPr>
          <w:rFonts w:cs="Times New Roman"/>
          <w:sz w:val="28"/>
          <w:szCs w:val="28"/>
        </w:rPr>
      </w:pPr>
    </w:p>
    <w:p w14:paraId="7F6B8D2E" w14:textId="3898B6C2" w:rsidR="00307B02" w:rsidRPr="00F54DAE" w:rsidRDefault="00322FCA" w:rsidP="00264C30">
      <w:pPr>
        <w:ind w:firstLine="851"/>
        <w:jc w:val="both"/>
        <w:rPr>
          <w:rFonts w:cs="Times New Roman"/>
          <w:sz w:val="28"/>
          <w:szCs w:val="28"/>
        </w:rPr>
      </w:pPr>
      <w:r w:rsidRPr="00F54DAE">
        <w:rPr>
          <w:rFonts w:cs="Times New Roman"/>
          <w:sz w:val="28"/>
          <w:szCs w:val="28"/>
        </w:rPr>
        <w:t xml:space="preserve">Відповідно до пункту </w:t>
      </w:r>
      <w:r w:rsidR="00D04B48" w:rsidRPr="00F54DAE">
        <w:rPr>
          <w:rFonts w:cs="Times New Roman"/>
          <w:sz w:val="28"/>
          <w:szCs w:val="28"/>
        </w:rPr>
        <w:t>37</w:t>
      </w:r>
      <w:r w:rsidR="00D04B48" w:rsidRPr="00F54DAE">
        <w:rPr>
          <w:rFonts w:cs="Times New Roman"/>
          <w:sz w:val="28"/>
          <w:szCs w:val="28"/>
          <w:vertAlign w:val="superscript"/>
        </w:rPr>
        <w:t>26</w:t>
      </w:r>
      <w:r w:rsidRPr="00F54DAE">
        <w:rPr>
          <w:rFonts w:cs="Times New Roman"/>
          <w:sz w:val="28"/>
          <w:szCs w:val="28"/>
        </w:rPr>
        <w:t xml:space="preserve"> </w:t>
      </w:r>
      <w:r w:rsidR="00842575">
        <w:rPr>
          <w:rFonts w:cs="Times New Roman"/>
          <w:sz w:val="28"/>
          <w:szCs w:val="28"/>
        </w:rPr>
        <w:t xml:space="preserve">частини другої </w:t>
      </w:r>
      <w:r w:rsidRPr="00F54DAE">
        <w:rPr>
          <w:rFonts w:cs="Times New Roman"/>
          <w:sz w:val="28"/>
          <w:szCs w:val="28"/>
        </w:rPr>
        <w:t xml:space="preserve">статті </w:t>
      </w:r>
      <w:r w:rsidR="00D04B48" w:rsidRPr="00F54DAE">
        <w:rPr>
          <w:rFonts w:cs="Times New Roman"/>
          <w:sz w:val="28"/>
          <w:szCs w:val="28"/>
        </w:rPr>
        <w:t>7</w:t>
      </w:r>
      <w:r w:rsidR="00842575">
        <w:rPr>
          <w:rFonts w:cs="Times New Roman"/>
          <w:sz w:val="28"/>
          <w:szCs w:val="28"/>
        </w:rPr>
        <w:t xml:space="preserve">, </w:t>
      </w:r>
      <w:r w:rsidR="00842575" w:rsidRPr="00842575">
        <w:rPr>
          <w:sz w:val="28"/>
          <w:szCs w:val="28"/>
        </w:rPr>
        <w:t>пункту 13 статті 8</w:t>
      </w:r>
      <w:r w:rsidR="00842575">
        <w:t xml:space="preserve"> </w:t>
      </w:r>
      <w:r w:rsidRPr="00F54DAE">
        <w:rPr>
          <w:rFonts w:cs="Times New Roman"/>
          <w:sz w:val="28"/>
          <w:szCs w:val="28"/>
        </w:rPr>
        <w:t xml:space="preserve">Закону України «Про державне регулювання ринків капіталу та організованих товарних ринків», у зв’язку з введенням воєнного стану відповідно до </w:t>
      </w:r>
      <w:r w:rsidR="001A61B2" w:rsidRPr="00F54DAE">
        <w:rPr>
          <w:rFonts w:cs="Times New Roman"/>
          <w:sz w:val="28"/>
          <w:szCs w:val="28"/>
        </w:rPr>
        <w:t xml:space="preserve">Указу Президента України від 24 лютого </w:t>
      </w:r>
      <w:r w:rsidRPr="00F54DAE">
        <w:rPr>
          <w:rFonts w:cs="Times New Roman"/>
          <w:sz w:val="28"/>
          <w:szCs w:val="28"/>
        </w:rPr>
        <w:t>2022</w:t>
      </w:r>
      <w:r w:rsidR="001A61B2" w:rsidRPr="00F54DAE">
        <w:rPr>
          <w:rFonts w:cs="Times New Roman"/>
          <w:sz w:val="28"/>
          <w:szCs w:val="28"/>
        </w:rPr>
        <w:t xml:space="preserve"> року</w:t>
      </w:r>
      <w:r w:rsidR="00C70DD3" w:rsidRPr="00F54DAE">
        <w:rPr>
          <w:rFonts w:cs="Times New Roman"/>
          <w:sz w:val="28"/>
          <w:szCs w:val="28"/>
        </w:rPr>
        <w:t xml:space="preserve"> № 64/2022</w:t>
      </w:r>
      <w:r w:rsidRPr="00F54DAE">
        <w:rPr>
          <w:rFonts w:cs="Times New Roman"/>
          <w:sz w:val="28"/>
          <w:szCs w:val="28"/>
        </w:rPr>
        <w:t>, 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  <w:r w:rsidR="00D91E01" w:rsidRPr="0028258D">
        <w:rPr>
          <w:rFonts w:cs="Times New Roman"/>
          <w:sz w:val="28"/>
          <w:szCs w:val="28"/>
        </w:rPr>
        <w:t>,</w:t>
      </w:r>
      <w:r w:rsidR="00D91E01" w:rsidRPr="00D91E01">
        <w:rPr>
          <w:rFonts w:cs="Times New Roman"/>
          <w:sz w:val="28"/>
          <w:szCs w:val="28"/>
        </w:rPr>
        <w:t xml:space="preserve"> </w:t>
      </w:r>
      <w:r w:rsidR="00D91E01" w:rsidRPr="00F54DAE">
        <w:rPr>
          <w:rFonts w:cs="Times New Roman"/>
          <w:sz w:val="28"/>
          <w:szCs w:val="28"/>
        </w:rPr>
        <w:t>Національна комісія з цінних паперів та фондового ринку</w:t>
      </w:r>
    </w:p>
    <w:p w14:paraId="5C142D1B" w14:textId="77777777" w:rsidR="00307B02" w:rsidRPr="00F54DAE" w:rsidRDefault="00307B02" w:rsidP="00264C30">
      <w:pPr>
        <w:ind w:firstLine="851"/>
        <w:rPr>
          <w:rFonts w:cs="Times New Roman"/>
          <w:sz w:val="28"/>
          <w:szCs w:val="28"/>
        </w:rPr>
      </w:pPr>
    </w:p>
    <w:p w14:paraId="0D13398E" w14:textId="77777777" w:rsidR="00307B02" w:rsidRDefault="00322FCA" w:rsidP="00264C30">
      <w:pPr>
        <w:ind w:firstLine="851"/>
        <w:jc w:val="center"/>
        <w:rPr>
          <w:rFonts w:cs="Times New Roman"/>
          <w:b/>
          <w:bCs/>
          <w:sz w:val="28"/>
          <w:szCs w:val="28"/>
        </w:rPr>
      </w:pPr>
      <w:r w:rsidRPr="00F54DAE">
        <w:rPr>
          <w:rFonts w:cs="Times New Roman"/>
          <w:b/>
          <w:bCs/>
          <w:sz w:val="28"/>
          <w:szCs w:val="28"/>
        </w:rPr>
        <w:t>ВИРІШИЛА:</w:t>
      </w:r>
    </w:p>
    <w:p w14:paraId="3593C0C6" w14:textId="77777777" w:rsidR="00601CDC" w:rsidRDefault="00601CDC" w:rsidP="00264C30">
      <w:pPr>
        <w:ind w:firstLine="851"/>
        <w:jc w:val="center"/>
        <w:rPr>
          <w:rFonts w:cs="Times New Roman"/>
          <w:b/>
          <w:bCs/>
          <w:sz w:val="28"/>
          <w:szCs w:val="28"/>
        </w:rPr>
      </w:pPr>
    </w:p>
    <w:p w14:paraId="00572AA6" w14:textId="5B2DB823" w:rsidR="009E55E1" w:rsidRDefault="00F07F2B" w:rsidP="00E46638">
      <w:pPr>
        <w:pStyle w:val="a7"/>
        <w:numPr>
          <w:ilvl w:val="0"/>
          <w:numId w:val="2"/>
        </w:numPr>
        <w:ind w:left="0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Внести до </w:t>
      </w:r>
      <w:r w:rsidRPr="00E46638">
        <w:rPr>
          <w:rFonts w:cs="Times New Roman"/>
          <w:bCs/>
          <w:sz w:val="28"/>
          <w:szCs w:val="28"/>
        </w:rPr>
        <w:t>рішення Національної  комісії з цінних паперів та фондового ринку від 23 квітня 2022 року № 314 «Про подання п</w:t>
      </w:r>
      <w:r w:rsidRPr="00E46638">
        <w:rPr>
          <w:rStyle w:val="markedcontent"/>
          <w:rFonts w:cs="Times New Roman"/>
          <w:sz w:val="28"/>
          <w:szCs w:val="28"/>
        </w:rPr>
        <w:t>рофесійними учасниками ринків капіталу</w:t>
      </w:r>
      <w:r w:rsidRPr="00E46638">
        <w:rPr>
          <w:rFonts w:cs="Times New Roman"/>
          <w:bCs/>
          <w:sz w:val="28"/>
          <w:szCs w:val="28"/>
        </w:rPr>
        <w:t xml:space="preserve"> та </w:t>
      </w:r>
      <w:r w:rsidRPr="00E46638">
        <w:rPr>
          <w:rFonts w:cs="Times New Roman"/>
          <w:sz w:val="28"/>
          <w:szCs w:val="28"/>
        </w:rPr>
        <w:t>організованих товарних ринків</w:t>
      </w:r>
      <w:r w:rsidRPr="00E46638">
        <w:rPr>
          <w:rStyle w:val="markedcontent"/>
          <w:rFonts w:cs="Times New Roman"/>
          <w:sz w:val="28"/>
          <w:szCs w:val="28"/>
        </w:rPr>
        <w:t xml:space="preserve"> </w:t>
      </w:r>
      <w:r w:rsidRPr="00E46638">
        <w:rPr>
          <w:rFonts w:cs="Times New Roman"/>
          <w:bCs/>
          <w:sz w:val="28"/>
          <w:szCs w:val="28"/>
        </w:rPr>
        <w:t>звітних даних та інших відомостей до Національної  комісії з цінних паперів та фондового ринку під час дії воєнного стану»</w:t>
      </w:r>
      <w:r>
        <w:rPr>
          <w:rFonts w:cs="Times New Roman"/>
          <w:bCs/>
          <w:sz w:val="28"/>
          <w:szCs w:val="28"/>
        </w:rPr>
        <w:t xml:space="preserve"> такі зміни:</w:t>
      </w:r>
    </w:p>
    <w:p w14:paraId="2B0BD70E" w14:textId="7FB6064C" w:rsidR="00985C8E" w:rsidRDefault="00985C8E" w:rsidP="009E55E1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14:paraId="051C8ED2" w14:textId="7AEDAE59" w:rsidR="00F07F2B" w:rsidRDefault="00881112" w:rsidP="009E55E1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</w:t>
      </w:r>
      <w:r w:rsidR="00F07F2B">
        <w:rPr>
          <w:rFonts w:cs="Times New Roman"/>
          <w:bCs/>
          <w:sz w:val="28"/>
          <w:szCs w:val="28"/>
        </w:rPr>
        <w:t>ункт 6 викласти у такій редакції:</w:t>
      </w:r>
    </w:p>
    <w:p w14:paraId="265104FA" w14:textId="00845BC7" w:rsidR="00E04DA7" w:rsidRDefault="005D45CE" w:rsidP="005D45CE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  <w:r w:rsidRPr="00C41982">
        <w:rPr>
          <w:rFonts w:cs="Times New Roman"/>
          <w:bCs/>
          <w:sz w:val="28"/>
          <w:szCs w:val="28"/>
        </w:rPr>
        <w:t>«</w:t>
      </w:r>
      <w:r w:rsidR="00542F91" w:rsidRPr="00C41982">
        <w:rPr>
          <w:rFonts w:cs="Times New Roman"/>
          <w:bCs/>
          <w:sz w:val="28"/>
          <w:szCs w:val="28"/>
        </w:rPr>
        <w:t>6</w:t>
      </w:r>
      <w:r w:rsidRPr="00C41982">
        <w:rPr>
          <w:rFonts w:cs="Times New Roman"/>
          <w:bCs/>
          <w:sz w:val="28"/>
          <w:szCs w:val="28"/>
        </w:rPr>
        <w:t xml:space="preserve">. </w:t>
      </w:r>
      <w:r w:rsidR="00542F91" w:rsidRPr="00C41982">
        <w:rPr>
          <w:rStyle w:val="markedcontent"/>
          <w:rFonts w:cs="Times New Roman"/>
          <w:sz w:val="28"/>
          <w:szCs w:val="28"/>
        </w:rPr>
        <w:t xml:space="preserve">Професійним учасникам ринків капіталу та </w:t>
      </w:r>
      <w:r w:rsidR="00542F91" w:rsidRPr="00C41982">
        <w:rPr>
          <w:rFonts w:cs="Times New Roman"/>
          <w:sz w:val="28"/>
          <w:szCs w:val="28"/>
        </w:rPr>
        <w:t xml:space="preserve">організованих товарних ринків </w:t>
      </w:r>
      <w:r w:rsidR="00C41982" w:rsidRPr="00C41982">
        <w:rPr>
          <w:rFonts w:cs="Times New Roman"/>
          <w:bCs/>
          <w:sz w:val="28"/>
          <w:szCs w:val="28"/>
        </w:rPr>
        <w:t>у період дії воєнного стану</w:t>
      </w:r>
      <w:r w:rsidR="00C41982" w:rsidRPr="00C41982">
        <w:rPr>
          <w:rFonts w:cs="Times New Roman"/>
          <w:sz w:val="28"/>
          <w:szCs w:val="28"/>
        </w:rPr>
        <w:t xml:space="preserve"> </w:t>
      </w:r>
      <w:r w:rsidR="00542F91" w:rsidRPr="00C41982">
        <w:rPr>
          <w:rFonts w:cs="Times New Roman"/>
          <w:sz w:val="28"/>
          <w:szCs w:val="28"/>
        </w:rPr>
        <w:t>здійснювати подання до НКЦПФР</w:t>
      </w:r>
      <w:r w:rsidR="00E04DA7">
        <w:rPr>
          <w:rFonts w:cs="Times New Roman"/>
          <w:sz w:val="28"/>
          <w:szCs w:val="28"/>
        </w:rPr>
        <w:t xml:space="preserve"> </w:t>
      </w:r>
      <w:r w:rsidR="00CF1F7A">
        <w:rPr>
          <w:rFonts w:cs="Times New Roman"/>
          <w:sz w:val="28"/>
          <w:szCs w:val="28"/>
        </w:rPr>
        <w:t>у складі</w:t>
      </w:r>
      <w:r w:rsidR="00E04DA7">
        <w:rPr>
          <w:rFonts w:cs="Times New Roman"/>
          <w:sz w:val="28"/>
          <w:szCs w:val="28"/>
        </w:rPr>
        <w:t xml:space="preserve"> </w:t>
      </w:r>
      <w:r w:rsidR="00E04DA7" w:rsidRPr="00CF1F7A">
        <w:rPr>
          <w:rFonts w:cs="Times New Roman"/>
          <w:sz w:val="28"/>
          <w:szCs w:val="28"/>
        </w:rPr>
        <w:t xml:space="preserve">звітних </w:t>
      </w:r>
      <w:r w:rsidR="00E04DA7" w:rsidRPr="00CF1F7A">
        <w:rPr>
          <w:rStyle w:val="markedcontent"/>
          <w:sz w:val="28"/>
          <w:szCs w:val="28"/>
        </w:rPr>
        <w:t>даних</w:t>
      </w:r>
      <w:r w:rsidR="00CF1F7A" w:rsidRPr="00CF1F7A">
        <w:rPr>
          <w:rStyle w:val="markedcontent"/>
          <w:sz w:val="28"/>
          <w:szCs w:val="28"/>
        </w:rPr>
        <w:t xml:space="preserve"> </w:t>
      </w:r>
      <w:r w:rsidR="00CF1F7A" w:rsidRPr="00C41982">
        <w:rPr>
          <w:rFonts w:cs="Times New Roman"/>
          <w:bCs/>
          <w:sz w:val="28"/>
          <w:szCs w:val="28"/>
        </w:rPr>
        <w:t xml:space="preserve">довідки </w:t>
      </w:r>
      <w:r w:rsidR="00CF1F7A" w:rsidRPr="00C41982">
        <w:rPr>
          <w:rFonts w:cs="Times New Roman"/>
          <w:sz w:val="28"/>
          <w:szCs w:val="28"/>
        </w:rPr>
        <w:t xml:space="preserve">про розрахунок </w:t>
      </w:r>
      <w:r w:rsidR="00CF1F7A" w:rsidRPr="00C41982">
        <w:rPr>
          <w:rFonts w:cs="Times New Roman"/>
          <w:bCs/>
          <w:sz w:val="28"/>
          <w:szCs w:val="28"/>
        </w:rPr>
        <w:t xml:space="preserve">нормативу ліквідності активів згідно додатку </w:t>
      </w:r>
      <w:r w:rsidR="00CF1F7A">
        <w:rPr>
          <w:rFonts w:cs="Times New Roman"/>
          <w:bCs/>
          <w:sz w:val="28"/>
          <w:szCs w:val="28"/>
        </w:rPr>
        <w:t xml:space="preserve">1 </w:t>
      </w:r>
      <w:r w:rsidR="00CF1F7A" w:rsidRPr="00C41982">
        <w:rPr>
          <w:rStyle w:val="markedcontent"/>
          <w:sz w:val="28"/>
          <w:szCs w:val="28"/>
        </w:rPr>
        <w:t>до цього рішення</w:t>
      </w:r>
      <w:r w:rsidR="00CF1F7A" w:rsidRPr="00CF1F7A">
        <w:rPr>
          <w:rStyle w:val="markedcontent"/>
          <w:rFonts w:cs="Times New Roman"/>
          <w:sz w:val="28"/>
          <w:szCs w:val="28"/>
        </w:rPr>
        <w:t xml:space="preserve"> </w:t>
      </w:r>
      <w:r w:rsidR="00CF1F7A">
        <w:rPr>
          <w:rFonts w:cs="Times New Roman"/>
          <w:sz w:val="28"/>
          <w:szCs w:val="28"/>
        </w:rPr>
        <w:t xml:space="preserve">(далі – Дані) </w:t>
      </w:r>
      <w:r w:rsidR="00CF1F7A" w:rsidRPr="00CF1F7A">
        <w:rPr>
          <w:rStyle w:val="markedcontent"/>
          <w:rFonts w:cs="Times New Roman"/>
          <w:sz w:val="28"/>
          <w:szCs w:val="28"/>
        </w:rPr>
        <w:t xml:space="preserve">не пізніше кінця </w:t>
      </w:r>
      <w:r w:rsidR="00CF1F7A">
        <w:rPr>
          <w:rStyle w:val="markedcontent"/>
          <w:rFonts w:cs="Times New Roman"/>
          <w:sz w:val="28"/>
          <w:szCs w:val="28"/>
        </w:rPr>
        <w:t>третього</w:t>
      </w:r>
      <w:r w:rsidR="00CF1F7A" w:rsidRPr="00CF1F7A">
        <w:rPr>
          <w:rStyle w:val="markedcontent"/>
          <w:rFonts w:cs="Times New Roman"/>
          <w:sz w:val="28"/>
          <w:szCs w:val="28"/>
        </w:rPr>
        <w:t xml:space="preserve"> робочого дня, наступного за</w:t>
      </w:r>
      <w:r w:rsidR="00E04DA7">
        <w:rPr>
          <w:rFonts w:cs="Times New Roman"/>
          <w:sz w:val="28"/>
          <w:szCs w:val="28"/>
        </w:rPr>
        <w:t>:</w:t>
      </w:r>
    </w:p>
    <w:p w14:paraId="339474A2" w14:textId="0CACC380" w:rsidR="00194A66" w:rsidRDefault="00A26B4E" w:rsidP="005D45CE">
      <w:pPr>
        <w:pStyle w:val="a7"/>
        <w:ind w:left="0" w:firstLine="851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останнім днем кожного місяця звітного року</w:t>
      </w:r>
      <w:r w:rsidR="00E04DA7">
        <w:rPr>
          <w:rStyle w:val="markedcontent"/>
          <w:sz w:val="28"/>
          <w:szCs w:val="28"/>
        </w:rPr>
        <w:t>;</w:t>
      </w:r>
    </w:p>
    <w:p w14:paraId="3BB08B6E" w14:textId="630AE6D9" w:rsidR="001C50AC" w:rsidRDefault="00A26B4E" w:rsidP="005D45CE">
      <w:pPr>
        <w:pStyle w:val="a7"/>
        <w:ind w:left="0" w:firstLine="851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днем</w:t>
      </w:r>
      <w:r w:rsidR="00C653B9">
        <w:rPr>
          <w:rStyle w:val="markedcontent"/>
          <w:sz w:val="28"/>
          <w:szCs w:val="28"/>
        </w:rPr>
        <w:t>, за яким</w:t>
      </w:r>
      <w:r>
        <w:rPr>
          <w:rStyle w:val="markedcontent"/>
          <w:sz w:val="28"/>
          <w:szCs w:val="28"/>
        </w:rPr>
        <w:t xml:space="preserve"> </w:t>
      </w:r>
      <w:r w:rsidR="000D13CA">
        <w:rPr>
          <w:rStyle w:val="markedcontent"/>
          <w:sz w:val="28"/>
          <w:szCs w:val="28"/>
        </w:rPr>
        <w:t>розрахован</w:t>
      </w:r>
      <w:r w:rsidR="00C653B9">
        <w:rPr>
          <w:rStyle w:val="markedcontent"/>
          <w:sz w:val="28"/>
          <w:szCs w:val="28"/>
        </w:rPr>
        <w:t>е</w:t>
      </w:r>
      <w:r w:rsidR="000D13CA">
        <w:rPr>
          <w:rStyle w:val="markedcontent"/>
          <w:sz w:val="28"/>
          <w:szCs w:val="28"/>
        </w:rPr>
        <w:t xml:space="preserve"> значення </w:t>
      </w:r>
      <w:r w:rsidR="002E7D8C" w:rsidRPr="00804B41">
        <w:rPr>
          <w:sz w:val="28"/>
          <w:szCs w:val="28"/>
        </w:rPr>
        <w:t>нормативу ліквідності активів</w:t>
      </w:r>
      <w:r w:rsidR="002E7D8C">
        <w:rPr>
          <w:sz w:val="28"/>
          <w:szCs w:val="28"/>
        </w:rPr>
        <w:t xml:space="preserve"> </w:t>
      </w:r>
      <w:r w:rsidR="00E95763">
        <w:rPr>
          <w:sz w:val="28"/>
          <w:szCs w:val="28"/>
        </w:rPr>
        <w:t>вперше у звітному місяці стало</w:t>
      </w:r>
      <w:r w:rsidR="00C653B9">
        <w:rPr>
          <w:sz w:val="28"/>
          <w:szCs w:val="28"/>
        </w:rPr>
        <w:t xml:space="preserve"> меншим від</w:t>
      </w:r>
      <w:r w:rsidR="002E7D8C">
        <w:rPr>
          <w:sz w:val="28"/>
          <w:szCs w:val="28"/>
        </w:rPr>
        <w:t xml:space="preserve"> встановленого НКЦПФР його </w:t>
      </w:r>
      <w:r w:rsidR="000D13CA">
        <w:rPr>
          <w:sz w:val="28"/>
          <w:szCs w:val="28"/>
        </w:rPr>
        <w:t>н</w:t>
      </w:r>
      <w:r w:rsidR="000D13CA" w:rsidRPr="00804B41">
        <w:rPr>
          <w:sz w:val="28"/>
          <w:szCs w:val="28"/>
        </w:rPr>
        <w:t>ормативн</w:t>
      </w:r>
      <w:r w:rsidR="002E7D8C">
        <w:rPr>
          <w:sz w:val="28"/>
          <w:szCs w:val="28"/>
        </w:rPr>
        <w:t>ого</w:t>
      </w:r>
      <w:r w:rsidR="000D13CA" w:rsidRPr="00804B41">
        <w:rPr>
          <w:sz w:val="28"/>
          <w:szCs w:val="28"/>
        </w:rPr>
        <w:t xml:space="preserve"> значення</w:t>
      </w:r>
      <w:r w:rsidR="002E7D8C">
        <w:rPr>
          <w:sz w:val="28"/>
          <w:szCs w:val="28"/>
        </w:rPr>
        <w:t>.</w:t>
      </w:r>
      <w:r w:rsidR="000D13CA" w:rsidRPr="00804B41">
        <w:rPr>
          <w:sz w:val="28"/>
          <w:szCs w:val="28"/>
        </w:rPr>
        <w:t xml:space="preserve"> </w:t>
      </w:r>
      <w:r w:rsidR="00503AA1">
        <w:rPr>
          <w:sz w:val="28"/>
          <w:szCs w:val="28"/>
        </w:rPr>
        <w:t xml:space="preserve">Якщо таким днем є </w:t>
      </w:r>
      <w:bookmarkStart w:id="1" w:name="_Hlk111041205"/>
      <w:r w:rsidR="00503AA1">
        <w:rPr>
          <w:sz w:val="28"/>
          <w:szCs w:val="28"/>
        </w:rPr>
        <w:t xml:space="preserve">останній день </w:t>
      </w:r>
      <w:r w:rsidR="00E95763">
        <w:rPr>
          <w:sz w:val="28"/>
          <w:szCs w:val="28"/>
        </w:rPr>
        <w:t xml:space="preserve">звітного </w:t>
      </w:r>
      <w:r w:rsidR="00503AA1">
        <w:rPr>
          <w:sz w:val="28"/>
          <w:szCs w:val="28"/>
        </w:rPr>
        <w:t>місяця</w:t>
      </w:r>
      <w:bookmarkEnd w:id="1"/>
      <w:r w:rsidR="00503AA1">
        <w:rPr>
          <w:sz w:val="28"/>
          <w:szCs w:val="28"/>
        </w:rPr>
        <w:t xml:space="preserve">, </w:t>
      </w:r>
      <w:r w:rsidR="00503AA1" w:rsidRPr="00C41982">
        <w:rPr>
          <w:rFonts w:cs="Times New Roman"/>
          <w:bCs/>
          <w:sz w:val="28"/>
          <w:szCs w:val="28"/>
        </w:rPr>
        <w:t>довідк</w:t>
      </w:r>
      <w:r w:rsidR="00503AA1">
        <w:rPr>
          <w:rFonts w:cs="Times New Roman"/>
          <w:bCs/>
          <w:sz w:val="28"/>
          <w:szCs w:val="28"/>
        </w:rPr>
        <w:t>а</w:t>
      </w:r>
      <w:r w:rsidR="00503AA1" w:rsidRPr="00C41982">
        <w:rPr>
          <w:rFonts w:cs="Times New Roman"/>
          <w:bCs/>
          <w:sz w:val="28"/>
          <w:szCs w:val="28"/>
        </w:rPr>
        <w:t xml:space="preserve"> </w:t>
      </w:r>
      <w:r w:rsidR="00503AA1" w:rsidRPr="00C41982">
        <w:rPr>
          <w:rFonts w:cs="Times New Roman"/>
          <w:sz w:val="28"/>
          <w:szCs w:val="28"/>
        </w:rPr>
        <w:t xml:space="preserve">про розрахунок </w:t>
      </w:r>
      <w:r w:rsidR="00503AA1" w:rsidRPr="00C41982">
        <w:rPr>
          <w:rFonts w:cs="Times New Roman"/>
          <w:bCs/>
          <w:sz w:val="28"/>
          <w:szCs w:val="28"/>
        </w:rPr>
        <w:t>нормативу ліквідності активів</w:t>
      </w:r>
      <w:r w:rsidR="00503AA1">
        <w:rPr>
          <w:rFonts w:cs="Times New Roman"/>
          <w:bCs/>
          <w:sz w:val="28"/>
          <w:szCs w:val="28"/>
        </w:rPr>
        <w:t xml:space="preserve"> подається </w:t>
      </w:r>
      <w:r w:rsidR="006A7F1B">
        <w:rPr>
          <w:rFonts w:cs="Times New Roman"/>
          <w:bCs/>
          <w:sz w:val="28"/>
          <w:szCs w:val="28"/>
        </w:rPr>
        <w:t>один раз</w:t>
      </w:r>
      <w:r w:rsidR="00503AA1">
        <w:rPr>
          <w:rFonts w:cs="Times New Roman"/>
          <w:bCs/>
          <w:sz w:val="28"/>
          <w:szCs w:val="28"/>
        </w:rPr>
        <w:t>.</w:t>
      </w:r>
    </w:p>
    <w:p w14:paraId="5EDBAEEE" w14:textId="14354510" w:rsidR="00D50DAE" w:rsidRPr="00D50DAE" w:rsidRDefault="00D50DAE" w:rsidP="005D45CE">
      <w:pPr>
        <w:pStyle w:val="a7"/>
        <w:ind w:left="0" w:firstLine="851"/>
        <w:jc w:val="both"/>
        <w:rPr>
          <w:rFonts w:cs="Times New Roman"/>
        </w:rPr>
      </w:pPr>
      <w:r w:rsidRPr="00D50DAE">
        <w:rPr>
          <w:rFonts w:cs="Times New Roman"/>
          <w:sz w:val="28"/>
          <w:szCs w:val="28"/>
        </w:rPr>
        <w:lastRenderedPageBreak/>
        <w:t xml:space="preserve">Першим звітним періодом подання до </w:t>
      </w:r>
      <w:r w:rsidR="002C46C7">
        <w:rPr>
          <w:rFonts w:cs="Times New Roman"/>
          <w:sz w:val="28"/>
          <w:szCs w:val="28"/>
        </w:rPr>
        <w:t xml:space="preserve">НКЦПФР </w:t>
      </w:r>
      <w:r>
        <w:rPr>
          <w:rFonts w:cs="Times New Roman"/>
          <w:sz w:val="28"/>
          <w:szCs w:val="28"/>
        </w:rPr>
        <w:t xml:space="preserve">Даних є </w:t>
      </w:r>
      <w:r w:rsidR="00BF3225">
        <w:rPr>
          <w:rFonts w:cs="Times New Roman"/>
          <w:sz w:val="28"/>
          <w:szCs w:val="28"/>
        </w:rPr>
        <w:t>січень</w:t>
      </w:r>
      <w:r>
        <w:rPr>
          <w:rFonts w:cs="Times New Roman"/>
          <w:sz w:val="28"/>
          <w:szCs w:val="28"/>
        </w:rPr>
        <w:t xml:space="preserve"> 2023 року.</w:t>
      </w:r>
    </w:p>
    <w:p w14:paraId="5E03F7CC" w14:textId="562C4D23" w:rsidR="00194A66" w:rsidRPr="00E46C5B" w:rsidRDefault="00455816" w:rsidP="005D45CE">
      <w:pPr>
        <w:pStyle w:val="a7"/>
        <w:ind w:left="0" w:firstLine="851"/>
        <w:jc w:val="both"/>
        <w:rPr>
          <w:rStyle w:val="markedcontent"/>
          <w:sz w:val="28"/>
          <w:szCs w:val="28"/>
        </w:rPr>
      </w:pPr>
      <w:hyperlink r:id="rId9" w:tgtFrame="_top" w:history="1">
        <w:r w:rsidR="00E46C5B" w:rsidRPr="00E46C5B">
          <w:rPr>
            <w:rStyle w:val="markedcontent"/>
            <w:sz w:val="28"/>
            <w:szCs w:val="28"/>
          </w:rPr>
          <w:t xml:space="preserve">Подання Даних </w:t>
        </w:r>
        <w:r w:rsidR="00E46C5B" w:rsidRPr="00C41982">
          <w:rPr>
            <w:rFonts w:cs="Times New Roman"/>
            <w:sz w:val="28"/>
            <w:szCs w:val="28"/>
          </w:rPr>
          <w:t xml:space="preserve">до НКЦПФР </w:t>
        </w:r>
        <w:r w:rsidR="00E46C5B" w:rsidRPr="00E46C5B">
          <w:rPr>
            <w:rStyle w:val="markedcontent"/>
            <w:sz w:val="28"/>
            <w:szCs w:val="28"/>
          </w:rPr>
          <w:t>здійснюються у електронній формі з дотриманням вимог законодавства про електронний документообіг та електронні довірчі послуги та відповідно до нормативно-правових актів Комісії, що регулюють подання звітних даних та інформації учасниками ринків капіталу.</w:t>
        </w:r>
      </w:hyperlink>
    </w:p>
    <w:p w14:paraId="1A178E5C" w14:textId="60A8C1DF" w:rsidR="005D45CE" w:rsidRPr="00C41982" w:rsidRDefault="00E46C5B" w:rsidP="005D45CE">
      <w:pPr>
        <w:pStyle w:val="a7"/>
        <w:ind w:left="0" w:firstLine="851"/>
        <w:jc w:val="both"/>
        <w:rPr>
          <w:rStyle w:val="markedcontent"/>
        </w:rPr>
      </w:pPr>
      <w:r w:rsidRPr="00E46C5B">
        <w:rPr>
          <w:rStyle w:val="markedcontent"/>
          <w:sz w:val="28"/>
          <w:szCs w:val="28"/>
        </w:rPr>
        <w:t xml:space="preserve">Дані складаються відповідно до опису розділів та схем XML файлів, визначених окремим документом </w:t>
      </w:r>
      <w:r w:rsidR="002C46C7">
        <w:rPr>
          <w:rStyle w:val="markedcontent"/>
          <w:sz w:val="28"/>
          <w:szCs w:val="28"/>
        </w:rPr>
        <w:t>НКЦПФР</w:t>
      </w:r>
      <w:r w:rsidRPr="00E46C5B">
        <w:rPr>
          <w:rStyle w:val="markedcontent"/>
          <w:sz w:val="28"/>
          <w:szCs w:val="28"/>
        </w:rPr>
        <w:t xml:space="preserve"> нормативно-технічного характеру</w:t>
      </w:r>
      <w:r w:rsidR="003D5637" w:rsidRPr="00E46C5B">
        <w:rPr>
          <w:rStyle w:val="markedcontent"/>
          <w:sz w:val="28"/>
          <w:szCs w:val="28"/>
        </w:rPr>
        <w:t>»</w:t>
      </w:r>
      <w:r w:rsidR="00F07F2B">
        <w:rPr>
          <w:rStyle w:val="markedcontent"/>
        </w:rPr>
        <w:t>;</w:t>
      </w:r>
    </w:p>
    <w:p w14:paraId="036A6EAD" w14:textId="4A6DBEE1" w:rsidR="005D45CE" w:rsidRDefault="005D45CE" w:rsidP="009E55E1">
      <w:pPr>
        <w:pStyle w:val="a7"/>
        <w:ind w:left="0" w:firstLine="851"/>
        <w:jc w:val="both"/>
        <w:rPr>
          <w:sz w:val="28"/>
          <w:szCs w:val="28"/>
        </w:rPr>
      </w:pPr>
    </w:p>
    <w:p w14:paraId="6F40A9B5" w14:textId="55E29C85" w:rsidR="00F07F2B" w:rsidRDefault="00F07F2B" w:rsidP="009E55E1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881112">
        <w:rPr>
          <w:rFonts w:cs="Times New Roman"/>
          <w:bCs/>
          <w:sz w:val="28"/>
          <w:szCs w:val="28"/>
        </w:rPr>
        <w:t>доповнити рішення додатком</w:t>
      </w:r>
      <w:r w:rsidR="00285912">
        <w:rPr>
          <w:rFonts w:cs="Times New Roman"/>
          <w:bCs/>
          <w:sz w:val="28"/>
          <w:szCs w:val="28"/>
        </w:rPr>
        <w:t xml:space="preserve"> такого змісту:</w:t>
      </w:r>
    </w:p>
    <w:p w14:paraId="142DB580" w14:textId="77777777" w:rsidR="00285912" w:rsidRDefault="00285912" w:rsidP="00285912">
      <w:pPr>
        <w:pStyle w:val="rvps7"/>
        <w:shd w:val="clear" w:color="auto" w:fill="FFFFFF"/>
        <w:spacing w:before="0" w:beforeAutospacing="0" w:after="0" w:afterAutospacing="0"/>
        <w:jc w:val="right"/>
        <w:rPr>
          <w:rStyle w:val="rvts15"/>
          <w:bCs/>
        </w:rPr>
      </w:pPr>
    </w:p>
    <w:p w14:paraId="3EE3D0CF" w14:textId="0CD64BFC" w:rsidR="00285912" w:rsidRDefault="00285912" w:rsidP="00285912">
      <w:pPr>
        <w:pStyle w:val="rvps7"/>
        <w:shd w:val="clear" w:color="auto" w:fill="FFFFFF"/>
        <w:spacing w:before="0" w:beforeAutospacing="0" w:after="0" w:afterAutospacing="0"/>
        <w:jc w:val="right"/>
        <w:rPr>
          <w:rStyle w:val="rvts15"/>
          <w:bCs/>
        </w:rPr>
      </w:pPr>
      <w:r>
        <w:rPr>
          <w:rStyle w:val="rvts15"/>
          <w:bCs/>
        </w:rPr>
        <w:t>«</w:t>
      </w:r>
      <w:r w:rsidRPr="0064786A">
        <w:rPr>
          <w:rStyle w:val="rvts15"/>
          <w:bCs/>
        </w:rPr>
        <w:t>Додаток</w:t>
      </w:r>
    </w:p>
    <w:p w14:paraId="44CE5FAE" w14:textId="77777777" w:rsidR="00285912" w:rsidRDefault="00285912" w:rsidP="00285912">
      <w:pPr>
        <w:pStyle w:val="rvps7"/>
        <w:shd w:val="clear" w:color="auto" w:fill="FFFFFF"/>
        <w:spacing w:before="0" w:beforeAutospacing="0" w:after="0" w:afterAutospacing="0"/>
        <w:jc w:val="right"/>
        <w:rPr>
          <w:rStyle w:val="rvts15"/>
          <w:bCs/>
        </w:rPr>
      </w:pPr>
      <w:r w:rsidRPr="0064786A">
        <w:rPr>
          <w:rStyle w:val="rvts15"/>
          <w:bCs/>
        </w:rPr>
        <w:t>до рішення</w:t>
      </w:r>
      <w:r>
        <w:rPr>
          <w:rStyle w:val="rvts15"/>
          <w:bCs/>
        </w:rPr>
        <w:t xml:space="preserve"> </w:t>
      </w:r>
      <w:r w:rsidRPr="0064786A">
        <w:rPr>
          <w:rStyle w:val="rvts15"/>
          <w:bCs/>
        </w:rPr>
        <w:t xml:space="preserve">Національної комісії </w:t>
      </w:r>
    </w:p>
    <w:p w14:paraId="3C395ED1" w14:textId="77777777" w:rsidR="00285912" w:rsidRPr="0064786A" w:rsidRDefault="00285912" w:rsidP="00285912">
      <w:pPr>
        <w:pStyle w:val="rvps7"/>
        <w:shd w:val="clear" w:color="auto" w:fill="FFFFFF"/>
        <w:spacing w:before="0" w:beforeAutospacing="0" w:after="0" w:afterAutospacing="0"/>
        <w:jc w:val="right"/>
        <w:rPr>
          <w:rStyle w:val="rvts15"/>
          <w:bCs/>
        </w:rPr>
      </w:pPr>
      <w:r w:rsidRPr="0064786A">
        <w:rPr>
          <w:rStyle w:val="rvts15"/>
          <w:bCs/>
        </w:rPr>
        <w:t>з цінних паперів</w:t>
      </w:r>
      <w:r>
        <w:rPr>
          <w:rStyle w:val="rvts15"/>
          <w:bCs/>
        </w:rPr>
        <w:t xml:space="preserve"> </w:t>
      </w:r>
      <w:r w:rsidRPr="0064786A">
        <w:rPr>
          <w:rStyle w:val="rvts15"/>
          <w:bCs/>
        </w:rPr>
        <w:t>та фондового ринку</w:t>
      </w:r>
    </w:p>
    <w:p w14:paraId="7FF75223" w14:textId="77777777" w:rsidR="00285912" w:rsidRPr="0064786A" w:rsidRDefault="00285912" w:rsidP="00285912">
      <w:pPr>
        <w:pStyle w:val="rvps7"/>
        <w:shd w:val="clear" w:color="auto" w:fill="FFFFFF"/>
        <w:spacing w:before="0" w:beforeAutospacing="0" w:after="0" w:afterAutospacing="0"/>
        <w:jc w:val="right"/>
        <w:rPr>
          <w:rStyle w:val="rvts15"/>
          <w:bCs/>
        </w:rPr>
      </w:pPr>
      <w:r>
        <w:rPr>
          <w:rStyle w:val="rvts15"/>
          <w:bCs/>
        </w:rPr>
        <w:t>в</w:t>
      </w:r>
      <w:r w:rsidRPr="0064786A">
        <w:rPr>
          <w:rStyle w:val="rvts15"/>
          <w:bCs/>
        </w:rPr>
        <w:t>ід</w:t>
      </w:r>
      <w:r>
        <w:rPr>
          <w:rStyle w:val="rvts15"/>
          <w:bCs/>
        </w:rPr>
        <w:t xml:space="preserve"> 23 квітня </w:t>
      </w:r>
      <w:r w:rsidRPr="0064786A">
        <w:rPr>
          <w:rStyle w:val="rvts15"/>
          <w:bCs/>
        </w:rPr>
        <w:t xml:space="preserve">2022 р. № </w:t>
      </w:r>
      <w:r>
        <w:rPr>
          <w:rStyle w:val="rvts15"/>
          <w:bCs/>
        </w:rPr>
        <w:t>314</w:t>
      </w:r>
    </w:p>
    <w:p w14:paraId="62FD854A" w14:textId="77777777" w:rsidR="00285912" w:rsidRDefault="00285912" w:rsidP="00285912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</w:rPr>
      </w:pPr>
    </w:p>
    <w:p w14:paraId="32EF6550" w14:textId="1AE9BC27" w:rsidR="00285912" w:rsidRPr="00E95763" w:rsidRDefault="00285912" w:rsidP="00285912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  <w:vertAlign w:val="superscript"/>
        </w:rPr>
      </w:pPr>
      <w:r w:rsidRPr="004D10B9">
        <w:rPr>
          <w:rStyle w:val="rvts15"/>
          <w:b/>
          <w:bCs/>
        </w:rPr>
        <w:t>ДОВІДКА</w:t>
      </w:r>
      <w:r w:rsidRPr="004D10B9">
        <w:rPr>
          <w:b/>
        </w:rPr>
        <w:br/>
      </w:r>
      <w:r w:rsidRPr="004D10B9">
        <w:rPr>
          <w:rStyle w:val="rvts15"/>
          <w:b/>
          <w:bCs/>
        </w:rPr>
        <w:t xml:space="preserve">про розрахунок </w:t>
      </w:r>
      <w:r w:rsidRPr="004D10B9">
        <w:rPr>
          <w:b/>
        </w:rPr>
        <w:t>нормативу ліквідності активів</w:t>
      </w:r>
      <w:r w:rsidR="00E95763">
        <w:rPr>
          <w:b/>
          <w:vertAlign w:val="superscript"/>
        </w:rPr>
        <w:t>1</w:t>
      </w:r>
    </w:p>
    <w:p w14:paraId="250E8A73" w14:textId="77777777" w:rsidR="00285912" w:rsidRPr="005C247D" w:rsidRDefault="00285912" w:rsidP="00285912">
      <w:pPr>
        <w:pStyle w:val="ad"/>
        <w:jc w:val="both"/>
      </w:pPr>
    </w:p>
    <w:tbl>
      <w:tblPr>
        <w:tblW w:w="5237" w:type="pct"/>
        <w:tblInd w:w="-29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43"/>
        <w:gridCol w:w="327"/>
        <w:gridCol w:w="5940"/>
        <w:gridCol w:w="2620"/>
      </w:tblGrid>
      <w:tr w:rsidR="00285912" w:rsidRPr="001E45D3" w14:paraId="312A0202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3632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1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DC87" w14:textId="7721E79F" w:rsidR="00285912" w:rsidRPr="004D10B9" w:rsidRDefault="00285912" w:rsidP="005014DC">
            <w:pPr>
              <w:pStyle w:val="ad"/>
              <w:jc w:val="both"/>
            </w:pPr>
            <w:r w:rsidRPr="004D10B9">
              <w:t>Код за ЄДРПОУ</w:t>
            </w:r>
            <w:r w:rsidR="001A270A">
              <w:t xml:space="preserve"> професійного учасника ринків капіталу та організованих товарних ринків (далі – професійний учасник)</w:t>
            </w:r>
          </w:p>
        </w:tc>
      </w:tr>
      <w:tr w:rsidR="00285912" w:rsidRPr="001E45D3" w14:paraId="206E830F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CDD6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2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CAD" w14:textId="0B3DB4B6" w:rsidR="00285912" w:rsidRPr="004D10B9" w:rsidRDefault="00285912" w:rsidP="005014DC">
            <w:pPr>
              <w:pStyle w:val="ad"/>
              <w:jc w:val="both"/>
            </w:pPr>
            <w:r w:rsidRPr="004D10B9">
              <w:t>Найменування</w:t>
            </w:r>
            <w:r w:rsidR="001A270A">
              <w:t xml:space="preserve"> професійного учасника</w:t>
            </w:r>
          </w:p>
        </w:tc>
      </w:tr>
      <w:tr w:rsidR="00285912" w:rsidRPr="001E45D3" w14:paraId="4B8C6A86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93D1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3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89B2" w14:textId="77777777" w:rsidR="00285912" w:rsidRPr="005C247D" w:rsidRDefault="00285912" w:rsidP="005014DC">
            <w:pPr>
              <w:pStyle w:val="ad"/>
              <w:jc w:val="both"/>
            </w:pPr>
            <w:r w:rsidRPr="005C247D">
              <w:t xml:space="preserve">Звітний </w:t>
            </w:r>
            <w:r>
              <w:t>рік</w:t>
            </w:r>
          </w:p>
        </w:tc>
      </w:tr>
      <w:tr w:rsidR="00285912" w:rsidRPr="00584F9B" w14:paraId="75EA9AF4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7011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4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B30C3" w14:textId="77777777" w:rsidR="00285912" w:rsidRPr="005C247D" w:rsidRDefault="00285912" w:rsidP="005014DC">
            <w:pPr>
              <w:pStyle w:val="ad"/>
              <w:jc w:val="both"/>
            </w:pPr>
            <w:r w:rsidRPr="005C247D">
              <w:t>Звітний місяць</w:t>
            </w:r>
          </w:p>
        </w:tc>
      </w:tr>
      <w:tr w:rsidR="00285912" w:rsidRPr="00E47841" w14:paraId="52228475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750E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5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8204" w14:textId="77777777" w:rsidR="00285912" w:rsidRDefault="00285912" w:rsidP="005014DC">
            <w:pPr>
              <w:pStyle w:val="ad"/>
              <w:jc w:val="both"/>
            </w:pPr>
            <w:r w:rsidRPr="005C247D">
              <w:t>Дата, на яку здійснено розрахунок</w:t>
            </w:r>
          </w:p>
        </w:tc>
      </w:tr>
      <w:tr w:rsidR="00285912" w:rsidRPr="00584F9B" w14:paraId="5B97778E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404E67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6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C8D59" w14:textId="4E5F40FD" w:rsidR="00285912" w:rsidRPr="005C247D" w:rsidRDefault="00285912" w:rsidP="005014DC">
            <w:pPr>
              <w:pStyle w:val="ad"/>
              <w:jc w:val="both"/>
            </w:pPr>
            <w:r>
              <w:t>Н</w:t>
            </w:r>
            <w:r w:rsidRPr="00584F9B">
              <w:t xml:space="preserve">орматив ліквідності </w:t>
            </w:r>
            <w:r w:rsidRPr="007E0544">
              <w:t>активів</w:t>
            </w:r>
            <w:r w:rsidRPr="007E0544">
              <w:rPr>
                <w:bCs/>
                <w:vertAlign w:val="superscript"/>
              </w:rPr>
              <w:t xml:space="preserve"> </w:t>
            </w:r>
            <w:r w:rsidR="00D76C01">
              <w:rPr>
                <w:bCs/>
                <w:vertAlign w:val="superscript"/>
              </w:rPr>
              <w:t>2</w:t>
            </w:r>
          </w:p>
        </w:tc>
      </w:tr>
      <w:tr w:rsidR="00285912" w:rsidRPr="00E47841" w14:paraId="11133A49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275E6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7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1E74D" w14:textId="4CE88031" w:rsidR="00285912" w:rsidRPr="007E0544" w:rsidRDefault="00285912" w:rsidP="005014DC">
            <w:pPr>
              <w:pStyle w:val="ad"/>
              <w:jc w:val="both"/>
            </w:pPr>
            <w:r>
              <w:rPr>
                <w:noProof/>
              </w:rPr>
              <w:t>Г</w:t>
            </w:r>
            <w:r w:rsidRPr="007E0544">
              <w:rPr>
                <w:noProof/>
              </w:rPr>
              <w:t xml:space="preserve">рошові кошти, що включають кошти </w:t>
            </w:r>
            <w:r w:rsidR="002C46C7">
              <w:rPr>
                <w:noProof/>
              </w:rPr>
              <w:t>професійного учасника</w:t>
            </w:r>
            <w:r w:rsidRPr="007E0544">
              <w:rPr>
                <w:noProof/>
              </w:rPr>
              <w:t xml:space="preserve"> на поточних рахунках та депозити в банках (</w:t>
            </w:r>
            <w:r w:rsidRPr="007E0544">
              <w:rPr>
                <w:shd w:val="clear" w:color="auto" w:fill="FFFFFF"/>
              </w:rPr>
              <w:t>крім банків, у яких запроваджено тимчасову адміністрацію або проводиться процедура ліквідації)</w:t>
            </w:r>
            <w:r>
              <w:rPr>
                <w:shd w:val="clear" w:color="auto" w:fill="FFFFFF"/>
              </w:rPr>
              <w:t>, грн</w:t>
            </w:r>
          </w:p>
        </w:tc>
      </w:tr>
      <w:tr w:rsidR="00285912" w:rsidRPr="00E47841" w14:paraId="6EE26E1A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FB6AC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8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A825" w14:textId="77777777" w:rsidR="00285912" w:rsidRPr="007E0544" w:rsidRDefault="00285912" w:rsidP="005014DC">
            <w:pPr>
              <w:pStyle w:val="ad"/>
              <w:jc w:val="both"/>
            </w:pPr>
            <w:r>
              <w:rPr>
                <w:noProof/>
              </w:rPr>
              <w:t>О</w:t>
            </w:r>
            <w:r w:rsidRPr="007E0544">
              <w:rPr>
                <w:noProof/>
              </w:rPr>
              <w:t>блігації внутрішньої державної позики України</w:t>
            </w:r>
            <w:r>
              <w:rPr>
                <w:noProof/>
              </w:rPr>
              <w:t>, грн</w:t>
            </w:r>
          </w:p>
        </w:tc>
      </w:tr>
      <w:tr w:rsidR="00285912" w:rsidRPr="00E47841" w14:paraId="7C9BF02E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6D367" w14:textId="77777777" w:rsidR="00285912" w:rsidRPr="004D10B9" w:rsidRDefault="00285912" w:rsidP="005014DC">
            <w:pPr>
              <w:pStyle w:val="ad"/>
              <w:jc w:val="both"/>
            </w:pPr>
            <w:r w:rsidRPr="004D10B9">
              <w:t>9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90F47" w14:textId="77777777" w:rsidR="00285912" w:rsidRPr="007E0544" w:rsidRDefault="00285912" w:rsidP="005014DC">
            <w:pPr>
              <w:pStyle w:val="ad"/>
              <w:jc w:val="both"/>
            </w:pPr>
            <w:r>
              <w:rPr>
                <w:noProof/>
              </w:rPr>
              <w:t>О</w:t>
            </w:r>
            <w:r w:rsidRPr="007E0544">
              <w:rPr>
                <w:noProof/>
              </w:rPr>
              <w:t>блігації зовнішньої державної позики України</w:t>
            </w:r>
            <w:r>
              <w:rPr>
                <w:noProof/>
              </w:rPr>
              <w:t>, грн</w:t>
            </w:r>
          </w:p>
        </w:tc>
      </w:tr>
      <w:tr w:rsidR="00285912" w:rsidRPr="00E47841" w14:paraId="44418703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E4BF" w14:textId="4C2C8EBB" w:rsidR="00285912" w:rsidRPr="004D10B9" w:rsidRDefault="00285912" w:rsidP="005014DC">
            <w:pPr>
              <w:pStyle w:val="ad"/>
              <w:jc w:val="both"/>
            </w:pPr>
            <w:r w:rsidRPr="004D10B9">
              <w:t>1</w:t>
            </w:r>
            <w:r w:rsidR="00BA5229">
              <w:t>0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27219E" w14:textId="77777777" w:rsidR="00285912" w:rsidRPr="005C247D" w:rsidRDefault="00285912" w:rsidP="005014DC">
            <w:pPr>
              <w:pStyle w:val="ad"/>
              <w:jc w:val="both"/>
            </w:pPr>
            <w:r>
              <w:rPr>
                <w:shd w:val="clear" w:color="auto" w:fill="FFFFFF"/>
              </w:rPr>
              <w:t>З</w:t>
            </w:r>
            <w:r w:rsidRPr="007E0544">
              <w:rPr>
                <w:shd w:val="clear" w:color="auto" w:fill="FFFFFF"/>
              </w:rPr>
              <w:t>обов’язання, що включають загальну суму зобов’язань (довгострокових та поточних)</w:t>
            </w:r>
            <w:r w:rsidRPr="005C247D">
              <w:t>, грн</w:t>
            </w:r>
          </w:p>
        </w:tc>
      </w:tr>
      <w:tr w:rsidR="00285912" w:rsidRPr="00E47841" w14:paraId="2F13104C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450D" w14:textId="2F53C596" w:rsidR="00285912" w:rsidRPr="004D10B9" w:rsidRDefault="00285912" w:rsidP="005014DC">
            <w:pPr>
              <w:pStyle w:val="ad"/>
              <w:jc w:val="both"/>
            </w:pPr>
            <w:r w:rsidRPr="004D10B9">
              <w:t>1</w:t>
            </w:r>
            <w:r w:rsidR="00BA5229">
              <w:t>1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6B7BA" w14:textId="328D7745" w:rsidR="00285912" w:rsidRPr="007E0544" w:rsidRDefault="00285912" w:rsidP="005014DC">
            <w:pPr>
              <w:pStyle w:val="ad"/>
              <w:jc w:val="both"/>
            </w:pPr>
            <w:r>
              <w:t>М</w:t>
            </w:r>
            <w:r w:rsidRPr="007E0544">
              <w:t xml:space="preserve">інімальний розмір початкового капіталу, встановлений законодавством для відповідного виду професійної діяльності на ринках капіталу та організованих товарних ринках, що здійснюється </w:t>
            </w:r>
            <w:r w:rsidR="001A270A">
              <w:t>професійним учасником</w:t>
            </w:r>
            <w:r>
              <w:t>, грн</w:t>
            </w:r>
          </w:p>
        </w:tc>
      </w:tr>
      <w:tr w:rsidR="00285912" w:rsidRPr="005C247D" w14:paraId="2B5B47EB" w14:textId="77777777" w:rsidTr="00BA5229"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F028" w14:textId="30674D85" w:rsidR="00285912" w:rsidRPr="005C247D" w:rsidRDefault="00285912" w:rsidP="005014DC">
            <w:pPr>
              <w:pStyle w:val="ad"/>
              <w:jc w:val="both"/>
            </w:pPr>
            <w:r>
              <w:t>1</w:t>
            </w:r>
            <w:r w:rsidR="00BA5229">
              <w:t>2</w:t>
            </w:r>
          </w:p>
        </w:tc>
        <w:tc>
          <w:tcPr>
            <w:tcW w:w="8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DD905" w14:textId="77777777" w:rsidR="00285912" w:rsidRPr="005C247D" w:rsidRDefault="00285912" w:rsidP="005014DC">
            <w:pPr>
              <w:pStyle w:val="ad"/>
              <w:jc w:val="both"/>
            </w:pPr>
            <w:r w:rsidRPr="005C247D">
              <w:t>Примітки</w:t>
            </w:r>
          </w:p>
        </w:tc>
      </w:tr>
      <w:tr w:rsidR="00285912" w:rsidRPr="00E47841" w14:paraId="0AEB9339" w14:textId="77777777" w:rsidTr="00D76C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581" w:type="dxa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2D790" w14:textId="51EF3127" w:rsidR="00285912" w:rsidRPr="004D10B9" w:rsidRDefault="00285912" w:rsidP="005014DC">
            <w:pPr>
              <w:pStyle w:val="ad"/>
              <w:jc w:val="both"/>
            </w:pPr>
          </w:p>
        </w:tc>
        <w:tc>
          <w:tcPr>
            <w:tcW w:w="5851" w:type="dxa"/>
            <w:tcBorders>
              <w:top w:val="nil"/>
              <w:left w:val="nil"/>
              <w:bottom w:val="nil"/>
              <w:right w:val="nil"/>
            </w:tcBorders>
          </w:tcPr>
          <w:p w14:paraId="0474ABB3" w14:textId="21B5AE5F" w:rsidR="00285912" w:rsidRPr="004D10B9" w:rsidRDefault="00285912" w:rsidP="005014DC">
            <w:pPr>
              <w:pStyle w:val="ad"/>
              <w:jc w:val="both"/>
            </w:pPr>
          </w:p>
        </w:tc>
      </w:tr>
    </w:tbl>
    <w:p w14:paraId="70BB0570" w14:textId="16116A22" w:rsidR="00D76C01" w:rsidRDefault="00D76C01" w:rsidP="00285912">
      <w:pPr>
        <w:rPr>
          <w:bCs/>
          <w:szCs w:val="24"/>
          <w:vertAlign w:val="superscript"/>
          <w:lang w:val="ru-RU"/>
        </w:rPr>
      </w:pPr>
      <w:r>
        <w:rPr>
          <w:bCs/>
          <w:szCs w:val="24"/>
          <w:vertAlign w:val="superscript"/>
          <w:lang w:val="ru-RU"/>
        </w:rPr>
        <w:t>_____________________________</w:t>
      </w:r>
    </w:p>
    <w:p w14:paraId="4385E07D" w14:textId="2ED3B2F8" w:rsidR="00D76C01" w:rsidRPr="00BE6D9C" w:rsidRDefault="00285912" w:rsidP="00BE6D9C">
      <w:pPr>
        <w:jc w:val="both"/>
        <w:rPr>
          <w:rFonts w:cs="Times New Roman"/>
          <w:szCs w:val="24"/>
        </w:rPr>
      </w:pPr>
      <w:r w:rsidRPr="004D10B9">
        <w:rPr>
          <w:bCs/>
          <w:szCs w:val="24"/>
          <w:vertAlign w:val="superscript"/>
          <w:lang w:val="ru-RU"/>
        </w:rPr>
        <w:t>1</w:t>
      </w:r>
      <w:r w:rsidR="00BE6D9C">
        <w:rPr>
          <w:szCs w:val="24"/>
        </w:rPr>
        <w:t xml:space="preserve"> </w:t>
      </w:r>
      <w:r w:rsidR="00D76C01">
        <w:rPr>
          <w:szCs w:val="24"/>
        </w:rPr>
        <w:t xml:space="preserve">У разі подання довідки за </w:t>
      </w:r>
      <w:r w:rsidR="00D76C01" w:rsidRPr="00D76C01">
        <w:rPr>
          <w:szCs w:val="24"/>
        </w:rPr>
        <w:t>останній день звітного місяця</w:t>
      </w:r>
      <w:r w:rsidR="00D76C01" w:rsidRPr="004D10B9">
        <w:t xml:space="preserve"> </w:t>
      </w:r>
      <w:r w:rsidR="00D76C01">
        <w:t>д</w:t>
      </w:r>
      <w:r w:rsidR="00D76C01" w:rsidRPr="004D10B9">
        <w:t xml:space="preserve">ані таблиці </w:t>
      </w:r>
      <w:r w:rsidR="00D76C01">
        <w:t xml:space="preserve">заповнюються за </w:t>
      </w:r>
      <w:r w:rsidR="00BE6D9C">
        <w:t xml:space="preserve">цей день і за </w:t>
      </w:r>
      <w:r w:rsidR="00D76C01">
        <w:t>кож</w:t>
      </w:r>
      <w:r w:rsidR="00BE6D9C">
        <w:t xml:space="preserve">ен </w:t>
      </w:r>
      <w:r w:rsidR="00D76C01">
        <w:t>день</w:t>
      </w:r>
      <w:r w:rsidR="00BE6D9C">
        <w:t>, в який</w:t>
      </w:r>
      <w:r w:rsidR="00D76C01">
        <w:t xml:space="preserve"> </w:t>
      </w:r>
      <w:r w:rsidR="00BE6D9C" w:rsidRPr="00BE6D9C">
        <w:rPr>
          <w:rStyle w:val="markedcontent"/>
          <w:szCs w:val="24"/>
        </w:rPr>
        <w:t xml:space="preserve">розраховане значення </w:t>
      </w:r>
      <w:r w:rsidR="00BE6D9C" w:rsidRPr="00BE6D9C">
        <w:rPr>
          <w:szCs w:val="24"/>
        </w:rPr>
        <w:t xml:space="preserve">нормативу ліквідності активів </w:t>
      </w:r>
      <w:r w:rsidR="00BE6D9C">
        <w:rPr>
          <w:szCs w:val="24"/>
        </w:rPr>
        <w:t>є</w:t>
      </w:r>
      <w:r w:rsidR="00BE6D9C" w:rsidRPr="00BE6D9C">
        <w:rPr>
          <w:szCs w:val="24"/>
        </w:rPr>
        <w:t xml:space="preserve"> меншим від встановленого НКЦПФР його нормативного значення</w:t>
      </w:r>
      <w:r w:rsidR="00BE6D9C">
        <w:rPr>
          <w:szCs w:val="24"/>
        </w:rPr>
        <w:t>.</w:t>
      </w:r>
    </w:p>
    <w:p w14:paraId="0A7BB718" w14:textId="372196FA" w:rsidR="00285912" w:rsidRPr="004D10B9" w:rsidRDefault="00D76C01" w:rsidP="00BE6D9C">
      <w:pPr>
        <w:jc w:val="both"/>
        <w:rPr>
          <w:lang w:val="ru-RU"/>
        </w:rPr>
      </w:pPr>
      <w:r>
        <w:rPr>
          <w:rFonts w:cs="Times New Roman"/>
          <w:szCs w:val="24"/>
          <w:vertAlign w:val="superscript"/>
        </w:rPr>
        <w:t xml:space="preserve">2 </w:t>
      </w:r>
      <w:r>
        <w:rPr>
          <w:rFonts w:cs="Times New Roman"/>
          <w:szCs w:val="24"/>
        </w:rPr>
        <w:t xml:space="preserve"> </w:t>
      </w:r>
      <w:r w:rsidRPr="004D10B9">
        <w:rPr>
          <w:rFonts w:cs="Times New Roman"/>
          <w:szCs w:val="24"/>
        </w:rPr>
        <w:t>Зазначається з округленням до чотирьох знаків після коми</w:t>
      </w:r>
      <w:r w:rsidR="00285912" w:rsidRPr="004D10B9">
        <w:rPr>
          <w:rFonts w:cs="Times New Roman"/>
          <w:szCs w:val="24"/>
        </w:rPr>
        <w:t>.</w:t>
      </w:r>
      <w:r w:rsidR="00285912">
        <w:rPr>
          <w:rFonts w:cs="Times New Roman"/>
          <w:szCs w:val="24"/>
        </w:rPr>
        <w:t>»</w:t>
      </w:r>
    </w:p>
    <w:p w14:paraId="282C19BB" w14:textId="77777777" w:rsidR="00285912" w:rsidRPr="00285912" w:rsidRDefault="00285912" w:rsidP="009E55E1">
      <w:pPr>
        <w:pStyle w:val="a7"/>
        <w:ind w:left="0" w:firstLine="851"/>
        <w:jc w:val="both"/>
        <w:rPr>
          <w:sz w:val="28"/>
          <w:szCs w:val="28"/>
          <w:lang w:val="ru-RU"/>
        </w:rPr>
      </w:pPr>
    </w:p>
    <w:p w14:paraId="089A67CD" w14:textId="3467DC46" w:rsidR="00557865" w:rsidRPr="00F54DAE" w:rsidRDefault="001922F2" w:rsidP="00264C3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222222"/>
          <w:sz w:val="28"/>
          <w:szCs w:val="28"/>
          <w:shd w:val="clear" w:color="auto" w:fill="FFFFFF"/>
        </w:rPr>
        <w:lastRenderedPageBreak/>
        <w:t>2</w:t>
      </w:r>
      <w:r w:rsidR="00572512" w:rsidRPr="00F54DAE">
        <w:rPr>
          <w:rFonts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557865" w:rsidRPr="00F54DAE">
        <w:rPr>
          <w:rFonts w:cs="Times New Roman"/>
          <w:sz w:val="28"/>
          <w:szCs w:val="28"/>
        </w:rPr>
        <w:t xml:space="preserve">Це рішення </w:t>
      </w:r>
      <w:r w:rsidR="00557865" w:rsidRPr="00BF3225">
        <w:rPr>
          <w:rFonts w:cs="Times New Roman"/>
          <w:sz w:val="28"/>
          <w:szCs w:val="28"/>
        </w:rPr>
        <w:t xml:space="preserve">набирає чинності з </w:t>
      </w:r>
      <w:r w:rsidR="00542F91" w:rsidRPr="00BF3225">
        <w:rPr>
          <w:rFonts w:cs="Times New Roman"/>
          <w:sz w:val="28"/>
          <w:szCs w:val="28"/>
        </w:rPr>
        <w:t xml:space="preserve">01 </w:t>
      </w:r>
      <w:r w:rsidR="00BF3225" w:rsidRPr="00BF3225">
        <w:rPr>
          <w:rFonts w:cs="Times New Roman"/>
          <w:sz w:val="28"/>
          <w:szCs w:val="28"/>
        </w:rPr>
        <w:t>жовтня</w:t>
      </w:r>
      <w:r w:rsidR="00542F91" w:rsidRPr="00BF3225">
        <w:rPr>
          <w:rFonts w:cs="Times New Roman"/>
          <w:sz w:val="28"/>
          <w:szCs w:val="28"/>
        </w:rPr>
        <w:t xml:space="preserve"> 202</w:t>
      </w:r>
      <w:r w:rsidR="00277BC4" w:rsidRPr="00BF3225">
        <w:rPr>
          <w:rFonts w:cs="Times New Roman"/>
          <w:sz w:val="28"/>
          <w:szCs w:val="28"/>
        </w:rPr>
        <w:t>2</w:t>
      </w:r>
      <w:r w:rsidR="00542F91" w:rsidRPr="00BF3225">
        <w:rPr>
          <w:rFonts w:cs="Times New Roman"/>
          <w:sz w:val="28"/>
          <w:szCs w:val="28"/>
        </w:rPr>
        <w:t xml:space="preserve"> року</w:t>
      </w:r>
      <w:r w:rsidR="00557865" w:rsidRPr="00BF3225">
        <w:rPr>
          <w:rFonts w:cs="Times New Roman"/>
          <w:sz w:val="28"/>
          <w:szCs w:val="28"/>
        </w:rPr>
        <w:t>.</w:t>
      </w:r>
    </w:p>
    <w:p w14:paraId="268CE7A9" w14:textId="77777777" w:rsidR="00820925" w:rsidRPr="00F54DAE" w:rsidRDefault="00820925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69FFD1D" w14:textId="35F72950" w:rsidR="00557865" w:rsidRPr="00F54DAE" w:rsidRDefault="001922F2" w:rsidP="00264C30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557865" w:rsidRPr="00F54DAE">
        <w:rPr>
          <w:rFonts w:cs="Times New Roman"/>
          <w:sz w:val="28"/>
          <w:szCs w:val="28"/>
        </w:rPr>
        <w:t xml:space="preserve">. Контроль за виконанням цього рішення покласти на членів </w:t>
      </w:r>
      <w:r w:rsidR="00AB5C41" w:rsidRPr="00F54DAE">
        <w:rPr>
          <w:rFonts w:cs="Times New Roman"/>
          <w:sz w:val="28"/>
          <w:szCs w:val="28"/>
        </w:rPr>
        <w:t>НКЦПФР</w:t>
      </w:r>
      <w:r w:rsidR="00557865" w:rsidRPr="00F54DAE">
        <w:rPr>
          <w:rFonts w:cs="Times New Roman"/>
          <w:sz w:val="28"/>
          <w:szCs w:val="28"/>
        </w:rPr>
        <w:t xml:space="preserve"> відповідно до розподілу повноважень. </w:t>
      </w:r>
    </w:p>
    <w:p w14:paraId="42BDF649" w14:textId="77777777" w:rsidR="00557865" w:rsidRDefault="00557865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C9E2391" w14:textId="77777777" w:rsidR="00264C30" w:rsidRDefault="00264C30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29C72B5F" w14:textId="77777777" w:rsidR="00264C30" w:rsidRDefault="00264C30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58D7B01B" w14:textId="77777777" w:rsidR="00264C30" w:rsidRPr="00F54DAE" w:rsidRDefault="00264C30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658BD86B" w14:textId="77777777" w:rsidR="00572512" w:rsidRPr="00F54DAE" w:rsidRDefault="00557865" w:rsidP="00264C30">
      <w:pPr>
        <w:ind w:firstLine="851"/>
        <w:jc w:val="both"/>
        <w:rPr>
          <w:rFonts w:cs="Times New Roman"/>
          <w:b/>
          <w:bCs/>
          <w:sz w:val="28"/>
          <w:szCs w:val="28"/>
        </w:rPr>
      </w:pPr>
      <w:r w:rsidRPr="00F54DAE">
        <w:rPr>
          <w:rFonts w:cs="Times New Roman"/>
          <w:b/>
          <w:bCs/>
          <w:sz w:val="28"/>
          <w:szCs w:val="28"/>
        </w:rPr>
        <w:t>Голова Комісії                                                    Р</w:t>
      </w:r>
      <w:r w:rsidR="00AB5C41" w:rsidRPr="00F54DAE">
        <w:rPr>
          <w:rFonts w:cs="Times New Roman"/>
          <w:b/>
          <w:bCs/>
          <w:sz w:val="28"/>
          <w:szCs w:val="28"/>
        </w:rPr>
        <w:t xml:space="preserve">услан </w:t>
      </w:r>
      <w:r w:rsidRPr="00F54DAE">
        <w:rPr>
          <w:rFonts w:cs="Times New Roman"/>
          <w:b/>
          <w:bCs/>
          <w:sz w:val="28"/>
          <w:szCs w:val="28"/>
        </w:rPr>
        <w:t>М</w:t>
      </w:r>
      <w:r w:rsidR="00AB5C41" w:rsidRPr="00F54DAE">
        <w:rPr>
          <w:rFonts w:cs="Times New Roman"/>
          <w:b/>
          <w:bCs/>
          <w:sz w:val="28"/>
          <w:szCs w:val="28"/>
        </w:rPr>
        <w:t xml:space="preserve">АГОМЕДОВ </w:t>
      </w:r>
    </w:p>
    <w:p w14:paraId="40FA6E31" w14:textId="77777777" w:rsidR="00557865" w:rsidRPr="00140876" w:rsidRDefault="00557865" w:rsidP="00264C30">
      <w:pPr>
        <w:ind w:firstLine="851"/>
        <w:jc w:val="both"/>
        <w:rPr>
          <w:rFonts w:cs="Times New Roman"/>
          <w:b/>
          <w:bCs/>
          <w:sz w:val="28"/>
          <w:szCs w:val="28"/>
        </w:rPr>
      </w:pPr>
    </w:p>
    <w:p w14:paraId="6262282A" w14:textId="1D98EB08" w:rsidR="00557865" w:rsidRDefault="00557865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E7D4CF4" w14:textId="11B5CB26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63F19B8" w14:textId="3DCA6210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1820DED3" w14:textId="4011046B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67E34673" w14:textId="151291DB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4723D81" w14:textId="2DAE2128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0C3AC437" w14:textId="45862CCD" w:rsidR="00E96CFA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47717E80" w14:textId="77777777" w:rsidR="00E96CFA" w:rsidRPr="00140876" w:rsidRDefault="00E96CFA" w:rsidP="00264C30">
      <w:pPr>
        <w:ind w:firstLine="851"/>
        <w:jc w:val="both"/>
        <w:rPr>
          <w:rFonts w:cs="Times New Roman"/>
          <w:sz w:val="28"/>
          <w:szCs w:val="28"/>
        </w:rPr>
      </w:pPr>
    </w:p>
    <w:p w14:paraId="6AABAF58" w14:textId="77777777" w:rsidR="00557865" w:rsidRPr="00140876" w:rsidRDefault="00513B4F" w:rsidP="00B2353E">
      <w:pPr>
        <w:jc w:val="right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Протокол засідання Комісії</w:t>
      </w:r>
    </w:p>
    <w:p w14:paraId="0D4DED32" w14:textId="20D2F000" w:rsidR="001772AA" w:rsidRDefault="00EB2C34" w:rsidP="00EB2C34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                                                                                                      </w:t>
      </w:r>
      <w:r w:rsidR="004B49CE">
        <w:rPr>
          <w:rFonts w:cs="Times New Roman"/>
          <w:sz w:val="23"/>
          <w:szCs w:val="23"/>
        </w:rPr>
        <w:t xml:space="preserve">    </w:t>
      </w:r>
      <w:r>
        <w:rPr>
          <w:rFonts w:cs="Times New Roman"/>
          <w:sz w:val="23"/>
          <w:szCs w:val="23"/>
        </w:rPr>
        <w:t xml:space="preserve"> </w:t>
      </w:r>
      <w:r w:rsidR="00513B4F">
        <w:rPr>
          <w:rFonts w:cs="Times New Roman"/>
          <w:sz w:val="23"/>
          <w:szCs w:val="23"/>
        </w:rPr>
        <w:t xml:space="preserve">від </w:t>
      </w:r>
      <w:r w:rsidR="004B49CE">
        <w:rPr>
          <w:rFonts w:cs="Times New Roman"/>
          <w:sz w:val="23"/>
          <w:szCs w:val="23"/>
        </w:rPr>
        <w:t>05</w:t>
      </w:r>
      <w:r w:rsidR="00557865" w:rsidRPr="00140876">
        <w:rPr>
          <w:rFonts w:cs="Times New Roman"/>
          <w:sz w:val="23"/>
          <w:szCs w:val="23"/>
        </w:rPr>
        <w:t>.0</w:t>
      </w:r>
      <w:r w:rsidR="004B49CE">
        <w:rPr>
          <w:rFonts w:cs="Times New Roman"/>
          <w:sz w:val="23"/>
          <w:szCs w:val="23"/>
        </w:rPr>
        <w:t>9</w:t>
      </w:r>
      <w:r w:rsidR="00513B4F">
        <w:rPr>
          <w:rFonts w:cs="Times New Roman"/>
          <w:sz w:val="23"/>
          <w:szCs w:val="23"/>
        </w:rPr>
        <w:t xml:space="preserve">.2022 </w:t>
      </w:r>
      <w:r w:rsidR="00557865" w:rsidRPr="00140876">
        <w:rPr>
          <w:rFonts w:cs="Times New Roman"/>
          <w:sz w:val="23"/>
          <w:szCs w:val="23"/>
        </w:rPr>
        <w:t>№</w:t>
      </w:r>
      <w:r w:rsidR="00513B4F">
        <w:rPr>
          <w:rFonts w:cs="Times New Roman"/>
          <w:sz w:val="23"/>
          <w:szCs w:val="23"/>
        </w:rPr>
        <w:t xml:space="preserve"> </w:t>
      </w:r>
      <w:r w:rsidR="004B49CE">
        <w:rPr>
          <w:rFonts w:cs="Times New Roman"/>
          <w:sz w:val="23"/>
          <w:szCs w:val="23"/>
        </w:rPr>
        <w:t>134</w:t>
      </w:r>
    </w:p>
    <w:p w14:paraId="3DB727AD" w14:textId="5E7A86F9" w:rsidR="001772AA" w:rsidRPr="004D10B9" w:rsidRDefault="001772AA" w:rsidP="00E96CFA">
      <w:pPr>
        <w:spacing w:after="200" w:line="276" w:lineRule="auto"/>
        <w:rPr>
          <w:lang w:val="ru-RU"/>
        </w:rPr>
      </w:pPr>
      <w:bookmarkStart w:id="2" w:name="_Hlk110593507"/>
    </w:p>
    <w:bookmarkEnd w:id="2"/>
    <w:p w14:paraId="5772A5DF" w14:textId="3679F595" w:rsidR="00A22AF6" w:rsidRPr="001772AA" w:rsidRDefault="00A22AF6" w:rsidP="00EB2C34">
      <w:pPr>
        <w:jc w:val="center"/>
        <w:rPr>
          <w:rFonts w:cs="Times New Roman"/>
          <w:sz w:val="23"/>
          <w:szCs w:val="23"/>
          <w:lang w:val="ru-RU"/>
        </w:rPr>
      </w:pPr>
    </w:p>
    <w:sectPr w:rsidR="00A22AF6" w:rsidRPr="001772AA" w:rsidSect="001C40EB">
      <w:pgSz w:w="11906" w:h="16838"/>
      <w:pgMar w:top="850" w:right="1133" w:bottom="993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AD0FB" w14:textId="77777777" w:rsidR="003E76FB" w:rsidRDefault="003E76FB" w:rsidP="002A2CE1">
      <w:r>
        <w:separator/>
      </w:r>
    </w:p>
  </w:endnote>
  <w:endnote w:type="continuationSeparator" w:id="0">
    <w:p w14:paraId="3331B9F2" w14:textId="77777777" w:rsidR="003E76FB" w:rsidRDefault="003E76FB" w:rsidP="002A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5A810" w14:textId="77777777" w:rsidR="003E76FB" w:rsidRDefault="003E76FB" w:rsidP="002A2CE1">
      <w:r>
        <w:separator/>
      </w:r>
    </w:p>
  </w:footnote>
  <w:footnote w:type="continuationSeparator" w:id="0">
    <w:p w14:paraId="54AA5499" w14:textId="77777777" w:rsidR="003E76FB" w:rsidRDefault="003E76FB" w:rsidP="002A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E2668"/>
    <w:multiLevelType w:val="hybridMultilevel"/>
    <w:tmpl w:val="A858A694"/>
    <w:lvl w:ilvl="0" w:tplc="3E6C2D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09404D4"/>
    <w:multiLevelType w:val="hybridMultilevel"/>
    <w:tmpl w:val="791CAE2E"/>
    <w:lvl w:ilvl="0" w:tplc="68EA6B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CA"/>
    <w:rsid w:val="00003F8C"/>
    <w:rsid w:val="00020370"/>
    <w:rsid w:val="0002229E"/>
    <w:rsid w:val="000240DD"/>
    <w:rsid w:val="00042BB0"/>
    <w:rsid w:val="000533DC"/>
    <w:rsid w:val="000645D5"/>
    <w:rsid w:val="00066F8B"/>
    <w:rsid w:val="00072981"/>
    <w:rsid w:val="00074F19"/>
    <w:rsid w:val="000776F3"/>
    <w:rsid w:val="00080BD4"/>
    <w:rsid w:val="00080D6E"/>
    <w:rsid w:val="00082408"/>
    <w:rsid w:val="000A2693"/>
    <w:rsid w:val="000D13CA"/>
    <w:rsid w:val="000D5AB0"/>
    <w:rsid w:val="000F06F5"/>
    <w:rsid w:val="00107970"/>
    <w:rsid w:val="00116A1B"/>
    <w:rsid w:val="00122AD4"/>
    <w:rsid w:val="00140876"/>
    <w:rsid w:val="00151C3D"/>
    <w:rsid w:val="00164C0F"/>
    <w:rsid w:val="00173CFE"/>
    <w:rsid w:val="00175363"/>
    <w:rsid w:val="001772AA"/>
    <w:rsid w:val="00182C84"/>
    <w:rsid w:val="001922F2"/>
    <w:rsid w:val="00193E4B"/>
    <w:rsid w:val="00194A66"/>
    <w:rsid w:val="0019579F"/>
    <w:rsid w:val="001A270A"/>
    <w:rsid w:val="001A5184"/>
    <w:rsid w:val="001A61B2"/>
    <w:rsid w:val="001B7321"/>
    <w:rsid w:val="001C40EB"/>
    <w:rsid w:val="001C50AC"/>
    <w:rsid w:val="001D3E82"/>
    <w:rsid w:val="001D449D"/>
    <w:rsid w:val="00201A40"/>
    <w:rsid w:val="00206570"/>
    <w:rsid w:val="00230C54"/>
    <w:rsid w:val="002319F9"/>
    <w:rsid w:val="00246F58"/>
    <w:rsid w:val="002512F5"/>
    <w:rsid w:val="00264C30"/>
    <w:rsid w:val="00277BC4"/>
    <w:rsid w:val="0028258D"/>
    <w:rsid w:val="00285912"/>
    <w:rsid w:val="002860BB"/>
    <w:rsid w:val="00290165"/>
    <w:rsid w:val="002A213E"/>
    <w:rsid w:val="002A2CE1"/>
    <w:rsid w:val="002A3C73"/>
    <w:rsid w:val="002C294A"/>
    <w:rsid w:val="002C46C7"/>
    <w:rsid w:val="002C5C84"/>
    <w:rsid w:val="002D1193"/>
    <w:rsid w:val="002D1F2C"/>
    <w:rsid w:val="002E36F0"/>
    <w:rsid w:val="002E702B"/>
    <w:rsid w:val="002E7D8C"/>
    <w:rsid w:val="002F05F6"/>
    <w:rsid w:val="002F1869"/>
    <w:rsid w:val="003054F9"/>
    <w:rsid w:val="003079B4"/>
    <w:rsid w:val="00307B02"/>
    <w:rsid w:val="00322FCA"/>
    <w:rsid w:val="003259C0"/>
    <w:rsid w:val="00332ED0"/>
    <w:rsid w:val="00335BDC"/>
    <w:rsid w:val="00346423"/>
    <w:rsid w:val="00361B81"/>
    <w:rsid w:val="00380EF5"/>
    <w:rsid w:val="003872E5"/>
    <w:rsid w:val="003952A0"/>
    <w:rsid w:val="003B3C08"/>
    <w:rsid w:val="003D5637"/>
    <w:rsid w:val="003E76FB"/>
    <w:rsid w:val="00414E35"/>
    <w:rsid w:val="00430A27"/>
    <w:rsid w:val="00455816"/>
    <w:rsid w:val="00477287"/>
    <w:rsid w:val="004852D2"/>
    <w:rsid w:val="004A5F11"/>
    <w:rsid w:val="004B22CC"/>
    <w:rsid w:val="004B49CE"/>
    <w:rsid w:val="004C561D"/>
    <w:rsid w:val="004D69B7"/>
    <w:rsid w:val="004D7D74"/>
    <w:rsid w:val="004F7AF8"/>
    <w:rsid w:val="00503AA1"/>
    <w:rsid w:val="00513B4F"/>
    <w:rsid w:val="00530578"/>
    <w:rsid w:val="00542F91"/>
    <w:rsid w:val="00557865"/>
    <w:rsid w:val="00561545"/>
    <w:rsid w:val="0056369E"/>
    <w:rsid w:val="00572512"/>
    <w:rsid w:val="005831C4"/>
    <w:rsid w:val="00592CFD"/>
    <w:rsid w:val="00594ABA"/>
    <w:rsid w:val="005A6556"/>
    <w:rsid w:val="005D45CE"/>
    <w:rsid w:val="005E3CA5"/>
    <w:rsid w:val="00601CDC"/>
    <w:rsid w:val="006031A0"/>
    <w:rsid w:val="00622479"/>
    <w:rsid w:val="00631463"/>
    <w:rsid w:val="00654DC5"/>
    <w:rsid w:val="00655368"/>
    <w:rsid w:val="006558FC"/>
    <w:rsid w:val="00660B02"/>
    <w:rsid w:val="00676D08"/>
    <w:rsid w:val="006A7F1B"/>
    <w:rsid w:val="006C49D9"/>
    <w:rsid w:val="006E4594"/>
    <w:rsid w:val="006F07CE"/>
    <w:rsid w:val="006F3155"/>
    <w:rsid w:val="006F65CF"/>
    <w:rsid w:val="00722BED"/>
    <w:rsid w:val="00727ACA"/>
    <w:rsid w:val="00730AF4"/>
    <w:rsid w:val="00732458"/>
    <w:rsid w:val="007413F0"/>
    <w:rsid w:val="0076203B"/>
    <w:rsid w:val="00763CBB"/>
    <w:rsid w:val="00766B53"/>
    <w:rsid w:val="00793E62"/>
    <w:rsid w:val="007A3EF9"/>
    <w:rsid w:val="007B7291"/>
    <w:rsid w:val="007E18A8"/>
    <w:rsid w:val="007F0BEA"/>
    <w:rsid w:val="00820925"/>
    <w:rsid w:val="00832BFD"/>
    <w:rsid w:val="00842575"/>
    <w:rsid w:val="008553C3"/>
    <w:rsid w:val="0086622A"/>
    <w:rsid w:val="008808A1"/>
    <w:rsid w:val="00881112"/>
    <w:rsid w:val="00895FE4"/>
    <w:rsid w:val="008A1960"/>
    <w:rsid w:val="008B458D"/>
    <w:rsid w:val="008F67E4"/>
    <w:rsid w:val="00904FB8"/>
    <w:rsid w:val="00905C14"/>
    <w:rsid w:val="009065D5"/>
    <w:rsid w:val="00910DB9"/>
    <w:rsid w:val="00977F18"/>
    <w:rsid w:val="00981E19"/>
    <w:rsid w:val="00985C8E"/>
    <w:rsid w:val="009A5CD5"/>
    <w:rsid w:val="009C1AD8"/>
    <w:rsid w:val="009D1F3E"/>
    <w:rsid w:val="009D2C90"/>
    <w:rsid w:val="009D35F6"/>
    <w:rsid w:val="009D4E58"/>
    <w:rsid w:val="009E55E1"/>
    <w:rsid w:val="009F029B"/>
    <w:rsid w:val="00A0475A"/>
    <w:rsid w:val="00A07AC1"/>
    <w:rsid w:val="00A1069E"/>
    <w:rsid w:val="00A11183"/>
    <w:rsid w:val="00A205E2"/>
    <w:rsid w:val="00A22AF6"/>
    <w:rsid w:val="00A26B4E"/>
    <w:rsid w:val="00A327A3"/>
    <w:rsid w:val="00A37DD1"/>
    <w:rsid w:val="00A41CAD"/>
    <w:rsid w:val="00A61CDC"/>
    <w:rsid w:val="00A702D1"/>
    <w:rsid w:val="00A74980"/>
    <w:rsid w:val="00A90E77"/>
    <w:rsid w:val="00A95DC9"/>
    <w:rsid w:val="00A96D67"/>
    <w:rsid w:val="00AA7D07"/>
    <w:rsid w:val="00AB5C41"/>
    <w:rsid w:val="00AE1E58"/>
    <w:rsid w:val="00AE506E"/>
    <w:rsid w:val="00AF1312"/>
    <w:rsid w:val="00AF40E7"/>
    <w:rsid w:val="00B1434A"/>
    <w:rsid w:val="00B17C40"/>
    <w:rsid w:val="00B2353E"/>
    <w:rsid w:val="00B24B18"/>
    <w:rsid w:val="00B35759"/>
    <w:rsid w:val="00B374CC"/>
    <w:rsid w:val="00B46159"/>
    <w:rsid w:val="00B517C0"/>
    <w:rsid w:val="00B64A80"/>
    <w:rsid w:val="00B77D61"/>
    <w:rsid w:val="00B85816"/>
    <w:rsid w:val="00BA5229"/>
    <w:rsid w:val="00BA5B84"/>
    <w:rsid w:val="00BC1C63"/>
    <w:rsid w:val="00BC66C8"/>
    <w:rsid w:val="00BE3593"/>
    <w:rsid w:val="00BE6D9C"/>
    <w:rsid w:val="00BF2A3C"/>
    <w:rsid w:val="00BF3225"/>
    <w:rsid w:val="00C127DD"/>
    <w:rsid w:val="00C17C85"/>
    <w:rsid w:val="00C25793"/>
    <w:rsid w:val="00C41982"/>
    <w:rsid w:val="00C653B9"/>
    <w:rsid w:val="00C70A04"/>
    <w:rsid w:val="00C70DD3"/>
    <w:rsid w:val="00C909B0"/>
    <w:rsid w:val="00CD21FF"/>
    <w:rsid w:val="00CE32C0"/>
    <w:rsid w:val="00CF1F7A"/>
    <w:rsid w:val="00D002D6"/>
    <w:rsid w:val="00D011F4"/>
    <w:rsid w:val="00D04B48"/>
    <w:rsid w:val="00D244A3"/>
    <w:rsid w:val="00D2613C"/>
    <w:rsid w:val="00D2642C"/>
    <w:rsid w:val="00D34312"/>
    <w:rsid w:val="00D42126"/>
    <w:rsid w:val="00D4457C"/>
    <w:rsid w:val="00D50AAA"/>
    <w:rsid w:val="00D50DAE"/>
    <w:rsid w:val="00D652AD"/>
    <w:rsid w:val="00D76C01"/>
    <w:rsid w:val="00D8751D"/>
    <w:rsid w:val="00D87F24"/>
    <w:rsid w:val="00D91E01"/>
    <w:rsid w:val="00DA34F1"/>
    <w:rsid w:val="00DC25E7"/>
    <w:rsid w:val="00DC3CE5"/>
    <w:rsid w:val="00DC7B2D"/>
    <w:rsid w:val="00DD6AF1"/>
    <w:rsid w:val="00DF2B62"/>
    <w:rsid w:val="00DF650E"/>
    <w:rsid w:val="00E04DA7"/>
    <w:rsid w:val="00E359B4"/>
    <w:rsid w:val="00E41756"/>
    <w:rsid w:val="00E42426"/>
    <w:rsid w:val="00E46638"/>
    <w:rsid w:val="00E46C5B"/>
    <w:rsid w:val="00E62052"/>
    <w:rsid w:val="00E70063"/>
    <w:rsid w:val="00E9026D"/>
    <w:rsid w:val="00E94E61"/>
    <w:rsid w:val="00E95763"/>
    <w:rsid w:val="00E96CFA"/>
    <w:rsid w:val="00EB04CD"/>
    <w:rsid w:val="00EB2C34"/>
    <w:rsid w:val="00ED1009"/>
    <w:rsid w:val="00EF06F0"/>
    <w:rsid w:val="00EF2E39"/>
    <w:rsid w:val="00F01C98"/>
    <w:rsid w:val="00F07F2B"/>
    <w:rsid w:val="00F1200B"/>
    <w:rsid w:val="00F13AFC"/>
    <w:rsid w:val="00F30A6C"/>
    <w:rsid w:val="00F33E75"/>
    <w:rsid w:val="00F4509A"/>
    <w:rsid w:val="00F54DAE"/>
    <w:rsid w:val="00F76A9A"/>
    <w:rsid w:val="00F85EF0"/>
    <w:rsid w:val="00F8666A"/>
    <w:rsid w:val="00FB2BC2"/>
    <w:rsid w:val="00FB3E04"/>
    <w:rsid w:val="00FB58C2"/>
    <w:rsid w:val="00FB7225"/>
    <w:rsid w:val="00FB76B6"/>
    <w:rsid w:val="00FC65CA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E646"/>
  <w15:docId w15:val="{5CF5095D-D941-4211-BEB1-A63F3699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C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C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22FC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72512"/>
    <w:rPr>
      <w:color w:val="0000FF"/>
      <w:u w:val="single"/>
    </w:rPr>
  </w:style>
  <w:style w:type="table" w:styleId="a6">
    <w:name w:val="Table Grid"/>
    <w:basedOn w:val="a1"/>
    <w:uiPriority w:val="59"/>
    <w:rsid w:val="00557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uiPriority w:val="99"/>
    <w:rsid w:val="00676D08"/>
  </w:style>
  <w:style w:type="character" w:customStyle="1" w:styleId="rvts0">
    <w:name w:val="rvts0"/>
    <w:basedOn w:val="a0"/>
    <w:rsid w:val="006C49D9"/>
  </w:style>
  <w:style w:type="paragraph" w:styleId="a7">
    <w:name w:val="List Paragraph"/>
    <w:basedOn w:val="a"/>
    <w:uiPriority w:val="34"/>
    <w:qFormat/>
    <w:rsid w:val="0082092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A2CE1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A2CE1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2A2CE1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A2CE1"/>
    <w:rPr>
      <w:rFonts w:ascii="Times New Roman" w:hAnsi="Times New Roman"/>
      <w:sz w:val="24"/>
    </w:rPr>
  </w:style>
  <w:style w:type="paragraph" w:styleId="ac">
    <w:name w:val="Normal (Web)"/>
    <w:basedOn w:val="a"/>
    <w:uiPriority w:val="99"/>
    <w:rsid w:val="00910DB9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  <w:style w:type="character" w:customStyle="1" w:styleId="rvts23">
    <w:name w:val="rvts23"/>
    <w:basedOn w:val="a0"/>
    <w:uiPriority w:val="99"/>
    <w:rsid w:val="00910DB9"/>
  </w:style>
  <w:style w:type="character" w:customStyle="1" w:styleId="rvts15">
    <w:name w:val="rvts15"/>
    <w:basedOn w:val="a0"/>
    <w:rsid w:val="00477287"/>
  </w:style>
  <w:style w:type="paragraph" w:styleId="ad">
    <w:name w:val="No Spacing"/>
    <w:uiPriority w:val="1"/>
    <w:qFormat/>
    <w:rsid w:val="0017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1772AA"/>
    <w:pPr>
      <w:spacing w:before="100" w:beforeAutospacing="1" w:after="100" w:afterAutospacing="1"/>
    </w:pPr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RE367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DB7B8-E878-4BE6-B3C0-BD79DA6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2619</Words>
  <Characters>1494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КАРІНА</cp:lastModifiedBy>
  <cp:revision>2</cp:revision>
  <dcterms:created xsi:type="dcterms:W3CDTF">2022-09-06T09:50:00Z</dcterms:created>
  <dcterms:modified xsi:type="dcterms:W3CDTF">2022-09-06T09:50:00Z</dcterms:modified>
</cp:coreProperties>
</file>