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07DD50AD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6F901C8A" w14:textId="1E5602ED" w:rsidR="00732B0C" w:rsidRPr="00AD2981" w:rsidRDefault="005933DE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02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2C6EFF">
              <w:rPr>
                <w:sz w:val="28"/>
                <w:szCs w:val="28"/>
                <w:lang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6A3BD31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529DB95F" w14:textId="6684A419" w:rsidR="00732B0C" w:rsidRPr="00AD2981" w:rsidRDefault="003762FB" w:rsidP="002A009A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951BF"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78495A">
              <w:rPr>
                <w:sz w:val="28"/>
                <w:szCs w:val="28"/>
                <w:lang w:eastAsia="ru-RU"/>
              </w:rPr>
              <w:t>213</w:t>
            </w:r>
            <w:bookmarkStart w:id="0" w:name="_GoBack"/>
            <w:bookmarkEnd w:id="0"/>
          </w:p>
        </w:tc>
      </w:tr>
    </w:tbl>
    <w:p w14:paraId="506CA42F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2E386C6" w14:textId="7777777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732338">
        <w:rPr>
          <w:b w:val="0"/>
          <w:szCs w:val="28"/>
        </w:rPr>
        <w:t>рішення Комісії від 25.09.2023 р. № 10</w:t>
      </w:r>
      <w:r w:rsidR="00F55732">
        <w:rPr>
          <w:b w:val="0"/>
          <w:szCs w:val="28"/>
        </w:rPr>
        <w:t>59</w:t>
      </w:r>
    </w:p>
    <w:p w14:paraId="1DB642C2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42BC472" w14:textId="73DC0E81" w:rsidR="00F57247" w:rsidRPr="003F50EF" w:rsidRDefault="00F57247" w:rsidP="0033201A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  <w:shd w:val="clear" w:color="auto" w:fill="FFFFFF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DC7CA2">
        <w:rPr>
          <w:szCs w:val="28"/>
        </w:rPr>
        <w:t>ів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3F50EF">
        <w:rPr>
          <w:szCs w:val="28"/>
          <w:shd w:val="clear" w:color="auto" w:fill="FFFFFF"/>
        </w:rPr>
        <w:t xml:space="preserve">», </w:t>
      </w:r>
      <w:r w:rsidR="002A009A" w:rsidRPr="003F50EF">
        <w:rPr>
          <w:szCs w:val="28"/>
          <w:shd w:val="clear" w:color="auto" w:fill="FFFFFF"/>
        </w:rPr>
        <w:t xml:space="preserve">у зв’язку з </w:t>
      </w:r>
      <w:r w:rsidR="003F50EF" w:rsidRPr="003F50EF">
        <w:rPr>
          <w:szCs w:val="28"/>
          <w:shd w:val="clear" w:color="auto" w:fill="FFFFFF"/>
        </w:rPr>
        <w:t>надходженням звернен</w:t>
      </w:r>
      <w:r w:rsidR="00786A75">
        <w:rPr>
          <w:szCs w:val="28"/>
          <w:shd w:val="clear" w:color="auto" w:fill="FFFFFF"/>
        </w:rPr>
        <w:t>ня</w:t>
      </w:r>
      <w:r w:rsidR="00556806" w:rsidRPr="00556806">
        <w:rPr>
          <w:szCs w:val="28"/>
          <w:shd w:val="clear" w:color="auto" w:fill="FFFFFF"/>
        </w:rPr>
        <w:t xml:space="preserve"> </w:t>
      </w:r>
      <w:r w:rsidR="00D22DF7" w:rsidRPr="000C088C">
        <w:rPr>
          <w:color w:val="000000" w:themeColor="text1"/>
          <w:szCs w:val="28"/>
        </w:rPr>
        <w:t>АТ «</w:t>
      </w:r>
      <w:r w:rsidR="00D22DF7">
        <w:rPr>
          <w:color w:val="000000" w:themeColor="text1"/>
          <w:szCs w:val="28"/>
        </w:rPr>
        <w:t>КИЇВПРОЕКТ</w:t>
      </w:r>
      <w:r w:rsidR="00D22DF7" w:rsidRPr="000C088C">
        <w:rPr>
          <w:color w:val="000000" w:themeColor="text1"/>
          <w:szCs w:val="28"/>
        </w:rPr>
        <w:t xml:space="preserve">» </w:t>
      </w:r>
      <w:r w:rsidR="00D22DF7">
        <w:rPr>
          <w:szCs w:val="28"/>
          <w:shd w:val="clear" w:color="auto" w:fill="FFFFFF"/>
        </w:rPr>
        <w:t>від 29.11.2023 № 06-134/адм</w:t>
      </w:r>
      <w:r w:rsidR="00D22DF7" w:rsidRPr="003F50EF">
        <w:rPr>
          <w:szCs w:val="28"/>
          <w:shd w:val="clear" w:color="auto" w:fill="FFFFFF"/>
        </w:rPr>
        <w:t xml:space="preserve"> </w:t>
      </w:r>
      <w:r w:rsidR="0033201A">
        <w:rPr>
          <w:szCs w:val="28"/>
          <w:shd w:val="clear" w:color="auto" w:fill="FFFFFF"/>
        </w:rPr>
        <w:br/>
      </w:r>
      <w:r w:rsidR="00D22DF7" w:rsidRPr="003F50EF">
        <w:rPr>
          <w:szCs w:val="28"/>
          <w:shd w:val="clear" w:color="auto" w:fill="FFFFFF"/>
        </w:rPr>
        <w:t xml:space="preserve">(вх. № </w:t>
      </w:r>
      <w:r w:rsidR="00D22DF7" w:rsidRPr="00B24FCB">
        <w:rPr>
          <w:szCs w:val="28"/>
          <w:shd w:val="clear" w:color="auto" w:fill="FFFFFF"/>
        </w:rPr>
        <w:t>20/01-10/20816</w:t>
      </w:r>
      <w:r w:rsidR="00D22DF7">
        <w:rPr>
          <w:szCs w:val="28"/>
          <w:shd w:val="clear" w:color="auto" w:fill="FFFFFF"/>
        </w:rPr>
        <w:t xml:space="preserve"> </w:t>
      </w:r>
      <w:r w:rsidR="00D22DF7" w:rsidRPr="00B24FCB">
        <w:rPr>
          <w:szCs w:val="28"/>
          <w:shd w:val="clear" w:color="auto" w:fill="FFFFFF"/>
        </w:rPr>
        <w:t>від</w:t>
      </w:r>
      <w:r w:rsidR="00D22DF7">
        <w:rPr>
          <w:szCs w:val="28"/>
          <w:shd w:val="clear" w:color="auto" w:fill="FFFFFF"/>
        </w:rPr>
        <w:t xml:space="preserve"> </w:t>
      </w:r>
      <w:r w:rsidR="00D22DF7" w:rsidRPr="00B24FCB">
        <w:rPr>
          <w:szCs w:val="28"/>
          <w:shd w:val="clear" w:color="auto" w:fill="FFFFFF"/>
        </w:rPr>
        <w:t>30.11.2023</w:t>
      </w:r>
      <w:r w:rsidR="00DB55AB" w:rsidRPr="00DB55AB">
        <w:rPr>
          <w:szCs w:val="28"/>
          <w:shd w:val="clear" w:color="auto" w:fill="FFFFFF"/>
          <w:lang w:val="ru-RU"/>
        </w:rPr>
        <w:t>)</w:t>
      </w:r>
      <w:r w:rsidR="00D22DF7">
        <w:rPr>
          <w:szCs w:val="28"/>
          <w:shd w:val="clear" w:color="auto" w:fill="FFFFFF"/>
        </w:rPr>
        <w:t xml:space="preserve"> </w:t>
      </w:r>
      <w:r w:rsidR="00F062F0">
        <w:rPr>
          <w:szCs w:val="28"/>
        </w:rPr>
        <w:t>щодо усунення порушень</w:t>
      </w:r>
      <w:r w:rsidR="00786A75">
        <w:rPr>
          <w:szCs w:val="28"/>
        </w:rPr>
        <w:t xml:space="preserve"> вимог </w:t>
      </w:r>
      <w:r w:rsidR="00786A75">
        <w:t>пункту 26</w:t>
      </w:r>
      <w:r w:rsidR="004A58C8" w:rsidRPr="004A58C8">
        <w:rPr>
          <w:lang w:val="ru-RU"/>
        </w:rPr>
        <w:t xml:space="preserve"> </w:t>
      </w:r>
      <w:r w:rsidR="00786A75">
        <w:t>частини 1 статті 2 та абзацу другого частини 1 статті 26 Закону України</w:t>
      </w:r>
      <w:r w:rsidR="00F55732">
        <w:br/>
      </w:r>
      <w:r w:rsidR="00786A75">
        <w:t>«Про акціонерні товариства» в частині не здійснення публічної пропозиції акцій та/або проходження процедури допуску акцій до торгів на регульованому фондовому ринку або фондовому багатосторонньому торговельному майданчику у встановленому законодавством порядку та перебування хоча б на одному з таких організованих ринків капіталу в Україні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55732">
        <w:rPr>
          <w:szCs w:val="28"/>
        </w:rPr>
        <w:t>ття рішення</w:t>
      </w:r>
      <w:r w:rsidR="002A009A" w:rsidRPr="00FF0537">
        <w:rPr>
          <w:szCs w:val="28"/>
        </w:rPr>
        <w:t xml:space="preserve"> </w:t>
      </w:r>
      <w:r w:rsidR="00556806">
        <w:rPr>
          <w:szCs w:val="28"/>
        </w:rPr>
        <w:t>від 25.09.2023 № 10</w:t>
      </w:r>
      <w:r w:rsidR="00786A75">
        <w:rPr>
          <w:szCs w:val="28"/>
        </w:rPr>
        <w:t>59</w:t>
      </w:r>
      <w:r w:rsidR="00556806" w:rsidRPr="005A121C">
        <w:rPr>
          <w:szCs w:val="28"/>
        </w:rPr>
        <w:t xml:space="preserve"> «</w:t>
      </w:r>
      <w:r w:rsidR="00786A75" w:rsidRPr="00786A75">
        <w:rPr>
          <w:szCs w:val="28"/>
        </w:rPr>
        <w:t>Щодо зупинення внесення змін до системи депозитарного обліку цінних паперів</w:t>
      </w:r>
      <w:r w:rsidR="00556806" w:rsidRPr="005A121C">
        <w:rPr>
          <w:szCs w:val="28"/>
        </w:rPr>
        <w:t>»</w:t>
      </w:r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556806" w:rsidRPr="00556806">
        <w:rPr>
          <w:szCs w:val="28"/>
        </w:rPr>
        <w:t xml:space="preserve"> </w:t>
      </w:r>
      <w:r w:rsidR="00177918">
        <w:rPr>
          <w:szCs w:val="28"/>
        </w:rPr>
        <w:t>(далі – Комісія)</w:t>
      </w:r>
    </w:p>
    <w:p w14:paraId="4E1C3D8D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2C72390B" w14:textId="4F6BCC0C" w:rsidR="00DC7CA2" w:rsidRPr="00C70A97" w:rsidRDefault="00D5659E" w:rsidP="00C70A97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C70A97">
        <w:rPr>
          <w:szCs w:val="28"/>
        </w:rPr>
        <w:t xml:space="preserve">Виключити </w:t>
      </w:r>
      <w:r w:rsidR="00D22DF7" w:rsidRPr="00C70A97">
        <w:rPr>
          <w:szCs w:val="28"/>
        </w:rPr>
        <w:t>АТ «</w:t>
      </w:r>
      <w:r w:rsidR="00D22DF7">
        <w:rPr>
          <w:szCs w:val="28"/>
        </w:rPr>
        <w:t>КИЇВПРОЕКТ</w:t>
      </w:r>
      <w:r w:rsidR="00D22DF7" w:rsidRPr="00C70A97">
        <w:rPr>
          <w:szCs w:val="28"/>
        </w:rPr>
        <w:t xml:space="preserve">» (ідентифікаційний код юридичної особи: </w:t>
      </w:r>
      <w:r w:rsidR="00D22DF7">
        <w:t>04012780</w:t>
      </w:r>
      <w:r w:rsidR="00D22DF7" w:rsidRPr="00C70A97">
        <w:rPr>
          <w:szCs w:val="28"/>
        </w:rPr>
        <w:t xml:space="preserve">, код ISIN: </w:t>
      </w:r>
      <w:r w:rsidR="00D22DF7">
        <w:t>UA4000067979</w:t>
      </w:r>
      <w:r w:rsidR="00D22DF7" w:rsidRPr="00C70A97">
        <w:rPr>
          <w:szCs w:val="28"/>
        </w:rPr>
        <w:t xml:space="preserve">) </w:t>
      </w:r>
      <w:r w:rsidRPr="00C70A97">
        <w:rPr>
          <w:szCs w:val="28"/>
        </w:rPr>
        <w:t xml:space="preserve">з </w:t>
      </w:r>
      <w:r w:rsidR="00D32367" w:rsidRPr="00C70A97">
        <w:rPr>
          <w:szCs w:val="28"/>
        </w:rPr>
        <w:t xml:space="preserve">Переліку </w:t>
      </w:r>
      <w:r w:rsidR="00F62FE5">
        <w:rPr>
          <w:szCs w:val="28"/>
        </w:rPr>
        <w:t>Товариств, яким з 26.09.2023</w:t>
      </w:r>
      <w:r w:rsidR="00C70A97" w:rsidRPr="00C70A97">
        <w:rPr>
          <w:szCs w:val="28"/>
        </w:rPr>
        <w:t xml:space="preserve"> зупинено внесення змін до системи депозитарного обліку цінних паперів</w:t>
      </w:r>
      <w:r w:rsidRPr="00C70A97">
        <w:rPr>
          <w:szCs w:val="28"/>
        </w:rPr>
        <w:t xml:space="preserve">, затвердженого рішенням Комісії </w:t>
      </w:r>
      <w:r w:rsidR="00C70A97">
        <w:rPr>
          <w:szCs w:val="28"/>
        </w:rPr>
        <w:t>від 25.09.2023 № 1059</w:t>
      </w:r>
      <w:r w:rsidR="00C70A97" w:rsidRPr="005A121C">
        <w:rPr>
          <w:szCs w:val="28"/>
        </w:rPr>
        <w:t xml:space="preserve"> «</w:t>
      </w:r>
      <w:r w:rsidR="00C70A97" w:rsidRPr="00786A75">
        <w:rPr>
          <w:szCs w:val="28"/>
        </w:rPr>
        <w:t>Щодо зупинення внесення змін до системи депозитарного обліку цінних паперів</w:t>
      </w:r>
      <w:r w:rsidR="00C70A97">
        <w:rPr>
          <w:szCs w:val="28"/>
        </w:rPr>
        <w:t>»</w:t>
      </w:r>
      <w:r w:rsidRPr="00C70A97">
        <w:rPr>
          <w:szCs w:val="28"/>
        </w:rPr>
        <w:t>.</w:t>
      </w:r>
    </w:p>
    <w:p w14:paraId="35032746" w14:textId="4C0475D3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74CEC">
        <w:rPr>
          <w:szCs w:val="28"/>
        </w:rPr>
        <w:t xml:space="preserve">цінні папери </w:t>
      </w:r>
      <w:r w:rsidR="00D22DF7" w:rsidRPr="00C70A97">
        <w:rPr>
          <w:szCs w:val="28"/>
        </w:rPr>
        <w:t>АТ «</w:t>
      </w:r>
      <w:r w:rsidR="00D22DF7">
        <w:rPr>
          <w:szCs w:val="28"/>
        </w:rPr>
        <w:t>КИЇВПРОЕКТ</w:t>
      </w:r>
      <w:r w:rsidR="00D22DF7" w:rsidRPr="00C70A97">
        <w:rPr>
          <w:szCs w:val="28"/>
        </w:rPr>
        <w:t>»</w:t>
      </w:r>
      <w:r w:rsidR="00D22DF7">
        <w:rPr>
          <w:szCs w:val="28"/>
        </w:rPr>
        <w:t>.</w:t>
      </w:r>
    </w:p>
    <w:p w14:paraId="55067ED2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753C28AF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 xml:space="preserve">ПАТ «НДУ», </w:t>
      </w:r>
      <w:r w:rsidR="00F55732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1FF1BF15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14:paraId="183C45B3" w14:textId="52D64BD6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556806" w:rsidRPr="00556806">
        <w:rPr>
          <w:szCs w:val="28"/>
        </w:rPr>
        <w:t xml:space="preserve"> </w:t>
      </w:r>
      <w:r w:rsidR="00DD624C">
        <w:rPr>
          <w:szCs w:val="28"/>
        </w:rPr>
        <w:br/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</w:t>
      </w:r>
      <w:r w:rsidR="00DD624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="00F55732" w:rsidRPr="00F55732">
        <w:rPr>
          <w:szCs w:val="28"/>
        </w:rPr>
        <w:t xml:space="preserve"> (шляхом направлення на електронн</w:t>
      </w:r>
      <w:r w:rsidR="00CE5F57">
        <w:rPr>
          <w:szCs w:val="28"/>
        </w:rPr>
        <w:t>у адресу</w:t>
      </w:r>
      <w:r w:rsidR="00F55732" w:rsidRPr="00F55732">
        <w:rPr>
          <w:szCs w:val="28"/>
        </w:rPr>
        <w:t>)</w:t>
      </w:r>
      <w:r w:rsidR="00D5659E">
        <w:rPr>
          <w:szCs w:val="28"/>
        </w:rPr>
        <w:t>, а також</w:t>
      </w:r>
      <w:r w:rsidR="00F55732">
        <w:rPr>
          <w:szCs w:val="28"/>
        </w:rPr>
        <w:br/>
      </w:r>
      <w:r w:rsidR="00D22DF7" w:rsidRPr="00C70A97">
        <w:rPr>
          <w:szCs w:val="28"/>
        </w:rPr>
        <w:t>АТ «</w:t>
      </w:r>
      <w:r w:rsidR="00D22DF7">
        <w:rPr>
          <w:szCs w:val="28"/>
        </w:rPr>
        <w:t>КИЇВПРОЕКТ</w:t>
      </w:r>
      <w:r w:rsidR="00D22DF7" w:rsidRPr="00C70A97">
        <w:rPr>
          <w:szCs w:val="28"/>
        </w:rPr>
        <w:t>»</w:t>
      </w:r>
      <w:r w:rsidR="00D22DF7">
        <w:rPr>
          <w:szCs w:val="28"/>
        </w:rPr>
        <w:t>.</w:t>
      </w:r>
    </w:p>
    <w:p w14:paraId="5B4A98ED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57D99F14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52B89A15" w14:textId="77777777" w:rsidR="00F57247" w:rsidRPr="00931BEE" w:rsidRDefault="00F57247" w:rsidP="00931BEE">
      <w:pPr>
        <w:rPr>
          <w:sz w:val="28"/>
          <w:szCs w:val="28"/>
        </w:rPr>
      </w:pPr>
    </w:p>
    <w:p w14:paraId="0EFBECFA" w14:textId="77777777" w:rsidR="00F57247" w:rsidRPr="00931BEE" w:rsidRDefault="00F57247" w:rsidP="00931BEE">
      <w:pPr>
        <w:rPr>
          <w:sz w:val="28"/>
          <w:szCs w:val="28"/>
        </w:rPr>
      </w:pPr>
    </w:p>
    <w:p w14:paraId="71BEE206" w14:textId="77777777" w:rsidR="00F02185" w:rsidRDefault="00F02185" w:rsidP="00931BEE">
      <w:pPr>
        <w:rPr>
          <w:sz w:val="28"/>
          <w:szCs w:val="28"/>
        </w:rPr>
      </w:pPr>
    </w:p>
    <w:p w14:paraId="42F1EAA7" w14:textId="77777777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55C3E6DA" w14:textId="77777777" w:rsidR="00732B0C" w:rsidRDefault="00732B0C" w:rsidP="00732B0C">
      <w:pPr>
        <w:rPr>
          <w:sz w:val="28"/>
          <w:szCs w:val="28"/>
        </w:rPr>
      </w:pPr>
    </w:p>
    <w:p w14:paraId="577C1F65" w14:textId="77777777" w:rsidR="004428E0" w:rsidRDefault="004428E0" w:rsidP="00732B0C">
      <w:pPr>
        <w:rPr>
          <w:sz w:val="28"/>
          <w:szCs w:val="28"/>
        </w:rPr>
      </w:pPr>
    </w:p>
    <w:p w14:paraId="4FCD5C9A" w14:textId="77777777" w:rsidR="00D5659E" w:rsidRDefault="00D5659E" w:rsidP="00E7105F">
      <w:pPr>
        <w:rPr>
          <w:sz w:val="28"/>
          <w:szCs w:val="28"/>
        </w:rPr>
      </w:pPr>
    </w:p>
    <w:p w14:paraId="146663E7" w14:textId="77777777" w:rsidR="00511182" w:rsidRDefault="00511182" w:rsidP="00E7105F">
      <w:pPr>
        <w:rPr>
          <w:sz w:val="28"/>
          <w:szCs w:val="28"/>
        </w:rPr>
      </w:pPr>
    </w:p>
    <w:p w14:paraId="3713543C" w14:textId="77777777" w:rsidR="00511182" w:rsidRDefault="00511182" w:rsidP="00E7105F">
      <w:pPr>
        <w:rPr>
          <w:sz w:val="28"/>
          <w:szCs w:val="28"/>
        </w:rPr>
      </w:pPr>
    </w:p>
    <w:p w14:paraId="7B9347ED" w14:textId="77777777" w:rsidR="00511182" w:rsidRDefault="00511182" w:rsidP="00E7105F">
      <w:pPr>
        <w:rPr>
          <w:sz w:val="28"/>
          <w:szCs w:val="28"/>
        </w:rPr>
      </w:pPr>
    </w:p>
    <w:p w14:paraId="5C3B4FE6" w14:textId="77777777" w:rsidR="00511182" w:rsidRDefault="00511182" w:rsidP="00E7105F">
      <w:pPr>
        <w:rPr>
          <w:sz w:val="28"/>
          <w:szCs w:val="28"/>
        </w:rPr>
      </w:pPr>
    </w:p>
    <w:p w14:paraId="6A750DAF" w14:textId="77777777" w:rsidR="00511182" w:rsidRDefault="00511182" w:rsidP="00E7105F">
      <w:pPr>
        <w:rPr>
          <w:sz w:val="28"/>
          <w:szCs w:val="28"/>
        </w:rPr>
      </w:pPr>
    </w:p>
    <w:p w14:paraId="279AD854" w14:textId="77777777" w:rsidR="00511182" w:rsidRDefault="00511182" w:rsidP="00E7105F">
      <w:pPr>
        <w:rPr>
          <w:sz w:val="28"/>
          <w:szCs w:val="28"/>
        </w:rPr>
      </w:pPr>
    </w:p>
    <w:p w14:paraId="7A69DB9D" w14:textId="77777777" w:rsidR="00F55732" w:rsidRDefault="00F55732" w:rsidP="00E7105F">
      <w:pPr>
        <w:rPr>
          <w:sz w:val="28"/>
          <w:szCs w:val="28"/>
        </w:rPr>
      </w:pPr>
    </w:p>
    <w:p w14:paraId="4A1B12B7" w14:textId="77777777" w:rsidR="00F55732" w:rsidRDefault="00F55732" w:rsidP="00E7105F">
      <w:pPr>
        <w:rPr>
          <w:sz w:val="28"/>
          <w:szCs w:val="28"/>
        </w:rPr>
      </w:pPr>
    </w:p>
    <w:p w14:paraId="0BA9D9EA" w14:textId="77777777" w:rsidR="00F55732" w:rsidRDefault="00F55732" w:rsidP="00E7105F">
      <w:pPr>
        <w:rPr>
          <w:sz w:val="28"/>
          <w:szCs w:val="28"/>
        </w:rPr>
      </w:pPr>
    </w:p>
    <w:p w14:paraId="0E199AE9" w14:textId="77777777" w:rsidR="00F55732" w:rsidRDefault="00F55732" w:rsidP="00E7105F">
      <w:pPr>
        <w:rPr>
          <w:sz w:val="28"/>
          <w:szCs w:val="28"/>
        </w:rPr>
      </w:pPr>
    </w:p>
    <w:p w14:paraId="07589944" w14:textId="77777777" w:rsidR="00F55732" w:rsidRDefault="00F55732" w:rsidP="00E7105F">
      <w:pPr>
        <w:rPr>
          <w:sz w:val="28"/>
          <w:szCs w:val="28"/>
        </w:rPr>
      </w:pPr>
    </w:p>
    <w:p w14:paraId="6CFC7727" w14:textId="77777777" w:rsidR="00F55732" w:rsidRDefault="00F55732" w:rsidP="00E7105F">
      <w:pPr>
        <w:rPr>
          <w:sz w:val="28"/>
          <w:szCs w:val="28"/>
        </w:rPr>
      </w:pPr>
    </w:p>
    <w:p w14:paraId="2C740EE0" w14:textId="77777777" w:rsidR="00F55732" w:rsidRDefault="00F55732" w:rsidP="00E7105F">
      <w:pPr>
        <w:rPr>
          <w:sz w:val="28"/>
          <w:szCs w:val="28"/>
        </w:rPr>
      </w:pPr>
    </w:p>
    <w:p w14:paraId="7B6B7D04" w14:textId="022821E5" w:rsidR="00F55732" w:rsidRDefault="00F55732" w:rsidP="00E7105F">
      <w:pPr>
        <w:rPr>
          <w:sz w:val="28"/>
          <w:szCs w:val="28"/>
        </w:rPr>
      </w:pPr>
    </w:p>
    <w:p w14:paraId="58A8F6CD" w14:textId="6511018C" w:rsidR="00D22DF7" w:rsidRDefault="00D22DF7" w:rsidP="00E7105F">
      <w:pPr>
        <w:rPr>
          <w:sz w:val="28"/>
          <w:szCs w:val="28"/>
        </w:rPr>
      </w:pPr>
    </w:p>
    <w:p w14:paraId="587537FE" w14:textId="23F1E6D6" w:rsidR="00D22DF7" w:rsidRDefault="00D22DF7" w:rsidP="00E7105F">
      <w:pPr>
        <w:rPr>
          <w:sz w:val="28"/>
          <w:szCs w:val="28"/>
        </w:rPr>
      </w:pPr>
    </w:p>
    <w:p w14:paraId="1231783C" w14:textId="77777777" w:rsidR="00D22DF7" w:rsidRDefault="00D22DF7" w:rsidP="00E7105F">
      <w:pPr>
        <w:rPr>
          <w:sz w:val="28"/>
          <w:szCs w:val="28"/>
        </w:rPr>
      </w:pPr>
    </w:p>
    <w:p w14:paraId="65A7F3E5" w14:textId="77777777" w:rsidR="00F55732" w:rsidRDefault="00F55732" w:rsidP="00E7105F">
      <w:pPr>
        <w:rPr>
          <w:sz w:val="28"/>
          <w:szCs w:val="28"/>
        </w:rPr>
      </w:pPr>
    </w:p>
    <w:p w14:paraId="77447254" w14:textId="77777777" w:rsidR="00F55732" w:rsidRDefault="00F55732" w:rsidP="00E7105F">
      <w:pPr>
        <w:rPr>
          <w:sz w:val="28"/>
          <w:szCs w:val="28"/>
        </w:rPr>
      </w:pPr>
    </w:p>
    <w:p w14:paraId="17E2EE10" w14:textId="77777777" w:rsidR="00511182" w:rsidRDefault="00511182" w:rsidP="00E7105F">
      <w:pPr>
        <w:rPr>
          <w:sz w:val="28"/>
          <w:szCs w:val="28"/>
        </w:rPr>
      </w:pPr>
    </w:p>
    <w:p w14:paraId="77D3A4DD" w14:textId="77777777" w:rsidR="00511182" w:rsidRDefault="00511182" w:rsidP="00E7105F">
      <w:pPr>
        <w:rPr>
          <w:sz w:val="28"/>
          <w:szCs w:val="28"/>
        </w:rPr>
      </w:pPr>
    </w:p>
    <w:p w14:paraId="0526D0A4" w14:textId="77777777" w:rsidR="00511182" w:rsidRDefault="00511182" w:rsidP="00E7105F">
      <w:pPr>
        <w:rPr>
          <w:sz w:val="28"/>
          <w:szCs w:val="28"/>
        </w:rPr>
      </w:pPr>
    </w:p>
    <w:p w14:paraId="3D1ED22F" w14:textId="77777777" w:rsidR="005662BD" w:rsidRDefault="005662BD" w:rsidP="00931BEE">
      <w:pPr>
        <w:ind w:left="6236" w:right="565"/>
      </w:pPr>
      <w:r>
        <w:t>Протокол засідання Комісії</w:t>
      </w:r>
    </w:p>
    <w:p w14:paraId="62722E2A" w14:textId="7E35F012" w:rsidR="00843F94" w:rsidRPr="00931BEE" w:rsidRDefault="003762FB" w:rsidP="00931BEE">
      <w:pPr>
        <w:ind w:left="6236" w:right="565"/>
      </w:pPr>
      <w:r>
        <w:t xml:space="preserve">від </w:t>
      </w:r>
      <w:r w:rsidR="005933DE">
        <w:t>21</w:t>
      </w:r>
      <w:r w:rsidR="00D5659E">
        <w:t>.</w:t>
      </w:r>
      <w:r w:rsidR="002C6EFF">
        <w:t>02</w:t>
      </w:r>
      <w:r w:rsidR="009A1196">
        <w:t>.202</w:t>
      </w:r>
      <w:r w:rsidR="002C6EFF">
        <w:t>4</w:t>
      </w:r>
      <w:r w:rsidR="005933DE">
        <w:t xml:space="preserve"> № 35</w:t>
      </w:r>
    </w:p>
    <w:sectPr w:rsidR="00843F94" w:rsidRPr="00931BEE" w:rsidSect="001D20BC">
      <w:headerReference w:type="firs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8710" w14:textId="77777777" w:rsidR="00793489" w:rsidRDefault="00793489" w:rsidP="00843F94">
      <w:r>
        <w:separator/>
      </w:r>
    </w:p>
  </w:endnote>
  <w:endnote w:type="continuationSeparator" w:id="0">
    <w:p w14:paraId="443A6C93" w14:textId="77777777" w:rsidR="00793489" w:rsidRDefault="00793489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7FC8" w14:textId="77777777" w:rsidR="00793489" w:rsidRDefault="00793489" w:rsidP="00843F94">
      <w:r>
        <w:separator/>
      </w:r>
    </w:p>
  </w:footnote>
  <w:footnote w:type="continuationSeparator" w:id="0">
    <w:p w14:paraId="0FA03D28" w14:textId="77777777" w:rsidR="00793489" w:rsidRDefault="00793489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64708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5EC74D89" wp14:editId="1EF6762F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FAF23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0ABE9228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4BF9C419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2591"/>
    <w:rsid w:val="00195F5F"/>
    <w:rsid w:val="001A4A57"/>
    <w:rsid w:val="001B28CF"/>
    <w:rsid w:val="001B4299"/>
    <w:rsid w:val="001B4F5E"/>
    <w:rsid w:val="001D007E"/>
    <w:rsid w:val="001D20BC"/>
    <w:rsid w:val="001D55EF"/>
    <w:rsid w:val="001D69F2"/>
    <w:rsid w:val="001E4B32"/>
    <w:rsid w:val="001F18BA"/>
    <w:rsid w:val="00214312"/>
    <w:rsid w:val="0021434D"/>
    <w:rsid w:val="0023312E"/>
    <w:rsid w:val="00254F45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4107"/>
    <w:rsid w:val="002A59BA"/>
    <w:rsid w:val="002A7060"/>
    <w:rsid w:val="002B7C0B"/>
    <w:rsid w:val="002C6EFF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162AC"/>
    <w:rsid w:val="00321E6E"/>
    <w:rsid w:val="003224E4"/>
    <w:rsid w:val="0033201A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1D2B"/>
    <w:rsid w:val="003D23A2"/>
    <w:rsid w:val="003D3C68"/>
    <w:rsid w:val="003D6EE1"/>
    <w:rsid w:val="003E4943"/>
    <w:rsid w:val="003E7A47"/>
    <w:rsid w:val="003F1AFD"/>
    <w:rsid w:val="003F4EE6"/>
    <w:rsid w:val="003F50EF"/>
    <w:rsid w:val="0041267C"/>
    <w:rsid w:val="004239B0"/>
    <w:rsid w:val="00425525"/>
    <w:rsid w:val="00436CB6"/>
    <w:rsid w:val="004428E0"/>
    <w:rsid w:val="004437F8"/>
    <w:rsid w:val="00447D87"/>
    <w:rsid w:val="0045106A"/>
    <w:rsid w:val="00452728"/>
    <w:rsid w:val="0045545F"/>
    <w:rsid w:val="0046505C"/>
    <w:rsid w:val="00481155"/>
    <w:rsid w:val="004848C4"/>
    <w:rsid w:val="00485531"/>
    <w:rsid w:val="004A1A28"/>
    <w:rsid w:val="004A20F1"/>
    <w:rsid w:val="004A5236"/>
    <w:rsid w:val="004A58C8"/>
    <w:rsid w:val="004D5D11"/>
    <w:rsid w:val="004E1A18"/>
    <w:rsid w:val="004F7344"/>
    <w:rsid w:val="00505EF0"/>
    <w:rsid w:val="00511182"/>
    <w:rsid w:val="0052131F"/>
    <w:rsid w:val="00521663"/>
    <w:rsid w:val="005261D7"/>
    <w:rsid w:val="0053509D"/>
    <w:rsid w:val="005375F2"/>
    <w:rsid w:val="00545E1D"/>
    <w:rsid w:val="00551B9E"/>
    <w:rsid w:val="00556806"/>
    <w:rsid w:val="005662BD"/>
    <w:rsid w:val="00570458"/>
    <w:rsid w:val="00571880"/>
    <w:rsid w:val="00574CEC"/>
    <w:rsid w:val="00582076"/>
    <w:rsid w:val="005867D1"/>
    <w:rsid w:val="00590631"/>
    <w:rsid w:val="005933DE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841AF"/>
    <w:rsid w:val="006951BF"/>
    <w:rsid w:val="00697520"/>
    <w:rsid w:val="006A50C5"/>
    <w:rsid w:val="006C3442"/>
    <w:rsid w:val="006C747B"/>
    <w:rsid w:val="006D3C79"/>
    <w:rsid w:val="006D40C3"/>
    <w:rsid w:val="00700CC7"/>
    <w:rsid w:val="007116C1"/>
    <w:rsid w:val="0071538B"/>
    <w:rsid w:val="0072610F"/>
    <w:rsid w:val="00732338"/>
    <w:rsid w:val="00732B0C"/>
    <w:rsid w:val="00742E08"/>
    <w:rsid w:val="007434E8"/>
    <w:rsid w:val="0075693C"/>
    <w:rsid w:val="00762040"/>
    <w:rsid w:val="0078495A"/>
    <w:rsid w:val="00786A75"/>
    <w:rsid w:val="00793489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56C"/>
    <w:rsid w:val="008706BB"/>
    <w:rsid w:val="008749D6"/>
    <w:rsid w:val="00875239"/>
    <w:rsid w:val="00876463"/>
    <w:rsid w:val="00876647"/>
    <w:rsid w:val="0088755D"/>
    <w:rsid w:val="008A407C"/>
    <w:rsid w:val="008B24B0"/>
    <w:rsid w:val="008B3B9B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36C3E"/>
    <w:rsid w:val="00940ADB"/>
    <w:rsid w:val="00941ADB"/>
    <w:rsid w:val="00962FA9"/>
    <w:rsid w:val="00965FD4"/>
    <w:rsid w:val="00967A6F"/>
    <w:rsid w:val="009937F3"/>
    <w:rsid w:val="009A1196"/>
    <w:rsid w:val="009A2719"/>
    <w:rsid w:val="009A37A3"/>
    <w:rsid w:val="009C4D09"/>
    <w:rsid w:val="009C4E18"/>
    <w:rsid w:val="009D5EF2"/>
    <w:rsid w:val="009D6598"/>
    <w:rsid w:val="009E69A6"/>
    <w:rsid w:val="00A05EF9"/>
    <w:rsid w:val="00A17C05"/>
    <w:rsid w:val="00A20EED"/>
    <w:rsid w:val="00A33BDB"/>
    <w:rsid w:val="00A4027C"/>
    <w:rsid w:val="00A51216"/>
    <w:rsid w:val="00A767B6"/>
    <w:rsid w:val="00A77CD4"/>
    <w:rsid w:val="00A84692"/>
    <w:rsid w:val="00A90DC8"/>
    <w:rsid w:val="00A90F67"/>
    <w:rsid w:val="00AA1747"/>
    <w:rsid w:val="00AA5370"/>
    <w:rsid w:val="00AA6CCE"/>
    <w:rsid w:val="00AB3903"/>
    <w:rsid w:val="00AD2981"/>
    <w:rsid w:val="00AD4465"/>
    <w:rsid w:val="00AD734D"/>
    <w:rsid w:val="00AE6309"/>
    <w:rsid w:val="00AF241D"/>
    <w:rsid w:val="00AF28B3"/>
    <w:rsid w:val="00AF5507"/>
    <w:rsid w:val="00B01A15"/>
    <w:rsid w:val="00B2029A"/>
    <w:rsid w:val="00B4159E"/>
    <w:rsid w:val="00B426FB"/>
    <w:rsid w:val="00B55335"/>
    <w:rsid w:val="00B553E9"/>
    <w:rsid w:val="00B62B92"/>
    <w:rsid w:val="00B7425C"/>
    <w:rsid w:val="00B75699"/>
    <w:rsid w:val="00B80F4A"/>
    <w:rsid w:val="00B86A09"/>
    <w:rsid w:val="00B97F7F"/>
    <w:rsid w:val="00BA3268"/>
    <w:rsid w:val="00BB4740"/>
    <w:rsid w:val="00BC62EC"/>
    <w:rsid w:val="00BD0D28"/>
    <w:rsid w:val="00BD379A"/>
    <w:rsid w:val="00C024CA"/>
    <w:rsid w:val="00C2065A"/>
    <w:rsid w:val="00C26896"/>
    <w:rsid w:val="00C356FC"/>
    <w:rsid w:val="00C44D1C"/>
    <w:rsid w:val="00C5429C"/>
    <w:rsid w:val="00C606A7"/>
    <w:rsid w:val="00C63A2B"/>
    <w:rsid w:val="00C6519E"/>
    <w:rsid w:val="00C70A97"/>
    <w:rsid w:val="00C74A82"/>
    <w:rsid w:val="00C82265"/>
    <w:rsid w:val="00C847CD"/>
    <w:rsid w:val="00CA08FD"/>
    <w:rsid w:val="00CB34C2"/>
    <w:rsid w:val="00CC0EA2"/>
    <w:rsid w:val="00CC34B8"/>
    <w:rsid w:val="00CE0157"/>
    <w:rsid w:val="00CE477F"/>
    <w:rsid w:val="00CE47D9"/>
    <w:rsid w:val="00CE5F57"/>
    <w:rsid w:val="00CE73FB"/>
    <w:rsid w:val="00CF7565"/>
    <w:rsid w:val="00D00354"/>
    <w:rsid w:val="00D10E7C"/>
    <w:rsid w:val="00D148E2"/>
    <w:rsid w:val="00D213B4"/>
    <w:rsid w:val="00D224B1"/>
    <w:rsid w:val="00D22DF7"/>
    <w:rsid w:val="00D32367"/>
    <w:rsid w:val="00D33708"/>
    <w:rsid w:val="00D42019"/>
    <w:rsid w:val="00D431B0"/>
    <w:rsid w:val="00D50C00"/>
    <w:rsid w:val="00D5659E"/>
    <w:rsid w:val="00D61711"/>
    <w:rsid w:val="00D62D7C"/>
    <w:rsid w:val="00D85E50"/>
    <w:rsid w:val="00D934DC"/>
    <w:rsid w:val="00DA4468"/>
    <w:rsid w:val="00DB55AB"/>
    <w:rsid w:val="00DC3285"/>
    <w:rsid w:val="00DC7CA2"/>
    <w:rsid w:val="00DD624C"/>
    <w:rsid w:val="00DD7A8E"/>
    <w:rsid w:val="00DE0703"/>
    <w:rsid w:val="00E015CF"/>
    <w:rsid w:val="00E22BD0"/>
    <w:rsid w:val="00E41772"/>
    <w:rsid w:val="00E5042D"/>
    <w:rsid w:val="00E52E56"/>
    <w:rsid w:val="00E578A6"/>
    <w:rsid w:val="00E57947"/>
    <w:rsid w:val="00E65F2F"/>
    <w:rsid w:val="00E663CD"/>
    <w:rsid w:val="00E6698A"/>
    <w:rsid w:val="00E7105F"/>
    <w:rsid w:val="00E84622"/>
    <w:rsid w:val="00EA3039"/>
    <w:rsid w:val="00EB5DA1"/>
    <w:rsid w:val="00EB69A9"/>
    <w:rsid w:val="00EF75CC"/>
    <w:rsid w:val="00F02185"/>
    <w:rsid w:val="00F062F0"/>
    <w:rsid w:val="00F12AE5"/>
    <w:rsid w:val="00F17240"/>
    <w:rsid w:val="00F234F3"/>
    <w:rsid w:val="00F2702C"/>
    <w:rsid w:val="00F41FBE"/>
    <w:rsid w:val="00F431B5"/>
    <w:rsid w:val="00F43FC3"/>
    <w:rsid w:val="00F55732"/>
    <w:rsid w:val="00F57247"/>
    <w:rsid w:val="00F62FE5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31520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87B8-B9D8-4F4C-B174-DE881F9B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2024-02-21T14:18:00Z</dcterms:created>
  <dcterms:modified xsi:type="dcterms:W3CDTF">2024-02-21T14:18:00Z</dcterms:modified>
</cp:coreProperties>
</file>