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E45579" w:rsidP="00936CED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25.09.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D03AE3">
              <w:rPr>
                <w:sz w:val="28"/>
                <w:szCs w:val="28"/>
                <w:lang w:eastAsia="ru-RU"/>
              </w:rPr>
              <w:t>3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ED0A55" w:rsidRDefault="00B4159E" w:rsidP="003E4B06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en-US"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E45579">
              <w:rPr>
                <w:sz w:val="28"/>
                <w:szCs w:val="28"/>
                <w:lang w:val="en-US" w:eastAsia="ru-RU"/>
              </w:rPr>
              <w:t>1060</w:t>
            </w:r>
          </w:p>
        </w:tc>
      </w:tr>
    </w:tbl>
    <w:p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7D1298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Щодо заборони торгівлі</w:t>
      </w:r>
    </w:p>
    <w:p w:rsidR="00D12C6A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цінними паперами</w:t>
      </w:r>
    </w:p>
    <w:p w:rsidR="00D12C6A" w:rsidRPr="00D12C6A" w:rsidRDefault="00D12C6A" w:rsidP="00D12C6A">
      <w:pPr>
        <w:spacing w:line="276" w:lineRule="auto"/>
        <w:jc w:val="both"/>
        <w:rPr>
          <w:bCs/>
          <w:sz w:val="28"/>
          <w:szCs w:val="28"/>
        </w:rPr>
      </w:pPr>
    </w:p>
    <w:p w:rsidR="00D664EE" w:rsidRPr="003D2DF6" w:rsidRDefault="00D664EE" w:rsidP="003D2DF6">
      <w:pPr>
        <w:spacing w:line="276" w:lineRule="auto"/>
        <w:ind w:firstLine="720"/>
        <w:jc w:val="both"/>
        <w:rPr>
          <w:sz w:val="28"/>
          <w:szCs w:val="28"/>
        </w:rPr>
      </w:pPr>
      <w:r w:rsidRPr="003C1C9E">
        <w:rPr>
          <w:bCs/>
          <w:sz w:val="28"/>
          <w:szCs w:val="28"/>
        </w:rPr>
        <w:t xml:space="preserve">Відповідно до пункту </w:t>
      </w:r>
      <w:r w:rsidR="001A0B0D">
        <w:rPr>
          <w:bCs/>
          <w:sz w:val="28"/>
          <w:szCs w:val="28"/>
        </w:rPr>
        <w:t>16</w:t>
      </w:r>
      <w:r w:rsidR="001A0B0D" w:rsidRPr="001A0B0D">
        <w:rPr>
          <w:bCs/>
          <w:sz w:val="28"/>
          <w:szCs w:val="28"/>
          <w:vertAlign w:val="superscript"/>
        </w:rPr>
        <w:t>3</w:t>
      </w:r>
      <w:r w:rsidR="001A0B0D">
        <w:rPr>
          <w:bCs/>
          <w:sz w:val="28"/>
          <w:szCs w:val="28"/>
        </w:rPr>
        <w:t xml:space="preserve"> статті 8 </w:t>
      </w:r>
      <w:r w:rsidR="00A85EC6">
        <w:rPr>
          <w:bCs/>
          <w:sz w:val="28"/>
          <w:szCs w:val="28"/>
        </w:rPr>
        <w:t xml:space="preserve">Закону </w:t>
      </w:r>
      <w:r w:rsidRPr="003C1C9E">
        <w:rPr>
          <w:bCs/>
          <w:sz w:val="28"/>
          <w:szCs w:val="28"/>
        </w:rPr>
        <w:t>України «</w:t>
      </w:r>
      <w:r w:rsidRPr="003C1C9E">
        <w:rPr>
          <w:bCs/>
          <w:sz w:val="28"/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Pr="003C1C9E">
        <w:rPr>
          <w:bCs/>
          <w:sz w:val="28"/>
          <w:szCs w:val="28"/>
        </w:rPr>
        <w:t>»</w:t>
      </w:r>
      <w:r w:rsidR="00963587">
        <w:rPr>
          <w:bCs/>
          <w:sz w:val="28"/>
          <w:szCs w:val="28"/>
        </w:rPr>
        <w:t xml:space="preserve">, </w:t>
      </w:r>
      <w:r w:rsidR="00A26273">
        <w:rPr>
          <w:sz w:val="28"/>
          <w:szCs w:val="28"/>
        </w:rPr>
        <w:t xml:space="preserve">у </w:t>
      </w:r>
      <w:r w:rsidRPr="003C1C9E">
        <w:rPr>
          <w:bCs/>
          <w:sz w:val="28"/>
          <w:szCs w:val="28"/>
        </w:rPr>
        <w:t>зв'язку</w:t>
      </w:r>
      <w:r w:rsidRPr="00F86C3E">
        <w:rPr>
          <w:sz w:val="28"/>
          <w:szCs w:val="28"/>
        </w:rPr>
        <w:t xml:space="preserve"> </w:t>
      </w:r>
      <w:r w:rsidR="00CD718F">
        <w:rPr>
          <w:sz w:val="28"/>
          <w:szCs w:val="28"/>
        </w:rPr>
        <w:t xml:space="preserve">з </w:t>
      </w:r>
      <w:r w:rsidR="005712AD">
        <w:rPr>
          <w:sz w:val="28"/>
          <w:szCs w:val="28"/>
        </w:rPr>
        <w:t xml:space="preserve">виявленням Національною комісією з цінних паперів та фондового ринку акціонерних товариств, якими порушено вимоги </w:t>
      </w:r>
      <w:r w:rsidR="005712AD" w:rsidRPr="00CB587B">
        <w:rPr>
          <w:sz w:val="28"/>
          <w:szCs w:val="28"/>
        </w:rPr>
        <w:t>пункту 26 частини 1 статті 2</w:t>
      </w:r>
      <w:r w:rsidR="005712AD">
        <w:rPr>
          <w:sz w:val="28"/>
          <w:szCs w:val="28"/>
        </w:rPr>
        <w:t xml:space="preserve"> та </w:t>
      </w:r>
      <w:r w:rsidR="005712AD" w:rsidRPr="00CB587B">
        <w:rPr>
          <w:sz w:val="28"/>
          <w:szCs w:val="28"/>
        </w:rPr>
        <w:t xml:space="preserve">абзацу другого частини </w:t>
      </w:r>
      <w:r w:rsidR="005712AD">
        <w:rPr>
          <w:sz w:val="28"/>
          <w:szCs w:val="28"/>
        </w:rPr>
        <w:t>1</w:t>
      </w:r>
      <w:r w:rsidR="005712AD" w:rsidRPr="00CB587B">
        <w:rPr>
          <w:sz w:val="28"/>
          <w:szCs w:val="28"/>
        </w:rPr>
        <w:t xml:space="preserve"> статті 26</w:t>
      </w:r>
      <w:r w:rsidR="005712AD">
        <w:rPr>
          <w:sz w:val="28"/>
          <w:szCs w:val="28"/>
        </w:rPr>
        <w:t xml:space="preserve"> Закону України «Про акціонерні товариства» в частині не здійснення публічної пропозиції акцій та/або </w:t>
      </w:r>
      <w:r w:rsidR="003D2DF6">
        <w:rPr>
          <w:sz w:val="28"/>
          <w:szCs w:val="28"/>
        </w:rPr>
        <w:t>проходження</w:t>
      </w:r>
      <w:r w:rsidR="003D2DF6" w:rsidRPr="00CB587B">
        <w:rPr>
          <w:sz w:val="28"/>
          <w:szCs w:val="28"/>
        </w:rPr>
        <w:t xml:space="preserve"> процедур</w:t>
      </w:r>
      <w:r w:rsidR="003D2DF6">
        <w:rPr>
          <w:sz w:val="28"/>
          <w:szCs w:val="28"/>
        </w:rPr>
        <w:t>и</w:t>
      </w:r>
      <w:r w:rsidR="003D2DF6" w:rsidRPr="00CB587B">
        <w:rPr>
          <w:sz w:val="28"/>
          <w:szCs w:val="28"/>
        </w:rPr>
        <w:t xml:space="preserve"> допуску акцій до торгів на регульованому фондовому ринку або фондовому багатосторонньому торговельному майданчику у встановленому законодавством порядку та </w:t>
      </w:r>
      <w:r w:rsidR="003D2DF6">
        <w:rPr>
          <w:sz w:val="28"/>
          <w:szCs w:val="28"/>
        </w:rPr>
        <w:t>перебування</w:t>
      </w:r>
      <w:r w:rsidR="003D2DF6" w:rsidRPr="00CB587B">
        <w:rPr>
          <w:sz w:val="28"/>
          <w:szCs w:val="28"/>
        </w:rPr>
        <w:t xml:space="preserve"> хоча б на одному з таких організо</w:t>
      </w:r>
      <w:r w:rsidR="003D2DF6">
        <w:rPr>
          <w:sz w:val="28"/>
          <w:szCs w:val="28"/>
        </w:rPr>
        <w:t xml:space="preserve">ваних ринків капіталу в Україні, </w:t>
      </w:r>
      <w:r w:rsidR="006F7FF6" w:rsidRPr="006F7FF6">
        <w:rPr>
          <w:sz w:val="28"/>
          <w:szCs w:val="28"/>
        </w:rPr>
        <w:t>на основі достатніх підстав, підтверджених відповідними документами, вважає, що емітент перебуває в ситуації, коли подальший обіг цінних паперів такого емітента порушуватиме права інвесторів</w:t>
      </w:r>
      <w:r w:rsidR="006F7FF6">
        <w:rPr>
          <w:sz w:val="28"/>
          <w:szCs w:val="28"/>
        </w:rPr>
        <w:t xml:space="preserve">, </w:t>
      </w:r>
      <w:r w:rsidRPr="00B053F5">
        <w:rPr>
          <w:sz w:val="28"/>
          <w:szCs w:val="28"/>
        </w:rPr>
        <w:t>Національна комісія з цінних паперів та фондового ринку</w:t>
      </w:r>
      <w:r w:rsidR="002347E3">
        <w:rPr>
          <w:sz w:val="28"/>
          <w:szCs w:val="28"/>
        </w:rPr>
        <w:t xml:space="preserve"> </w:t>
      </w:r>
      <w:r w:rsidRPr="00B053F5">
        <w:rPr>
          <w:sz w:val="28"/>
          <w:szCs w:val="28"/>
        </w:rPr>
        <w:t>(далі - Комісія)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506C42" w:rsidRDefault="006F1356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5579">
        <w:rPr>
          <w:spacing w:val="-4"/>
          <w:sz w:val="28"/>
          <w:szCs w:val="28"/>
        </w:rPr>
        <w:t>Заборонити з 00 год 00 хв. 26.09</w:t>
      </w:r>
      <w:r w:rsidR="007D1298" w:rsidRPr="001E0C49">
        <w:rPr>
          <w:spacing w:val="-4"/>
          <w:sz w:val="28"/>
          <w:szCs w:val="28"/>
        </w:rPr>
        <w:t>.202</w:t>
      </w:r>
      <w:r w:rsidR="003C5A62">
        <w:rPr>
          <w:spacing w:val="-4"/>
          <w:sz w:val="28"/>
          <w:szCs w:val="28"/>
        </w:rPr>
        <w:t>3</w:t>
      </w:r>
      <w:r w:rsidR="00C57BDE">
        <w:rPr>
          <w:spacing w:val="-4"/>
          <w:sz w:val="28"/>
          <w:szCs w:val="28"/>
        </w:rPr>
        <w:t>р.</w:t>
      </w:r>
      <w:r w:rsidR="007D1298" w:rsidRPr="001E0C49">
        <w:rPr>
          <w:spacing w:val="-4"/>
          <w:sz w:val="28"/>
          <w:szCs w:val="28"/>
        </w:rPr>
        <w:t xml:space="preserve"> торгівлю </w:t>
      </w:r>
      <w:r w:rsidR="002A13E1">
        <w:rPr>
          <w:spacing w:val="-4"/>
          <w:sz w:val="28"/>
          <w:szCs w:val="28"/>
        </w:rPr>
        <w:t xml:space="preserve">цінними паперами, які емітовані </w:t>
      </w:r>
      <w:r w:rsidR="00E70C4E">
        <w:rPr>
          <w:spacing w:val="-4"/>
          <w:sz w:val="28"/>
          <w:szCs w:val="28"/>
        </w:rPr>
        <w:t>Товариств</w:t>
      </w:r>
      <w:r w:rsidR="002A13E1">
        <w:rPr>
          <w:spacing w:val="-4"/>
          <w:sz w:val="28"/>
          <w:szCs w:val="28"/>
        </w:rPr>
        <w:t>ами</w:t>
      </w:r>
      <w:r w:rsidR="00000F8B">
        <w:rPr>
          <w:sz w:val="28"/>
          <w:szCs w:val="28"/>
        </w:rPr>
        <w:t xml:space="preserve">, </w:t>
      </w:r>
      <w:r w:rsidR="002A13E1">
        <w:rPr>
          <w:sz w:val="28"/>
          <w:szCs w:val="28"/>
        </w:rPr>
        <w:t xml:space="preserve">що </w:t>
      </w:r>
      <w:r w:rsidR="00000F8B">
        <w:rPr>
          <w:spacing w:val="-6"/>
          <w:sz w:val="28"/>
          <w:szCs w:val="28"/>
        </w:rPr>
        <w:t>зазначен</w:t>
      </w:r>
      <w:r w:rsidR="002A13E1">
        <w:rPr>
          <w:spacing w:val="-6"/>
          <w:sz w:val="28"/>
          <w:szCs w:val="28"/>
        </w:rPr>
        <w:t xml:space="preserve">і </w:t>
      </w:r>
      <w:r w:rsidR="00000F8B">
        <w:rPr>
          <w:spacing w:val="-6"/>
          <w:sz w:val="28"/>
          <w:szCs w:val="28"/>
        </w:rPr>
        <w:t>у додатку до цього рішення</w:t>
      </w:r>
      <w:r w:rsidR="00000F8B" w:rsidRPr="001E0C49">
        <w:rPr>
          <w:sz w:val="28"/>
          <w:szCs w:val="28"/>
        </w:rPr>
        <w:t xml:space="preserve"> </w:t>
      </w:r>
      <w:r w:rsidR="007D1298" w:rsidRPr="001E0C49">
        <w:rPr>
          <w:sz w:val="28"/>
          <w:szCs w:val="28"/>
        </w:rPr>
        <w:t>(перелік додається)</w:t>
      </w:r>
      <w:r w:rsidR="007D1298" w:rsidRPr="001E0C49">
        <w:rPr>
          <w:spacing w:val="-4"/>
          <w:sz w:val="28"/>
          <w:szCs w:val="28"/>
        </w:rPr>
        <w:t xml:space="preserve">, а саме: вчинення </w:t>
      </w:r>
      <w:r w:rsidR="00F571AD">
        <w:rPr>
          <w:spacing w:val="-4"/>
          <w:sz w:val="28"/>
          <w:szCs w:val="28"/>
        </w:rPr>
        <w:t>інвестиційними фірмами</w:t>
      </w:r>
      <w:r w:rsidR="007D1298" w:rsidRPr="001E0C49">
        <w:rPr>
          <w:spacing w:val="-4"/>
          <w:sz w:val="28"/>
          <w:szCs w:val="28"/>
        </w:rPr>
        <w:t xml:space="preserve"> правочинів з </w:t>
      </w:r>
      <w:r w:rsidR="00694559">
        <w:rPr>
          <w:spacing w:val="-4"/>
          <w:sz w:val="28"/>
          <w:szCs w:val="28"/>
        </w:rPr>
        <w:t>акціями</w:t>
      </w:r>
      <w:r w:rsidR="007D1298" w:rsidRPr="001E0C49">
        <w:rPr>
          <w:spacing w:val="-4"/>
          <w:sz w:val="28"/>
          <w:szCs w:val="28"/>
        </w:rPr>
        <w:t xml:space="preserve"> цих </w:t>
      </w:r>
      <w:r w:rsidR="00694559">
        <w:rPr>
          <w:spacing w:val="-4"/>
          <w:sz w:val="28"/>
          <w:szCs w:val="28"/>
        </w:rPr>
        <w:t>акціонерних товариств</w:t>
      </w:r>
      <w:r w:rsidR="007D1298" w:rsidRPr="001E0C49">
        <w:rPr>
          <w:spacing w:val="-4"/>
          <w:sz w:val="28"/>
          <w:szCs w:val="28"/>
        </w:rPr>
        <w:t>, пов’язаних з переходом прав на цінні папери і прав за цінними паперами</w:t>
      </w:r>
      <w:r w:rsidR="00C62913">
        <w:rPr>
          <w:sz w:val="28"/>
          <w:szCs w:val="28"/>
        </w:rPr>
        <w:t>.</w:t>
      </w:r>
    </w:p>
    <w:p w:rsidR="006E03CB" w:rsidRPr="007D1298" w:rsidRDefault="006F1356" w:rsidP="007D1298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1298" w:rsidRPr="00953C7B">
        <w:rPr>
          <w:spacing w:val="-6"/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</w:t>
      </w:r>
      <w:r w:rsidR="007E18CC">
        <w:rPr>
          <w:spacing w:val="-6"/>
          <w:sz w:val="28"/>
          <w:szCs w:val="28"/>
        </w:rPr>
        <w:t>цінні папери</w:t>
      </w:r>
      <w:r w:rsidR="000B424B">
        <w:rPr>
          <w:spacing w:val="-4"/>
          <w:sz w:val="28"/>
          <w:szCs w:val="28"/>
        </w:rPr>
        <w:t>, які емітовані Товариствами</w:t>
      </w:r>
      <w:r w:rsidR="000B424B">
        <w:rPr>
          <w:sz w:val="28"/>
          <w:szCs w:val="28"/>
        </w:rPr>
        <w:t xml:space="preserve">, що </w:t>
      </w:r>
      <w:r w:rsidR="000B424B">
        <w:rPr>
          <w:spacing w:val="-6"/>
          <w:sz w:val="28"/>
          <w:szCs w:val="28"/>
        </w:rPr>
        <w:t>зазначені у додатку до цього рішення</w:t>
      </w:r>
      <w:r w:rsidR="000B424B" w:rsidRPr="001E0C49">
        <w:rPr>
          <w:sz w:val="28"/>
          <w:szCs w:val="28"/>
        </w:rPr>
        <w:t xml:space="preserve"> (перелік додається)</w:t>
      </w:r>
      <w:r w:rsidR="000B424B">
        <w:rPr>
          <w:sz w:val="28"/>
          <w:szCs w:val="28"/>
        </w:rPr>
        <w:t>.</w:t>
      </w:r>
    </w:p>
    <w:p w:rsidR="00D91472" w:rsidRPr="007D1298" w:rsidRDefault="00D91472" w:rsidP="007D1298">
      <w:pPr>
        <w:tabs>
          <w:tab w:val="left" w:pos="1080"/>
          <w:tab w:val="num" w:pos="192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 w:rsidRPr="00347AC7">
        <w:rPr>
          <w:spacing w:val="-6"/>
          <w:sz w:val="28"/>
          <w:szCs w:val="28"/>
        </w:rPr>
        <w:t xml:space="preserve">3. </w:t>
      </w:r>
      <w:r w:rsidR="00347AC7" w:rsidRPr="00347AC7">
        <w:rPr>
          <w:spacing w:val="-6"/>
          <w:sz w:val="28"/>
          <w:szCs w:val="28"/>
        </w:rPr>
        <w:t>Організаторам торгівлі фінансовими інструментами</w:t>
      </w:r>
      <w:r w:rsidR="00347AC7" w:rsidRPr="001E0C49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t xml:space="preserve">протягом одного робочого дня з моменту отримання цього рішення довести інформацію про дане </w:t>
      </w:r>
      <w:r w:rsidR="007D1298" w:rsidRPr="001E0C49">
        <w:rPr>
          <w:spacing w:val="-6"/>
          <w:sz w:val="28"/>
          <w:szCs w:val="28"/>
        </w:rPr>
        <w:lastRenderedPageBreak/>
        <w:t xml:space="preserve">рішення Комісії до відома членів </w:t>
      </w:r>
      <w:r w:rsidR="00835A0C">
        <w:rPr>
          <w:spacing w:val="-6"/>
          <w:sz w:val="28"/>
          <w:szCs w:val="28"/>
        </w:rPr>
        <w:t xml:space="preserve">відповідних організаторів </w:t>
      </w:r>
      <w:r w:rsidR="00835A0C" w:rsidRPr="00347AC7">
        <w:rPr>
          <w:spacing w:val="-6"/>
          <w:sz w:val="28"/>
          <w:szCs w:val="28"/>
        </w:rPr>
        <w:t>торгівлі фінансовими інструментами</w:t>
      </w:r>
      <w:r w:rsidR="00835A0C">
        <w:rPr>
          <w:spacing w:val="-6"/>
          <w:sz w:val="28"/>
          <w:szCs w:val="28"/>
        </w:rPr>
        <w:t>.</w:t>
      </w:r>
    </w:p>
    <w:p w:rsidR="004C1EF1" w:rsidRDefault="00D91472" w:rsidP="007D1298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BC0EFA">
        <w:rPr>
          <w:sz w:val="28"/>
          <w:szCs w:val="28"/>
        </w:rPr>
        <w:t>4</w:t>
      </w:r>
      <w:r w:rsidR="006F1356" w:rsidRPr="00BC0EFA">
        <w:rPr>
          <w:sz w:val="28"/>
          <w:szCs w:val="28"/>
        </w:rPr>
        <w:t xml:space="preserve">. </w:t>
      </w:r>
      <w:r w:rsidR="007D1298" w:rsidRPr="001E0C49">
        <w:rPr>
          <w:spacing w:val="-6"/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</w:t>
      </w:r>
      <w:r w:rsidR="004C1EF1" w:rsidRPr="004C1EF1">
        <w:rPr>
          <w:spacing w:val="-6"/>
          <w:sz w:val="28"/>
          <w:szCs w:val="28"/>
        </w:rPr>
        <w:t xml:space="preserve"> </w:t>
      </w:r>
      <w:r w:rsidR="004C1EF1">
        <w:rPr>
          <w:spacing w:val="-6"/>
          <w:sz w:val="28"/>
          <w:szCs w:val="28"/>
        </w:rPr>
        <w:t xml:space="preserve">та </w:t>
      </w:r>
      <w:r w:rsidR="007D1298" w:rsidRPr="001E0C49">
        <w:rPr>
          <w:spacing w:val="-6"/>
          <w:sz w:val="28"/>
          <w:szCs w:val="28"/>
        </w:rPr>
        <w:t>Українській асоціації інвестиційного бізнесу (УАІБ) (ідентифікаційний код юридичної особи: 23152037)</w:t>
      </w:r>
      <w:r w:rsidR="004C1EF1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t>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:rsidR="007D1298" w:rsidRPr="000456C6" w:rsidRDefault="000456C6" w:rsidP="000456C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D1298" w:rsidRPr="001E0C49">
        <w:rPr>
          <w:sz w:val="28"/>
          <w:szCs w:val="28"/>
        </w:rPr>
        <w:t xml:space="preserve">ПАТ «НДУ», </w:t>
      </w:r>
      <w:r w:rsidR="007D1298" w:rsidRPr="001E0C49">
        <w:rPr>
          <w:spacing w:val="-6"/>
          <w:sz w:val="28"/>
          <w:szCs w:val="28"/>
        </w:rPr>
        <w:t>ПАРД</w:t>
      </w:r>
      <w:r w:rsidR="004C1EF1">
        <w:rPr>
          <w:spacing w:val="-6"/>
          <w:sz w:val="28"/>
          <w:szCs w:val="28"/>
        </w:rPr>
        <w:t xml:space="preserve">, </w:t>
      </w:r>
      <w:r w:rsidR="007D1298" w:rsidRPr="001E0C49">
        <w:rPr>
          <w:spacing w:val="-6"/>
          <w:sz w:val="28"/>
          <w:szCs w:val="28"/>
        </w:rPr>
        <w:t xml:space="preserve">УАІБ </w:t>
      </w:r>
      <w:r w:rsidR="004C1EF1">
        <w:rPr>
          <w:spacing w:val="-6"/>
          <w:sz w:val="28"/>
          <w:szCs w:val="28"/>
        </w:rPr>
        <w:t xml:space="preserve">та </w:t>
      </w:r>
      <w:r w:rsidR="006E381D">
        <w:rPr>
          <w:spacing w:val="-6"/>
          <w:sz w:val="28"/>
          <w:szCs w:val="28"/>
        </w:rPr>
        <w:t xml:space="preserve">організаторам </w:t>
      </w:r>
      <w:r w:rsidR="006E381D" w:rsidRPr="00347AC7">
        <w:rPr>
          <w:spacing w:val="-6"/>
          <w:sz w:val="28"/>
          <w:szCs w:val="28"/>
        </w:rPr>
        <w:t>торгівлі фінансовими інструментами</w:t>
      </w:r>
      <w:r w:rsidR="004C1EF1">
        <w:rPr>
          <w:spacing w:val="-6"/>
          <w:sz w:val="28"/>
          <w:szCs w:val="28"/>
        </w:rPr>
        <w:t xml:space="preserve"> </w:t>
      </w:r>
      <w:r w:rsidR="007D1298" w:rsidRPr="001E0C49">
        <w:rPr>
          <w:sz w:val="28"/>
          <w:szCs w:val="28"/>
        </w:rPr>
        <w:t>у триденний термін з моменту отримання цього рішення повідомити Комісію про його виконання.</w:t>
      </w:r>
    </w:p>
    <w:p w:rsidR="007D1298" w:rsidRDefault="00D91472" w:rsidP="001B2616">
      <w:pPr>
        <w:tabs>
          <w:tab w:val="left" w:pos="1080"/>
          <w:tab w:val="num" w:pos="1637"/>
          <w:tab w:val="num" w:pos="192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356">
        <w:rPr>
          <w:sz w:val="28"/>
          <w:szCs w:val="28"/>
        </w:rPr>
        <w:t xml:space="preserve">. </w:t>
      </w:r>
      <w:r w:rsidR="007D1298" w:rsidRPr="001E0C49">
        <w:rPr>
          <w:sz w:val="28"/>
          <w:szCs w:val="28"/>
        </w:rPr>
        <w:t>Департаменту нагляду за станом корпоративного управлінн</w:t>
      </w:r>
      <w:r w:rsidR="00B60BB5">
        <w:rPr>
          <w:sz w:val="28"/>
          <w:szCs w:val="28"/>
        </w:rPr>
        <w:t>я та корпоративними фінансами (І. Мартиненко</w:t>
      </w:r>
      <w:bookmarkStart w:id="0" w:name="_GoBack"/>
      <w:bookmarkEnd w:id="0"/>
      <w:r w:rsidR="007D1298" w:rsidRPr="001E0C49">
        <w:rPr>
          <w:sz w:val="28"/>
          <w:szCs w:val="28"/>
        </w:rPr>
        <w:t>) забезпечити:</w:t>
      </w:r>
    </w:p>
    <w:p w:rsidR="007D1298" w:rsidRDefault="007D1298" w:rsidP="001B2616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5B1561">
        <w:rPr>
          <w:spacing w:val="-4"/>
          <w:sz w:val="28"/>
          <w:szCs w:val="28"/>
          <w:lang w:eastAsia="ru-RU"/>
        </w:rPr>
        <w:t xml:space="preserve">відправлення </w:t>
      </w:r>
      <w:r w:rsidR="000B424B">
        <w:rPr>
          <w:spacing w:val="-4"/>
          <w:sz w:val="28"/>
          <w:szCs w:val="28"/>
        </w:rPr>
        <w:t xml:space="preserve">копії </w:t>
      </w:r>
      <w:r w:rsidRPr="005B1561">
        <w:rPr>
          <w:spacing w:val="-4"/>
          <w:sz w:val="28"/>
          <w:szCs w:val="28"/>
          <w:lang w:eastAsia="ru-RU"/>
        </w:rPr>
        <w:t>цього рішення ПАТ «НДУ»</w:t>
      </w:r>
      <w:r w:rsidR="00D53C15">
        <w:rPr>
          <w:spacing w:val="-4"/>
          <w:sz w:val="28"/>
          <w:szCs w:val="28"/>
          <w:lang w:eastAsia="ru-RU"/>
        </w:rPr>
        <w:t xml:space="preserve"> (</w:t>
      </w:r>
      <w:r w:rsidR="00D53C15" w:rsidRPr="004B6CAB">
        <w:rPr>
          <w:sz w:val="28"/>
          <w:szCs w:val="28"/>
        </w:rPr>
        <w:t>через систему електронної взаємодії органів виконавчої влади</w:t>
      </w:r>
      <w:r w:rsidR="00D53C15">
        <w:rPr>
          <w:spacing w:val="-4"/>
          <w:sz w:val="28"/>
          <w:szCs w:val="28"/>
          <w:lang w:eastAsia="ru-RU"/>
        </w:rPr>
        <w:t>)</w:t>
      </w:r>
      <w:r w:rsidR="009F4A24">
        <w:rPr>
          <w:spacing w:val="-4"/>
          <w:sz w:val="28"/>
          <w:szCs w:val="28"/>
          <w:lang w:eastAsia="ru-RU"/>
        </w:rPr>
        <w:t>,</w:t>
      </w:r>
      <w:r w:rsidR="00D53C15">
        <w:rPr>
          <w:spacing w:val="-4"/>
          <w:sz w:val="28"/>
          <w:szCs w:val="28"/>
          <w:lang w:eastAsia="ru-RU"/>
        </w:rPr>
        <w:t xml:space="preserve"> </w:t>
      </w:r>
      <w:r w:rsidRPr="00536B8D">
        <w:rPr>
          <w:sz w:val="28"/>
          <w:szCs w:val="28"/>
        </w:rPr>
        <w:t>ПАТ «Розрахунковий центр»</w:t>
      </w:r>
      <w:r w:rsidR="00D53C15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(ідентифікаційний</w:t>
      </w:r>
      <w:r>
        <w:rPr>
          <w:sz w:val="28"/>
          <w:szCs w:val="28"/>
        </w:rPr>
        <w:t xml:space="preserve"> код юридичної особи: 35917889)</w:t>
      </w:r>
      <w:r w:rsidRPr="005B1561">
        <w:rPr>
          <w:spacing w:val="-4"/>
          <w:sz w:val="28"/>
          <w:szCs w:val="28"/>
          <w:lang w:eastAsia="ru-RU"/>
        </w:rPr>
        <w:t xml:space="preserve">, </w:t>
      </w:r>
      <w:r w:rsidRPr="005B1561">
        <w:rPr>
          <w:sz w:val="28"/>
          <w:szCs w:val="28"/>
          <w:lang w:eastAsia="ru-RU"/>
        </w:rPr>
        <w:t>ПАРД, УАІБ,</w:t>
      </w:r>
      <w:r w:rsidR="003029DA">
        <w:rPr>
          <w:sz w:val="28"/>
          <w:szCs w:val="28"/>
          <w:lang w:eastAsia="ru-RU"/>
        </w:rPr>
        <w:br/>
      </w:r>
      <w:r w:rsidRPr="00536B8D">
        <w:rPr>
          <w:sz w:val="28"/>
          <w:szCs w:val="28"/>
        </w:rPr>
        <w:t>АТ «Фондова біржа ПФТС» (ідентифікаційний код юридичної особи: 21672206),</w:t>
      </w:r>
      <w:r w:rsidR="00F6286A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АТ «Українська біржа» (ідентифікаційний код юридичної особи: 36184092),</w:t>
      </w:r>
      <w:r w:rsidR="00F6286A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ПрАТ «ФБ «Перспектива» (ідентифікаційний</w:t>
      </w:r>
      <w:r>
        <w:rPr>
          <w:sz w:val="28"/>
          <w:szCs w:val="28"/>
        </w:rPr>
        <w:t xml:space="preserve"> код юридичної особи: 33718227)</w:t>
      </w:r>
      <w:r w:rsidR="00DD2344">
        <w:rPr>
          <w:sz w:val="28"/>
          <w:szCs w:val="28"/>
        </w:rPr>
        <w:t>;</w:t>
      </w:r>
    </w:p>
    <w:p w:rsidR="007D1298" w:rsidRDefault="007D1298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оприлюднення рішення на офіційному </w:t>
      </w:r>
      <w:proofErr w:type="spellStart"/>
      <w:r>
        <w:rPr>
          <w:spacing w:val="-4"/>
          <w:sz w:val="28"/>
          <w:szCs w:val="28"/>
        </w:rPr>
        <w:t>вебсайті</w:t>
      </w:r>
      <w:proofErr w:type="spellEnd"/>
      <w:r>
        <w:rPr>
          <w:spacing w:val="-4"/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:rsidR="006E03CB" w:rsidRPr="00A266BF" w:rsidRDefault="00D91472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proofErr w:type="spellStart"/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proofErr w:type="spellEnd"/>
      <w:r w:rsidR="006E03CB" w:rsidRPr="00A266BF">
        <w:rPr>
          <w:sz w:val="28"/>
          <w:szCs w:val="28"/>
        </w:rPr>
        <w:t>.</w:t>
      </w: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Pr="00711DF0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  <w:r w:rsidRPr="00711DF0">
        <w:rPr>
          <w:b/>
          <w:sz w:val="28"/>
          <w:szCs w:val="28"/>
        </w:rPr>
        <w:t>Голова</w:t>
      </w:r>
      <w:r w:rsidR="008F1645">
        <w:rPr>
          <w:b/>
          <w:sz w:val="28"/>
          <w:szCs w:val="28"/>
        </w:rPr>
        <w:t xml:space="preserve"> </w:t>
      </w:r>
      <w:r w:rsidRPr="00711DF0">
        <w:rPr>
          <w:b/>
          <w:sz w:val="28"/>
          <w:szCs w:val="28"/>
        </w:rPr>
        <w:t>Комісії</w:t>
      </w:r>
      <w:r>
        <w:rPr>
          <w:b/>
          <w:sz w:val="28"/>
          <w:szCs w:val="28"/>
        </w:rPr>
        <w:t xml:space="preserve"> </w:t>
      </w:r>
      <w:r w:rsidR="008F1645">
        <w:rPr>
          <w:b/>
          <w:sz w:val="28"/>
          <w:szCs w:val="28"/>
        </w:rPr>
        <w:t xml:space="preserve">                       </w:t>
      </w:r>
      <w:r w:rsidR="00B47CDC">
        <w:rPr>
          <w:b/>
          <w:sz w:val="28"/>
          <w:szCs w:val="28"/>
        </w:rPr>
        <w:t xml:space="preserve">                     </w:t>
      </w:r>
      <w:r w:rsidR="008F164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Р</w:t>
      </w:r>
      <w:r w:rsidR="008F1645">
        <w:rPr>
          <w:b/>
          <w:sz w:val="28"/>
          <w:szCs w:val="28"/>
        </w:rPr>
        <w:t xml:space="preserve">услан </w:t>
      </w:r>
      <w:r>
        <w:rPr>
          <w:b/>
          <w:sz w:val="28"/>
          <w:szCs w:val="28"/>
        </w:rPr>
        <w:t>МАГОМЕДОВ</w:t>
      </w: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E45579" w:rsidRDefault="00E45579" w:rsidP="00E45579">
      <w:pPr>
        <w:ind w:left="6946" w:hanging="992"/>
        <w:rPr>
          <w:lang w:eastAsia="ru-RU"/>
        </w:rPr>
      </w:pPr>
      <w:r>
        <w:rPr>
          <w:lang w:eastAsia="ru-RU"/>
        </w:rPr>
        <w:t>Протокол засідання Комісії</w:t>
      </w:r>
    </w:p>
    <w:p w:rsidR="00E45579" w:rsidRDefault="00E45579" w:rsidP="00E45579">
      <w:pPr>
        <w:ind w:left="6946" w:hanging="992"/>
        <w:rPr>
          <w:lang w:eastAsia="ru-RU"/>
        </w:rPr>
      </w:pPr>
      <w:r>
        <w:rPr>
          <w:lang w:eastAsia="ru-RU"/>
        </w:rPr>
        <w:t>від 25.09.2023 року № 171</w:t>
      </w:r>
    </w:p>
    <w:p w:rsidR="00E45579" w:rsidRDefault="00E45579" w:rsidP="00E45579">
      <w:pPr>
        <w:ind w:left="4962" w:hanging="992"/>
        <w:rPr>
          <w:sz w:val="28"/>
          <w:szCs w:val="28"/>
          <w:lang w:eastAsia="ru-RU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1B1731" w:rsidRDefault="001B1731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1B1731" w:rsidRDefault="001B1731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E45579" w:rsidRDefault="00E45579" w:rsidP="00D12C6A">
      <w:pPr>
        <w:ind w:left="4962"/>
        <w:rPr>
          <w:sz w:val="28"/>
          <w:szCs w:val="28"/>
          <w:lang w:eastAsia="ru-RU"/>
        </w:rPr>
      </w:pPr>
    </w:p>
    <w:p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lastRenderedPageBreak/>
        <w:t>ЗАТВЕРДЖЕНО</w:t>
      </w:r>
    </w:p>
    <w:p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:rsidR="00D12C6A" w:rsidRPr="00D12C6A" w:rsidRDefault="00D12C6A" w:rsidP="00D12C6A">
      <w:pPr>
        <w:ind w:left="4962"/>
        <w:rPr>
          <w:sz w:val="28"/>
          <w:szCs w:val="28"/>
          <w:lang w:val="ru-RU" w:eastAsia="ru-RU"/>
        </w:rPr>
      </w:pPr>
      <w:bookmarkStart w:id="1" w:name="_Hlk126148036"/>
      <w:r w:rsidRPr="00D12C6A">
        <w:rPr>
          <w:sz w:val="28"/>
          <w:szCs w:val="28"/>
          <w:lang w:eastAsia="ru-RU"/>
        </w:rPr>
        <w:t>«</w:t>
      </w:r>
      <w:r w:rsidR="00E45579">
        <w:rPr>
          <w:sz w:val="28"/>
          <w:szCs w:val="28"/>
          <w:lang w:val="ru-RU" w:eastAsia="ru-RU"/>
        </w:rPr>
        <w:t>25</w:t>
      </w:r>
      <w:r w:rsidRPr="00D12C6A">
        <w:rPr>
          <w:sz w:val="28"/>
          <w:szCs w:val="28"/>
          <w:lang w:eastAsia="ru-RU"/>
        </w:rPr>
        <w:t xml:space="preserve">» </w:t>
      </w:r>
      <w:bookmarkEnd w:id="1"/>
      <w:r w:rsidR="00E45579">
        <w:rPr>
          <w:sz w:val="28"/>
          <w:szCs w:val="28"/>
          <w:lang w:eastAsia="ru-RU"/>
        </w:rPr>
        <w:t xml:space="preserve">вересня </w:t>
      </w:r>
      <w:r w:rsidRPr="00D12C6A">
        <w:rPr>
          <w:sz w:val="28"/>
          <w:szCs w:val="28"/>
          <w:lang w:eastAsia="ru-RU"/>
        </w:rPr>
        <w:t>202</w:t>
      </w:r>
      <w:r>
        <w:rPr>
          <w:sz w:val="28"/>
          <w:szCs w:val="28"/>
          <w:lang w:val="ru-RU" w:eastAsia="ru-RU"/>
        </w:rPr>
        <w:t>3</w:t>
      </w:r>
      <w:r w:rsidRPr="00D12C6A">
        <w:rPr>
          <w:sz w:val="28"/>
          <w:szCs w:val="28"/>
          <w:lang w:eastAsia="ru-RU"/>
        </w:rPr>
        <w:t xml:space="preserve"> року № </w:t>
      </w:r>
      <w:r w:rsidR="00E45579">
        <w:rPr>
          <w:sz w:val="28"/>
          <w:szCs w:val="28"/>
          <w:lang w:val="ru-RU" w:eastAsia="ru-RU"/>
        </w:rPr>
        <w:t>1060</w:t>
      </w:r>
    </w:p>
    <w:p w:rsidR="00D12C6A" w:rsidRPr="00D12C6A" w:rsidRDefault="00D12C6A" w:rsidP="00D12C6A">
      <w:pPr>
        <w:rPr>
          <w:sz w:val="28"/>
          <w:szCs w:val="28"/>
          <w:lang w:eastAsia="ru-RU"/>
        </w:rPr>
      </w:pPr>
    </w:p>
    <w:p w:rsidR="00D12C6A" w:rsidRPr="00D12C6A" w:rsidRDefault="00D12C6A" w:rsidP="00D12C6A">
      <w:pPr>
        <w:rPr>
          <w:sz w:val="28"/>
          <w:szCs w:val="28"/>
          <w:lang w:eastAsia="ru-RU"/>
        </w:rPr>
      </w:pPr>
    </w:p>
    <w:p w:rsidR="00D12C6A" w:rsidRDefault="00392B45" w:rsidP="001B1731">
      <w:pPr>
        <w:spacing w:after="240" w:line="276" w:lineRule="auto"/>
        <w:ind w:right="476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r w:rsidR="00A939FA">
        <w:rPr>
          <w:sz w:val="28"/>
          <w:szCs w:val="28"/>
        </w:rPr>
        <w:t>Товариств</w:t>
      </w:r>
      <w:r>
        <w:rPr>
          <w:sz w:val="28"/>
          <w:szCs w:val="28"/>
        </w:rPr>
        <w:t xml:space="preserve">, торгівлю </w:t>
      </w:r>
      <w:r w:rsidR="00A939FA">
        <w:rPr>
          <w:sz w:val="28"/>
          <w:szCs w:val="28"/>
        </w:rPr>
        <w:t>цінними паперами</w:t>
      </w:r>
      <w:r w:rsidR="001D2632">
        <w:rPr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 w:rsidR="00594E83">
        <w:rPr>
          <w:sz w:val="28"/>
          <w:szCs w:val="28"/>
        </w:rPr>
        <w:br/>
      </w:r>
      <w:r>
        <w:rPr>
          <w:sz w:val="28"/>
          <w:szCs w:val="28"/>
        </w:rPr>
        <w:t xml:space="preserve">заборонено з </w:t>
      </w:r>
      <w:r w:rsidR="00E45579">
        <w:rPr>
          <w:sz w:val="28"/>
          <w:szCs w:val="28"/>
        </w:rPr>
        <w:t>26.09</w:t>
      </w:r>
      <w:r w:rsidR="000E76CF">
        <w:rPr>
          <w:sz w:val="28"/>
          <w:szCs w:val="28"/>
        </w:rPr>
        <w:t>.20</w:t>
      </w:r>
      <w:r w:rsidR="001F6216">
        <w:rPr>
          <w:sz w:val="28"/>
          <w:szCs w:val="28"/>
        </w:rPr>
        <w:t>23</w:t>
      </w:r>
      <w:r w:rsidR="00594E83">
        <w:rPr>
          <w:sz w:val="28"/>
          <w:szCs w:val="28"/>
        </w:rPr>
        <w:t>р.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3714"/>
      </w:tblGrid>
      <w:tr w:rsidR="00D664EE" w:rsidRPr="00A80B4C" w:rsidTr="007C4D2B">
        <w:tc>
          <w:tcPr>
            <w:tcW w:w="993" w:type="dxa"/>
            <w:shd w:val="clear" w:color="auto" w:fill="auto"/>
          </w:tcPr>
          <w:p w:rsidR="00D664EE" w:rsidRPr="007C4D2B" w:rsidRDefault="00D664EE" w:rsidP="00374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4D2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103" w:type="dxa"/>
            <w:shd w:val="clear" w:color="auto" w:fill="auto"/>
          </w:tcPr>
          <w:p w:rsidR="00D664EE" w:rsidRPr="007C4D2B" w:rsidRDefault="008A639E" w:rsidP="00374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4D2B">
              <w:rPr>
                <w:b/>
                <w:sz w:val="28"/>
                <w:szCs w:val="28"/>
              </w:rPr>
              <w:t>Найменування</w:t>
            </w:r>
            <w:r w:rsidR="00D664EE" w:rsidRPr="007C4D2B">
              <w:rPr>
                <w:b/>
                <w:sz w:val="28"/>
                <w:szCs w:val="28"/>
              </w:rPr>
              <w:t>, ідентифікаційний код юридичної</w:t>
            </w:r>
            <w:r w:rsidR="00D664EE" w:rsidRPr="007C4D2B">
              <w:rPr>
                <w:sz w:val="28"/>
                <w:szCs w:val="28"/>
                <w:lang w:eastAsia="ru-RU"/>
              </w:rPr>
              <w:t xml:space="preserve"> </w:t>
            </w:r>
            <w:r w:rsidR="00D664EE" w:rsidRPr="007C4D2B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3714" w:type="dxa"/>
            <w:shd w:val="clear" w:color="auto" w:fill="auto"/>
          </w:tcPr>
          <w:p w:rsidR="00D664EE" w:rsidRPr="007C4D2B" w:rsidRDefault="008A639E" w:rsidP="008A639E">
            <w:pPr>
              <w:jc w:val="center"/>
              <w:rPr>
                <w:b/>
                <w:sz w:val="28"/>
                <w:szCs w:val="28"/>
              </w:rPr>
            </w:pPr>
            <w:r w:rsidRPr="007C4D2B">
              <w:rPr>
                <w:b/>
                <w:sz w:val="28"/>
                <w:szCs w:val="28"/>
              </w:rPr>
              <w:t>Міжнародний ідентифікаційний номер цінних паперів (</w:t>
            </w:r>
            <w:r w:rsidR="00D664EE" w:rsidRPr="007C4D2B">
              <w:rPr>
                <w:b/>
                <w:sz w:val="28"/>
                <w:szCs w:val="28"/>
              </w:rPr>
              <w:t>код ISIN</w:t>
            </w:r>
            <w:r w:rsidRPr="007C4D2B">
              <w:rPr>
                <w:b/>
                <w:sz w:val="28"/>
                <w:szCs w:val="28"/>
              </w:rPr>
              <w:t>)</w:t>
            </w:r>
          </w:p>
        </w:tc>
      </w:tr>
      <w:tr w:rsidR="006101E5" w:rsidRPr="00A80B4C" w:rsidTr="00A750F8">
        <w:trPr>
          <w:trHeight w:val="216"/>
        </w:trPr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</w:rPr>
              <w:t>ПУБЛІЧНЕ АКЦІОНЕРНЕ ТОВАРИСТВО "АВТОБАЗА №1" 03449083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</w:rPr>
              <w:t>UA4000122451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"АГРОКОМБІНАТ "КАЛИТА"</w:t>
            </w:r>
            <w:r w:rsidRPr="006101E5">
              <w:rPr>
                <w:sz w:val="28"/>
                <w:szCs w:val="28"/>
              </w:rPr>
              <w:t xml:space="preserve"> 00857290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</w:rPr>
              <w:t>UA4000079438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</w:rPr>
              <w:t>ПУБЛІЧНЕ АКЦІОНЕРНЕ</w:t>
            </w:r>
          </w:p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</w:rPr>
              <w:t xml:space="preserve">ТОВАРИСТВО </w:t>
            </w:r>
            <w:r w:rsidR="004A5BB7" w:rsidRPr="006101E5">
              <w:rPr>
                <w:sz w:val="28"/>
                <w:szCs w:val="28"/>
                <w:shd w:val="clear" w:color="auto" w:fill="FFFFFF"/>
              </w:rPr>
              <w:t>"</w:t>
            </w:r>
            <w:r w:rsidRPr="006101E5">
              <w:rPr>
                <w:sz w:val="28"/>
                <w:szCs w:val="28"/>
              </w:rPr>
              <w:t>АТП 13058</w:t>
            </w:r>
            <w:r w:rsidR="004A5BB7" w:rsidRPr="006101E5">
              <w:rPr>
                <w:sz w:val="28"/>
                <w:szCs w:val="28"/>
                <w:shd w:val="clear" w:color="auto" w:fill="FFFFFF"/>
              </w:rPr>
              <w:t>"</w:t>
            </w:r>
            <w:r w:rsidRPr="006101E5">
              <w:rPr>
                <w:sz w:val="28"/>
                <w:szCs w:val="28"/>
              </w:rPr>
              <w:t xml:space="preserve"> 05475147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UA4000079347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БУРОВА КОМПАНІЯ</w:t>
            </w:r>
            <w:r w:rsidRPr="006101E5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6101E5">
              <w:rPr>
                <w:sz w:val="28"/>
                <w:szCs w:val="28"/>
                <w:shd w:val="clear" w:color="auto" w:fill="FFFFFF"/>
              </w:rPr>
              <w:t>"БУКРОС"</w:t>
            </w:r>
            <w:r w:rsidRPr="006101E5">
              <w:rPr>
                <w:sz w:val="28"/>
                <w:szCs w:val="28"/>
              </w:rPr>
              <w:t xml:space="preserve"> 00143136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UA4000179295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"БРОДІВСЬКИЙ ЗАВОД СУХОГО ЗНЕЖИРЕНОГО МОЛОКА"</w:t>
            </w:r>
            <w:r w:rsidRPr="006101E5">
              <w:rPr>
                <w:sz w:val="28"/>
                <w:szCs w:val="28"/>
              </w:rPr>
              <w:t xml:space="preserve"> 00446374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UA4000152847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</w:rPr>
              <w:t>ПУБЛІЧНЕ АКЦІОНЕРНЕ ТОВАРИСТВО "КОСТРИЖІВСЬКИЙ КОМБІНАТ БУДІВЕЛЬНИХ МАТЕРІАЛІВ" 05383282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UA4000165351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"ВИРОБНИЧО-ТОРГОВА КОНДИТЕРСЬКА ФІРМА "ЛАСОЩІ"</w:t>
            </w:r>
            <w:r w:rsidRPr="006101E5">
              <w:rPr>
                <w:sz w:val="28"/>
                <w:szCs w:val="28"/>
              </w:rPr>
              <w:t xml:space="preserve"> 00382102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</w:rPr>
              <w:t>UA4000177216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</w:rPr>
              <w:t>ПУБЛІЧНЕ АКЦІОНЕРНЕ ТОВАРИСТВО "ВОЛОДИМИР-ВОЛИНСЬКИЙ КОМБІНАТ МОЛОЧНИХ ПРОДУКТІВ" 05500204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UA4000120323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"ДРОГОБИЦЬКИЙ МОЛОЧНИЙ ЗАВОД"</w:t>
            </w:r>
            <w:r w:rsidRPr="006101E5">
              <w:rPr>
                <w:sz w:val="28"/>
                <w:szCs w:val="28"/>
              </w:rPr>
              <w:t xml:space="preserve"> 00446428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UA4000162341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"ЕЛЕКТРОНМАШ"</w:t>
            </w:r>
            <w:r w:rsidRPr="006101E5">
              <w:rPr>
                <w:sz w:val="28"/>
                <w:szCs w:val="28"/>
              </w:rPr>
              <w:t xml:space="preserve"> 00227399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UA4000139489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"ЗАВОД "СИТАЛ"</w:t>
            </w:r>
            <w:r w:rsidRPr="006101E5">
              <w:rPr>
                <w:sz w:val="28"/>
                <w:szCs w:val="28"/>
              </w:rPr>
              <w:t xml:space="preserve"> 14310247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UA4000136238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  <w:lang w:val="en-US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"ЗМІНА"</w:t>
            </w:r>
            <w:r w:rsidRPr="006101E5">
              <w:rPr>
                <w:sz w:val="28"/>
                <w:szCs w:val="28"/>
                <w:lang w:val="en-US"/>
              </w:rPr>
              <w:t xml:space="preserve"> 22405648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UA4000138150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"КАЛУШАВТОТРАНС"</w:t>
            </w:r>
            <w:r w:rsidRPr="006101E5">
              <w:rPr>
                <w:sz w:val="28"/>
                <w:szCs w:val="28"/>
              </w:rPr>
              <w:t xml:space="preserve"> 03117062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UA4000138192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"КИЇВМЕТАЛ-МЕТ"</w:t>
            </w:r>
            <w:r w:rsidRPr="006101E5">
              <w:rPr>
                <w:sz w:val="28"/>
                <w:szCs w:val="28"/>
              </w:rPr>
              <w:t xml:space="preserve"> 39738762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UA4000187801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"КИЇВПРОЕКТ"</w:t>
            </w:r>
            <w:r w:rsidRPr="006101E5">
              <w:rPr>
                <w:sz w:val="28"/>
                <w:szCs w:val="28"/>
              </w:rPr>
              <w:t xml:space="preserve"> 04012780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UA4000067979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"КОВЕЛЬНАФТОПРОДУКТ"</w:t>
            </w:r>
            <w:r w:rsidRPr="006101E5">
              <w:rPr>
                <w:sz w:val="28"/>
                <w:szCs w:val="28"/>
              </w:rPr>
              <w:t xml:space="preserve"> 03482531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UA4000129985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"КОВЕЛЬСЬКИЙ М'ЯСОКОМБІНАТ"</w:t>
            </w:r>
            <w:r w:rsidRPr="006101E5">
              <w:rPr>
                <w:sz w:val="28"/>
                <w:szCs w:val="28"/>
              </w:rPr>
              <w:t xml:space="preserve"> 00443163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UA4000175244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"КОЛОМИЙСЬКЕ БУДІВЕЛЬНЕ УПРАВЛІННЯ"</w:t>
            </w:r>
            <w:r w:rsidRPr="006101E5">
              <w:rPr>
                <w:sz w:val="28"/>
                <w:szCs w:val="28"/>
              </w:rPr>
              <w:t xml:space="preserve"> 05423975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UA4000177711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"КРЕМЕНЧУЦЬКИЙ ЗАВОД МЕТАЛЕВИХ ВИРОБІВ"</w:t>
            </w:r>
            <w:r w:rsidRPr="006101E5">
              <w:rPr>
                <w:sz w:val="28"/>
                <w:szCs w:val="28"/>
              </w:rPr>
              <w:t xml:space="preserve"> 01181618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UA4000074124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"ЛЕМЕШІВСЬКЕ"</w:t>
            </w:r>
            <w:r w:rsidRPr="006101E5">
              <w:rPr>
                <w:sz w:val="28"/>
                <w:szCs w:val="28"/>
              </w:rPr>
              <w:t xml:space="preserve"> 00488836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UA4000122279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"ЛЬВІВСЬКЕ АВТОТРАНСПОРТНЕ ПІДПРИЄМСТВО-14630"</w:t>
            </w:r>
            <w:r w:rsidRPr="006101E5">
              <w:rPr>
                <w:sz w:val="28"/>
                <w:szCs w:val="28"/>
              </w:rPr>
              <w:t xml:space="preserve"> 03114744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UA4000137715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"МЕНСЬКЕ АВТОПІДПРИЄМСТВО 17442"</w:t>
            </w:r>
            <w:r w:rsidRPr="006101E5">
              <w:rPr>
                <w:sz w:val="28"/>
                <w:szCs w:val="28"/>
              </w:rPr>
              <w:t xml:space="preserve"> 03119641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UA5000000050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 xml:space="preserve">ПУБЛІЧНЕ АКЦІОНЕРНЕ ТОВАРИСТВО "МУКАЧІВСЬКА </w:t>
            </w:r>
            <w:r w:rsidRPr="006101E5">
              <w:rPr>
                <w:sz w:val="28"/>
                <w:szCs w:val="28"/>
                <w:shd w:val="clear" w:color="auto" w:fill="FFFFFF"/>
              </w:rPr>
              <w:lastRenderedPageBreak/>
              <w:t>ТРИКОТАЖНА ФАБРИКА "МРІЯ"</w:t>
            </w:r>
            <w:r w:rsidRPr="006101E5">
              <w:rPr>
                <w:sz w:val="28"/>
                <w:szCs w:val="28"/>
              </w:rPr>
              <w:t xml:space="preserve"> 00307253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lastRenderedPageBreak/>
              <w:t>UA4000143960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"НАУКОВО-ТЕХНІЧНИЙ КОМПЛЕКС "ЕЛЕКТРОНПРИЛАД"</w:t>
            </w:r>
            <w:r w:rsidRPr="006101E5">
              <w:rPr>
                <w:sz w:val="28"/>
                <w:szCs w:val="28"/>
              </w:rPr>
              <w:t xml:space="preserve"> 14312134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UA4000124879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"ПОЛІГРАФІЧНО-ВИДАВНИЧИЙ КОМПЛЕКС "ДЕСНА"</w:t>
            </w:r>
            <w:r w:rsidRPr="006101E5">
              <w:rPr>
                <w:sz w:val="28"/>
                <w:szCs w:val="28"/>
              </w:rPr>
              <w:t xml:space="preserve"> 14242681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UA4000122170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"ПІДГІР’Я"</w:t>
            </w:r>
            <w:r w:rsidRPr="006101E5">
              <w:rPr>
                <w:sz w:val="28"/>
                <w:szCs w:val="28"/>
              </w:rPr>
              <w:t xml:space="preserve"> 13650722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UA4000178198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"РАЙАГРОТЕХСЕРВІС"</w:t>
            </w:r>
            <w:r w:rsidRPr="006101E5">
              <w:rPr>
                <w:sz w:val="28"/>
                <w:szCs w:val="28"/>
              </w:rPr>
              <w:t xml:space="preserve"> 20430300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UA4000097158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"САМБІРСЬКИЙ РАДІОЗАВОД "СИГНАЛ"</w:t>
            </w:r>
            <w:r w:rsidRPr="006101E5">
              <w:rPr>
                <w:sz w:val="28"/>
                <w:szCs w:val="28"/>
              </w:rPr>
              <w:t xml:space="preserve"> 14311732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UA4000188502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"ТЕРНОПІЛЬНАФТОПРОДУКТ"</w:t>
            </w:r>
            <w:r w:rsidRPr="006101E5">
              <w:rPr>
                <w:sz w:val="28"/>
                <w:szCs w:val="28"/>
              </w:rPr>
              <w:t xml:space="preserve"> 03362755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UA4000127328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"ТИСМЕНИЦЬКА "СІЛЬГОСПХІМІЯ"</w:t>
            </w:r>
            <w:r w:rsidRPr="006101E5">
              <w:rPr>
                <w:sz w:val="28"/>
                <w:szCs w:val="28"/>
              </w:rPr>
              <w:t xml:space="preserve"> 05489069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UA4000179907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"УПРАВЛІННЯ БУДІВНИЦТВА ХМЕЛЬНИЦЬКОЇ АЕС"</w:t>
            </w:r>
            <w:r w:rsidRPr="006101E5">
              <w:rPr>
                <w:sz w:val="28"/>
                <w:szCs w:val="28"/>
              </w:rPr>
              <w:t xml:space="preserve"> 21339688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UA4000123277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"ТРАНСНАЦІОНАЛЬНА ФІНАНСОВО-ПРОМИСЛОВА НАФТОВА КОМПАНІЯ "УКРТАТНАФТА"</w:t>
            </w:r>
            <w:r w:rsidRPr="006101E5">
              <w:rPr>
                <w:sz w:val="28"/>
                <w:szCs w:val="28"/>
              </w:rPr>
              <w:t xml:space="preserve"> 00152307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UA4000085096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"ШЛЯХОВО-БУДІВЕЛЬНЕ УПРАВЛІННЯ №41"</w:t>
            </w:r>
            <w:r w:rsidRPr="006101E5">
              <w:rPr>
                <w:sz w:val="28"/>
                <w:szCs w:val="28"/>
              </w:rPr>
              <w:t xml:space="preserve"> 05416886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UA4000119408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"ЯНЦІВСЬКИЙ ГРАНІТНИЙ КАР'ЄР"</w:t>
            </w:r>
            <w:r w:rsidRPr="006101E5">
              <w:rPr>
                <w:sz w:val="28"/>
                <w:szCs w:val="28"/>
              </w:rPr>
              <w:t xml:space="preserve"> 05467607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UA4000109300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"ВИЛКІВСЬКИЙ ЗАВОД ПРЕСОВИХ ВУЗЛІВ"</w:t>
            </w:r>
            <w:r w:rsidRPr="006101E5">
              <w:rPr>
                <w:sz w:val="28"/>
                <w:szCs w:val="28"/>
              </w:rPr>
              <w:t xml:space="preserve"> 14311583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UA4000133797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"ЗОРЯ"</w:t>
            </w:r>
            <w:r w:rsidRPr="006101E5">
              <w:rPr>
                <w:sz w:val="28"/>
                <w:szCs w:val="28"/>
              </w:rPr>
              <w:t xml:space="preserve"> 05414717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UA4000108104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"АВІАЦІЙНА КОМПАНІЯ "ДНІПРОАВІА"</w:t>
            </w:r>
            <w:r w:rsidRPr="006101E5">
              <w:rPr>
                <w:sz w:val="28"/>
                <w:szCs w:val="28"/>
              </w:rPr>
              <w:t xml:space="preserve"> 01130549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UA4000166631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"КОНОТОПСЬКИЙ АРМАТУРНИЙ ЗАВОД"</w:t>
            </w:r>
            <w:r w:rsidRPr="006101E5">
              <w:rPr>
                <w:sz w:val="28"/>
                <w:szCs w:val="28"/>
                <w:lang w:eastAsia="ru-RU"/>
              </w:rPr>
              <w:t xml:space="preserve"> </w:t>
            </w:r>
            <w:r w:rsidRPr="006101E5">
              <w:rPr>
                <w:bCs/>
                <w:iCs/>
                <w:spacing w:val="-2"/>
                <w:sz w:val="28"/>
                <w:szCs w:val="28"/>
                <w:lang w:eastAsia="ru-RU"/>
              </w:rPr>
              <w:t>00218331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UA4000070429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"ЛЕБЕДИНСЬКЕ ХЛІБОПРИЙМАЛЬНЕ ПІДПРИЄМСТВО"</w:t>
            </w:r>
            <w:r w:rsidRPr="006101E5">
              <w:rPr>
                <w:sz w:val="28"/>
                <w:szCs w:val="28"/>
              </w:rPr>
              <w:t xml:space="preserve"> 00955986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</w:rPr>
              <w:t>UA4000094718</w:t>
            </w:r>
            <w:r w:rsidRPr="006101E5">
              <w:rPr>
                <w:sz w:val="28"/>
                <w:szCs w:val="28"/>
                <w:lang w:val="en-US"/>
              </w:rPr>
              <w:t xml:space="preserve"> </w:t>
            </w:r>
            <w:r w:rsidRPr="006101E5">
              <w:rPr>
                <w:sz w:val="28"/>
                <w:szCs w:val="28"/>
              </w:rPr>
              <w:t>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"СУМИХІМПРОМ"</w:t>
            </w:r>
            <w:r w:rsidRPr="006101E5">
              <w:rPr>
                <w:sz w:val="28"/>
                <w:szCs w:val="28"/>
              </w:rPr>
              <w:t xml:space="preserve"> 05766356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UA4000102172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6101E5" w:rsidRPr="00A80B4C" w:rsidTr="00A750F8">
        <w:tc>
          <w:tcPr>
            <w:tcW w:w="993" w:type="dxa"/>
            <w:shd w:val="clear" w:color="auto" w:fill="auto"/>
          </w:tcPr>
          <w:p w:rsidR="006101E5" w:rsidRPr="00BE1792" w:rsidRDefault="006101E5" w:rsidP="006101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ПУБЛІЧНЕ АКЦІОНЕРНЕ ТОВАРИСТВО "ЧОРНОМОРСЬКА ТРАНСПОРТНА КОМПАНІЯ"</w:t>
            </w:r>
            <w:r w:rsidRPr="006101E5">
              <w:rPr>
                <w:sz w:val="28"/>
                <w:szCs w:val="28"/>
              </w:rPr>
              <w:t xml:space="preserve"> 34221158</w:t>
            </w:r>
          </w:p>
        </w:tc>
        <w:tc>
          <w:tcPr>
            <w:tcW w:w="3714" w:type="dxa"/>
            <w:shd w:val="clear" w:color="auto" w:fill="auto"/>
          </w:tcPr>
          <w:p w:rsidR="006101E5" w:rsidRPr="006101E5" w:rsidRDefault="006101E5" w:rsidP="006101E5">
            <w:pPr>
              <w:jc w:val="center"/>
              <w:rPr>
                <w:sz w:val="28"/>
                <w:szCs w:val="28"/>
              </w:rPr>
            </w:pPr>
            <w:r w:rsidRPr="006101E5">
              <w:rPr>
                <w:sz w:val="28"/>
                <w:szCs w:val="28"/>
                <w:shd w:val="clear" w:color="auto" w:fill="FFFFFF"/>
              </w:rPr>
              <w:t>UA4000123947</w:t>
            </w:r>
            <w:r w:rsidRPr="006101E5">
              <w:rPr>
                <w:sz w:val="28"/>
                <w:szCs w:val="28"/>
              </w:rPr>
              <w:t xml:space="preserve"> (акції прості іменні)</w:t>
            </w:r>
          </w:p>
        </w:tc>
      </w:tr>
    </w:tbl>
    <w:p w:rsidR="00D12C6A" w:rsidRPr="00B277E4" w:rsidRDefault="00D12C6A" w:rsidP="00B26EA3">
      <w:pPr>
        <w:spacing w:line="216" w:lineRule="auto"/>
        <w:ind w:right="476"/>
        <w:rPr>
          <w:sz w:val="22"/>
          <w:szCs w:val="22"/>
          <w:lang w:eastAsia="ru-RU"/>
        </w:rPr>
      </w:pPr>
    </w:p>
    <w:sectPr w:rsidR="00D12C6A" w:rsidRPr="00B277E4" w:rsidSect="006F1356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23E" w:rsidRDefault="00AE123E" w:rsidP="00843F94">
      <w:r>
        <w:separator/>
      </w:r>
    </w:p>
  </w:endnote>
  <w:endnote w:type="continuationSeparator" w:id="0">
    <w:p w:rsidR="00AE123E" w:rsidRDefault="00AE123E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23E" w:rsidRDefault="00AE123E" w:rsidP="00843F94">
      <w:r>
        <w:separator/>
      </w:r>
    </w:p>
  </w:footnote>
  <w:footnote w:type="continuationSeparator" w:id="0">
    <w:p w:rsidR="00AE123E" w:rsidRDefault="00AE123E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415349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</w:rPr>
      <w:drawing>
        <wp:inline distT="0" distB="0" distL="0" distR="0">
          <wp:extent cx="495300" cy="666750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4EE4"/>
    <w:multiLevelType w:val="hybridMultilevel"/>
    <w:tmpl w:val="D1C86F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D2A64"/>
    <w:multiLevelType w:val="hybridMultilevel"/>
    <w:tmpl w:val="7B5A9532"/>
    <w:lvl w:ilvl="0" w:tplc="356013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0F8B"/>
    <w:rsid w:val="00002132"/>
    <w:rsid w:val="00002A16"/>
    <w:rsid w:val="000064D3"/>
    <w:rsid w:val="000138D5"/>
    <w:rsid w:val="00016335"/>
    <w:rsid w:val="000204EA"/>
    <w:rsid w:val="00030164"/>
    <w:rsid w:val="000365D7"/>
    <w:rsid w:val="00036F7E"/>
    <w:rsid w:val="00041538"/>
    <w:rsid w:val="000456C6"/>
    <w:rsid w:val="0004642B"/>
    <w:rsid w:val="00047D91"/>
    <w:rsid w:val="00054821"/>
    <w:rsid w:val="00060717"/>
    <w:rsid w:val="00077B64"/>
    <w:rsid w:val="00083744"/>
    <w:rsid w:val="000A2122"/>
    <w:rsid w:val="000A5ACB"/>
    <w:rsid w:val="000B424B"/>
    <w:rsid w:val="000C3C8E"/>
    <w:rsid w:val="000D7029"/>
    <w:rsid w:val="000E03E6"/>
    <w:rsid w:val="000E08A3"/>
    <w:rsid w:val="000E76CF"/>
    <w:rsid w:val="000F10E4"/>
    <w:rsid w:val="000F25A3"/>
    <w:rsid w:val="0011541D"/>
    <w:rsid w:val="0015034E"/>
    <w:rsid w:val="0015393C"/>
    <w:rsid w:val="001568D9"/>
    <w:rsid w:val="0017349F"/>
    <w:rsid w:val="00175867"/>
    <w:rsid w:val="00176301"/>
    <w:rsid w:val="00176787"/>
    <w:rsid w:val="00184BBE"/>
    <w:rsid w:val="00187F45"/>
    <w:rsid w:val="00195F5F"/>
    <w:rsid w:val="001A0B0D"/>
    <w:rsid w:val="001A2724"/>
    <w:rsid w:val="001B1731"/>
    <w:rsid w:val="001B2616"/>
    <w:rsid w:val="001B4299"/>
    <w:rsid w:val="001C06C6"/>
    <w:rsid w:val="001D2632"/>
    <w:rsid w:val="001D55EF"/>
    <w:rsid w:val="001D69F2"/>
    <w:rsid w:val="001E043D"/>
    <w:rsid w:val="001F0114"/>
    <w:rsid w:val="001F6216"/>
    <w:rsid w:val="0021059E"/>
    <w:rsid w:val="00216AC9"/>
    <w:rsid w:val="002222D1"/>
    <w:rsid w:val="00232553"/>
    <w:rsid w:val="00234289"/>
    <w:rsid w:val="002347E3"/>
    <w:rsid w:val="0023770F"/>
    <w:rsid w:val="00252F58"/>
    <w:rsid w:val="00260CA6"/>
    <w:rsid w:val="0028433A"/>
    <w:rsid w:val="00285E50"/>
    <w:rsid w:val="00290FC9"/>
    <w:rsid w:val="0029405E"/>
    <w:rsid w:val="002A13E1"/>
    <w:rsid w:val="002A2526"/>
    <w:rsid w:val="002C5B25"/>
    <w:rsid w:val="002D326F"/>
    <w:rsid w:val="002D3FDD"/>
    <w:rsid w:val="002D65FF"/>
    <w:rsid w:val="003029DA"/>
    <w:rsid w:val="00305530"/>
    <w:rsid w:val="00312D2F"/>
    <w:rsid w:val="00315093"/>
    <w:rsid w:val="00321E2A"/>
    <w:rsid w:val="0033485A"/>
    <w:rsid w:val="00347AC7"/>
    <w:rsid w:val="00347CC0"/>
    <w:rsid w:val="00350EE7"/>
    <w:rsid w:val="00366DAC"/>
    <w:rsid w:val="00370028"/>
    <w:rsid w:val="00374BBC"/>
    <w:rsid w:val="00383797"/>
    <w:rsid w:val="00392B45"/>
    <w:rsid w:val="003A17EB"/>
    <w:rsid w:val="003A3C47"/>
    <w:rsid w:val="003A5620"/>
    <w:rsid w:val="003A6BA9"/>
    <w:rsid w:val="003C2111"/>
    <w:rsid w:val="003C3E25"/>
    <w:rsid w:val="003C5A62"/>
    <w:rsid w:val="003C7F5F"/>
    <w:rsid w:val="003D2DF6"/>
    <w:rsid w:val="003D3064"/>
    <w:rsid w:val="003D3C68"/>
    <w:rsid w:val="003E4315"/>
    <w:rsid w:val="003E4B06"/>
    <w:rsid w:val="003F4EE6"/>
    <w:rsid w:val="003F531C"/>
    <w:rsid w:val="0040472D"/>
    <w:rsid w:val="00415349"/>
    <w:rsid w:val="00415E69"/>
    <w:rsid w:val="0042233E"/>
    <w:rsid w:val="00425525"/>
    <w:rsid w:val="00442748"/>
    <w:rsid w:val="00447D87"/>
    <w:rsid w:val="0045642B"/>
    <w:rsid w:val="0046146C"/>
    <w:rsid w:val="0046505C"/>
    <w:rsid w:val="00465A1A"/>
    <w:rsid w:val="00467473"/>
    <w:rsid w:val="00470A83"/>
    <w:rsid w:val="004848C4"/>
    <w:rsid w:val="0048760D"/>
    <w:rsid w:val="004910B6"/>
    <w:rsid w:val="004946CF"/>
    <w:rsid w:val="00496E56"/>
    <w:rsid w:val="004A3C23"/>
    <w:rsid w:val="004A5BB7"/>
    <w:rsid w:val="004B218B"/>
    <w:rsid w:val="004C1EF1"/>
    <w:rsid w:val="004C4552"/>
    <w:rsid w:val="004C77A4"/>
    <w:rsid w:val="004E6342"/>
    <w:rsid w:val="004F7636"/>
    <w:rsid w:val="00506C42"/>
    <w:rsid w:val="00506D28"/>
    <w:rsid w:val="0051347B"/>
    <w:rsid w:val="0052131F"/>
    <w:rsid w:val="005261D7"/>
    <w:rsid w:val="00537965"/>
    <w:rsid w:val="0054408C"/>
    <w:rsid w:val="00557B70"/>
    <w:rsid w:val="005712AD"/>
    <w:rsid w:val="00594E83"/>
    <w:rsid w:val="005B3A16"/>
    <w:rsid w:val="005B547E"/>
    <w:rsid w:val="005B698C"/>
    <w:rsid w:val="005C35EF"/>
    <w:rsid w:val="005E1AB0"/>
    <w:rsid w:val="005F2A44"/>
    <w:rsid w:val="006009A8"/>
    <w:rsid w:val="006101E5"/>
    <w:rsid w:val="00611112"/>
    <w:rsid w:val="0061190C"/>
    <w:rsid w:val="00615766"/>
    <w:rsid w:val="00620E5F"/>
    <w:rsid w:val="0062385A"/>
    <w:rsid w:val="00633FCF"/>
    <w:rsid w:val="006345D8"/>
    <w:rsid w:val="0063514F"/>
    <w:rsid w:val="00637B3D"/>
    <w:rsid w:val="00642626"/>
    <w:rsid w:val="00662C58"/>
    <w:rsid w:val="00665A6D"/>
    <w:rsid w:val="00670D6B"/>
    <w:rsid w:val="0069139C"/>
    <w:rsid w:val="00694559"/>
    <w:rsid w:val="006A1376"/>
    <w:rsid w:val="006A67F9"/>
    <w:rsid w:val="006B4BAF"/>
    <w:rsid w:val="006B64E9"/>
    <w:rsid w:val="006D3C79"/>
    <w:rsid w:val="006D578B"/>
    <w:rsid w:val="006E03CB"/>
    <w:rsid w:val="006E381D"/>
    <w:rsid w:val="006E7EE5"/>
    <w:rsid w:val="006F1356"/>
    <w:rsid w:val="006F7FF6"/>
    <w:rsid w:val="0070280D"/>
    <w:rsid w:val="007102F0"/>
    <w:rsid w:val="00711DF0"/>
    <w:rsid w:val="007148DC"/>
    <w:rsid w:val="00717CD8"/>
    <w:rsid w:val="007204FF"/>
    <w:rsid w:val="00720D22"/>
    <w:rsid w:val="0075693C"/>
    <w:rsid w:val="00764529"/>
    <w:rsid w:val="007671B6"/>
    <w:rsid w:val="0077088E"/>
    <w:rsid w:val="007A16B0"/>
    <w:rsid w:val="007A41AE"/>
    <w:rsid w:val="007B4A2E"/>
    <w:rsid w:val="007B4F47"/>
    <w:rsid w:val="007C4D2B"/>
    <w:rsid w:val="007D1298"/>
    <w:rsid w:val="007E18CC"/>
    <w:rsid w:val="007F2EB1"/>
    <w:rsid w:val="00816FBC"/>
    <w:rsid w:val="0081765E"/>
    <w:rsid w:val="00817858"/>
    <w:rsid w:val="00821D47"/>
    <w:rsid w:val="00821F14"/>
    <w:rsid w:val="00824041"/>
    <w:rsid w:val="00830ECC"/>
    <w:rsid w:val="00835A0C"/>
    <w:rsid w:val="00843F94"/>
    <w:rsid w:val="00857D53"/>
    <w:rsid w:val="008706BB"/>
    <w:rsid w:val="00877C6E"/>
    <w:rsid w:val="0088755D"/>
    <w:rsid w:val="008951A3"/>
    <w:rsid w:val="008A49C8"/>
    <w:rsid w:val="008A639E"/>
    <w:rsid w:val="008B0707"/>
    <w:rsid w:val="008D4A2A"/>
    <w:rsid w:val="008E5C41"/>
    <w:rsid w:val="008F0E39"/>
    <w:rsid w:val="008F1645"/>
    <w:rsid w:val="0090195F"/>
    <w:rsid w:val="00902878"/>
    <w:rsid w:val="0090523A"/>
    <w:rsid w:val="00917468"/>
    <w:rsid w:val="00920BD0"/>
    <w:rsid w:val="00926EA7"/>
    <w:rsid w:val="00933FF6"/>
    <w:rsid w:val="00936CED"/>
    <w:rsid w:val="00940ADB"/>
    <w:rsid w:val="00941A3D"/>
    <w:rsid w:val="009502D2"/>
    <w:rsid w:val="00963587"/>
    <w:rsid w:val="00975F00"/>
    <w:rsid w:val="00981E06"/>
    <w:rsid w:val="009853C3"/>
    <w:rsid w:val="00996B41"/>
    <w:rsid w:val="009A5195"/>
    <w:rsid w:val="009B458E"/>
    <w:rsid w:val="009C05FF"/>
    <w:rsid w:val="009F4A24"/>
    <w:rsid w:val="009F6C80"/>
    <w:rsid w:val="009F74CD"/>
    <w:rsid w:val="00A0334A"/>
    <w:rsid w:val="00A05EF9"/>
    <w:rsid w:val="00A13ABF"/>
    <w:rsid w:val="00A16E1A"/>
    <w:rsid w:val="00A20EED"/>
    <w:rsid w:val="00A248BA"/>
    <w:rsid w:val="00A26273"/>
    <w:rsid w:val="00A266BF"/>
    <w:rsid w:val="00A4171B"/>
    <w:rsid w:val="00A44CEF"/>
    <w:rsid w:val="00A552EF"/>
    <w:rsid w:val="00A74DEA"/>
    <w:rsid w:val="00A750F8"/>
    <w:rsid w:val="00A76524"/>
    <w:rsid w:val="00A80E8F"/>
    <w:rsid w:val="00A85EC6"/>
    <w:rsid w:val="00A939FA"/>
    <w:rsid w:val="00A97CD6"/>
    <w:rsid w:val="00A97F65"/>
    <w:rsid w:val="00AD5014"/>
    <w:rsid w:val="00AD5E6C"/>
    <w:rsid w:val="00AD7DA8"/>
    <w:rsid w:val="00AE123E"/>
    <w:rsid w:val="00B00288"/>
    <w:rsid w:val="00B01AFC"/>
    <w:rsid w:val="00B127A4"/>
    <w:rsid w:val="00B2339A"/>
    <w:rsid w:val="00B26EA3"/>
    <w:rsid w:val="00B277E4"/>
    <w:rsid w:val="00B4159E"/>
    <w:rsid w:val="00B426FB"/>
    <w:rsid w:val="00B47CDC"/>
    <w:rsid w:val="00B60BB5"/>
    <w:rsid w:val="00B671AC"/>
    <w:rsid w:val="00B86A09"/>
    <w:rsid w:val="00B87EA7"/>
    <w:rsid w:val="00B973A0"/>
    <w:rsid w:val="00BB4B02"/>
    <w:rsid w:val="00BC0EFA"/>
    <w:rsid w:val="00BC3938"/>
    <w:rsid w:val="00BD2BD3"/>
    <w:rsid w:val="00BD48B0"/>
    <w:rsid w:val="00BE1792"/>
    <w:rsid w:val="00BE40A8"/>
    <w:rsid w:val="00BE4A70"/>
    <w:rsid w:val="00BF29CD"/>
    <w:rsid w:val="00BF2A8C"/>
    <w:rsid w:val="00BF6CB4"/>
    <w:rsid w:val="00C029BB"/>
    <w:rsid w:val="00C07B04"/>
    <w:rsid w:val="00C07C0F"/>
    <w:rsid w:val="00C3473D"/>
    <w:rsid w:val="00C3740C"/>
    <w:rsid w:val="00C53FF8"/>
    <w:rsid w:val="00C54AB8"/>
    <w:rsid w:val="00C57BDE"/>
    <w:rsid w:val="00C612D1"/>
    <w:rsid w:val="00C62913"/>
    <w:rsid w:val="00C77917"/>
    <w:rsid w:val="00C83928"/>
    <w:rsid w:val="00C86FF7"/>
    <w:rsid w:val="00C928DF"/>
    <w:rsid w:val="00C92906"/>
    <w:rsid w:val="00C93145"/>
    <w:rsid w:val="00C96CEF"/>
    <w:rsid w:val="00CA100B"/>
    <w:rsid w:val="00CD4471"/>
    <w:rsid w:val="00CD718F"/>
    <w:rsid w:val="00D01371"/>
    <w:rsid w:val="00D03AE3"/>
    <w:rsid w:val="00D12963"/>
    <w:rsid w:val="00D12C6A"/>
    <w:rsid w:val="00D224B1"/>
    <w:rsid w:val="00D24ACE"/>
    <w:rsid w:val="00D33708"/>
    <w:rsid w:val="00D37265"/>
    <w:rsid w:val="00D42019"/>
    <w:rsid w:val="00D47C2D"/>
    <w:rsid w:val="00D53C15"/>
    <w:rsid w:val="00D60ECE"/>
    <w:rsid w:val="00D664EE"/>
    <w:rsid w:val="00D74DA5"/>
    <w:rsid w:val="00D91472"/>
    <w:rsid w:val="00D96F24"/>
    <w:rsid w:val="00DA1D17"/>
    <w:rsid w:val="00DA72DC"/>
    <w:rsid w:val="00DB4318"/>
    <w:rsid w:val="00DC3285"/>
    <w:rsid w:val="00DD2344"/>
    <w:rsid w:val="00DE0703"/>
    <w:rsid w:val="00DE0EE3"/>
    <w:rsid w:val="00DE7F0F"/>
    <w:rsid w:val="00DF3BE3"/>
    <w:rsid w:val="00E04B22"/>
    <w:rsid w:val="00E10CC1"/>
    <w:rsid w:val="00E45579"/>
    <w:rsid w:val="00E52E56"/>
    <w:rsid w:val="00E53033"/>
    <w:rsid w:val="00E54654"/>
    <w:rsid w:val="00E70C4E"/>
    <w:rsid w:val="00E84622"/>
    <w:rsid w:val="00E8747F"/>
    <w:rsid w:val="00E94AAE"/>
    <w:rsid w:val="00EA3039"/>
    <w:rsid w:val="00EA34FC"/>
    <w:rsid w:val="00EA3EFB"/>
    <w:rsid w:val="00ED0A55"/>
    <w:rsid w:val="00ED24D8"/>
    <w:rsid w:val="00ED2FC3"/>
    <w:rsid w:val="00ED6A82"/>
    <w:rsid w:val="00F025F3"/>
    <w:rsid w:val="00F11E4A"/>
    <w:rsid w:val="00F139E5"/>
    <w:rsid w:val="00F17240"/>
    <w:rsid w:val="00F20D47"/>
    <w:rsid w:val="00F36153"/>
    <w:rsid w:val="00F43697"/>
    <w:rsid w:val="00F56802"/>
    <w:rsid w:val="00F571AD"/>
    <w:rsid w:val="00F60992"/>
    <w:rsid w:val="00F6286A"/>
    <w:rsid w:val="00F7143A"/>
    <w:rsid w:val="00F80A51"/>
    <w:rsid w:val="00F86C7C"/>
    <w:rsid w:val="00F9163E"/>
    <w:rsid w:val="00FA37A9"/>
    <w:rsid w:val="00FA4015"/>
    <w:rsid w:val="00FA48B4"/>
    <w:rsid w:val="00FB211C"/>
    <w:rsid w:val="00FD19B2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C6AF0"/>
  <w14:defaultImageDpi w14:val="0"/>
  <w15:docId w15:val="{88BA37B1-FAB5-1D41-A19A-5A473DAC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506D28"/>
    <w:pPr>
      <w:ind w:left="720"/>
      <w:contextualSpacing/>
    </w:pPr>
  </w:style>
  <w:style w:type="paragraph" w:customStyle="1" w:styleId="rvps2">
    <w:name w:val="rvps2"/>
    <w:basedOn w:val="a"/>
    <w:rsid w:val="002222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49121-7177-449D-A92B-F0A64606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5089</Words>
  <Characters>2901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Admin</cp:lastModifiedBy>
  <cp:revision>3</cp:revision>
  <cp:lastPrinted>2021-12-30T07:59:00Z</cp:lastPrinted>
  <dcterms:created xsi:type="dcterms:W3CDTF">2023-09-25T09:16:00Z</dcterms:created>
  <dcterms:modified xsi:type="dcterms:W3CDTF">2023-09-25T09:47:00Z</dcterms:modified>
</cp:coreProperties>
</file>